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700"/>
        <w:gridCol w:w="1890"/>
        <w:gridCol w:w="3420"/>
      </w:tblGrid>
      <w:tr w:rsidR="004C592F" w:rsidRPr="00D701A8" w:rsidTr="00D615B7">
        <w:trPr>
          <w:trHeight w:val="253"/>
        </w:trPr>
        <w:tc>
          <w:tcPr>
            <w:tcW w:w="2610" w:type="dxa"/>
            <w:shd w:val="clear" w:color="auto" w:fill="DEEAF6" w:themeFill="accent1" w:themeFillTint="33"/>
          </w:tcPr>
          <w:p w:rsidR="00584365" w:rsidRPr="00D701A8" w:rsidRDefault="00584365" w:rsidP="00A9778C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Organization: </w:t>
            </w:r>
          </w:p>
        </w:tc>
        <w:tc>
          <w:tcPr>
            <w:tcW w:w="2700" w:type="dxa"/>
          </w:tcPr>
          <w:p w:rsidR="00584365" w:rsidRPr="00D701A8" w:rsidRDefault="00584365" w:rsidP="00A9778C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A9778C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AOC No.: </w:t>
            </w:r>
          </w:p>
        </w:tc>
        <w:tc>
          <w:tcPr>
            <w:tcW w:w="3420" w:type="dxa"/>
          </w:tcPr>
          <w:p w:rsidR="00584365" w:rsidRPr="00D701A8" w:rsidRDefault="00584365" w:rsidP="00A9778C">
            <w:pPr>
              <w:rPr>
                <w:rFonts w:eastAsia="Times New Roman"/>
              </w:rPr>
            </w:pPr>
          </w:p>
        </w:tc>
      </w:tr>
      <w:tr w:rsidR="004C592F" w:rsidRPr="00D701A8" w:rsidTr="00D615B7">
        <w:trPr>
          <w:trHeight w:val="253"/>
        </w:trPr>
        <w:tc>
          <w:tcPr>
            <w:tcW w:w="2610" w:type="dxa"/>
            <w:shd w:val="clear" w:color="auto" w:fill="DEEAF6" w:themeFill="accent1" w:themeFillTint="33"/>
          </w:tcPr>
          <w:p w:rsidR="00584365" w:rsidRPr="00D701A8" w:rsidRDefault="00584365" w:rsidP="00A9778C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Date: </w:t>
            </w:r>
          </w:p>
        </w:tc>
        <w:tc>
          <w:tcPr>
            <w:tcW w:w="2700" w:type="dxa"/>
          </w:tcPr>
          <w:p w:rsidR="00584365" w:rsidRPr="00D701A8" w:rsidRDefault="00584365" w:rsidP="00A9778C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A9778C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Location: </w:t>
            </w:r>
          </w:p>
        </w:tc>
        <w:tc>
          <w:tcPr>
            <w:tcW w:w="3420" w:type="dxa"/>
          </w:tcPr>
          <w:p w:rsidR="00584365" w:rsidRPr="00D701A8" w:rsidRDefault="00584365" w:rsidP="00A9778C">
            <w:pPr>
              <w:rPr>
                <w:rFonts w:eastAsia="Times New Roman"/>
              </w:rPr>
            </w:pPr>
          </w:p>
        </w:tc>
      </w:tr>
      <w:tr w:rsidR="004C592F" w:rsidRPr="00D701A8" w:rsidTr="00D615B7">
        <w:trPr>
          <w:trHeight w:val="253"/>
        </w:trPr>
        <w:tc>
          <w:tcPr>
            <w:tcW w:w="2610" w:type="dxa"/>
            <w:shd w:val="clear" w:color="auto" w:fill="DEEAF6" w:themeFill="accent1" w:themeFillTint="33"/>
          </w:tcPr>
          <w:p w:rsidR="00584365" w:rsidRPr="00D701A8" w:rsidRDefault="00D615B7" w:rsidP="00A9778C">
            <w:pPr>
              <w:rPr>
                <w:rFonts w:eastAsia="Times New Roman"/>
              </w:rPr>
            </w:pPr>
            <w:r w:rsidRPr="00D615B7">
              <w:rPr>
                <w:rFonts w:ascii="Calibri" w:eastAsia="Times New Roman" w:hAnsi="Calibri" w:cs="Arial"/>
              </w:rPr>
              <w:t>Post Holder Operations:</w:t>
            </w:r>
          </w:p>
        </w:tc>
        <w:tc>
          <w:tcPr>
            <w:tcW w:w="2700" w:type="dxa"/>
          </w:tcPr>
          <w:p w:rsidR="00584365" w:rsidRPr="00D701A8" w:rsidRDefault="00584365" w:rsidP="00A9778C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A9778C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>Telephone No:</w:t>
            </w:r>
          </w:p>
        </w:tc>
        <w:tc>
          <w:tcPr>
            <w:tcW w:w="3420" w:type="dxa"/>
          </w:tcPr>
          <w:p w:rsidR="00584365" w:rsidRPr="00D701A8" w:rsidRDefault="00584365" w:rsidP="00A9778C">
            <w:pPr>
              <w:rPr>
                <w:rFonts w:eastAsia="Times New Roman"/>
              </w:rPr>
            </w:pPr>
          </w:p>
        </w:tc>
      </w:tr>
      <w:tr w:rsidR="004C592F" w:rsidRPr="00D701A8" w:rsidTr="00D615B7">
        <w:trPr>
          <w:trHeight w:val="116"/>
        </w:trPr>
        <w:tc>
          <w:tcPr>
            <w:tcW w:w="2610" w:type="dxa"/>
            <w:shd w:val="clear" w:color="auto" w:fill="DEEAF6" w:themeFill="accent1" w:themeFillTint="33"/>
          </w:tcPr>
          <w:p w:rsidR="00584365" w:rsidRPr="00D701A8" w:rsidRDefault="00584365" w:rsidP="00A9778C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>Email:</w:t>
            </w:r>
          </w:p>
        </w:tc>
        <w:tc>
          <w:tcPr>
            <w:tcW w:w="2700" w:type="dxa"/>
          </w:tcPr>
          <w:p w:rsidR="00584365" w:rsidRPr="00D701A8" w:rsidRDefault="00584365" w:rsidP="00A9778C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A9778C">
            <w:pPr>
              <w:rPr>
                <w:rFonts w:eastAsia="Times New Roman"/>
              </w:rPr>
            </w:pPr>
          </w:p>
        </w:tc>
        <w:tc>
          <w:tcPr>
            <w:tcW w:w="3420" w:type="dxa"/>
          </w:tcPr>
          <w:p w:rsidR="00584365" w:rsidRPr="00D701A8" w:rsidRDefault="00584365" w:rsidP="00A9778C">
            <w:pPr>
              <w:rPr>
                <w:rFonts w:eastAsia="Times New Roman"/>
              </w:rPr>
            </w:pPr>
          </w:p>
        </w:tc>
      </w:tr>
    </w:tbl>
    <w:p w:rsidR="00B35C7F" w:rsidRDefault="00B35C7F" w:rsidP="000574B8">
      <w:pPr>
        <w:spacing w:before="8"/>
        <w:rPr>
          <w:b/>
          <w:sz w:val="21"/>
        </w:rPr>
      </w:pPr>
    </w:p>
    <w:tbl>
      <w:tblPr>
        <w:tblStyle w:val="TableGrid"/>
        <w:tblW w:w="10620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584365" w:rsidRPr="003F3BDE" w:rsidTr="003A4E0B">
        <w:tc>
          <w:tcPr>
            <w:tcW w:w="10620" w:type="dxa"/>
            <w:shd w:val="clear" w:color="auto" w:fill="DEEAF6" w:themeFill="accent1" w:themeFillTint="33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spacing w:before="120"/>
              <w:ind w:left="93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Instructions </w:t>
            </w:r>
            <w:bookmarkStart w:id="0" w:name="_GoBack"/>
            <w:bookmarkEnd w:id="0"/>
          </w:p>
          <w:p w:rsidR="00584365" w:rsidRPr="003F3BDE" w:rsidRDefault="00584365" w:rsidP="00584365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2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Check </w:t>
            </w:r>
            <w:r w:rsidR="007F5017"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(S) </w:t>
            </w:r>
            <w:r w:rsidR="00046303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>(</w:t>
            </w:r>
            <w:r w:rsidRPr="00046303">
              <w:rPr>
                <w:rFonts w:eastAsia="Calibri" w:cstheme="minorHAnsi"/>
                <w:bCs/>
                <w:i/>
                <w:kern w:val="0"/>
                <w:sz w:val="22"/>
                <w:szCs w:val="22"/>
                <w:lang w:val="en-US"/>
                <w14:ligatures w14:val="none"/>
              </w:rPr>
              <w:t>Satisfactory</w:t>
            </w:r>
            <w:r w:rsidR="00046303">
              <w:rPr>
                <w:rFonts w:eastAsia="Calibri" w:cstheme="minorHAnsi"/>
                <w:bCs/>
                <w:i/>
                <w:kern w:val="0"/>
                <w:sz w:val="22"/>
                <w:szCs w:val="22"/>
                <w:lang w:val="en-US"/>
                <w14:ligatures w14:val="none"/>
              </w:rPr>
              <w:t>)</w:t>
            </w:r>
            <w:r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column if you determine the document or individual </w:t>
            </w:r>
            <w:proofErr w:type="gramStart"/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item</w:t>
            </w:r>
            <w:r w:rsidR="00452C7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spacing w:val="-3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conforms</w:t>
            </w:r>
            <w:proofErr w:type="gramEnd"/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to requirements.</w:t>
            </w:r>
          </w:p>
          <w:p w:rsidR="0070176B" w:rsidRPr="005810E7" w:rsidRDefault="0070176B" w:rsidP="0070176B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120" w:after="120"/>
              <w:ind w:left="648" w:right="216"/>
              <w:rPr>
                <w:rFonts w:asciiTheme="minorHAnsi" w:hAnsiTheme="minorHAnsi" w:cstheme="minorHAnsi"/>
              </w:rPr>
            </w:pPr>
            <w:r w:rsidRPr="005810E7">
              <w:rPr>
                <w:rFonts w:asciiTheme="minorHAnsi" w:hAnsiTheme="minorHAnsi" w:cstheme="minorHAnsi"/>
              </w:rPr>
              <w:t xml:space="preserve">Check </w:t>
            </w:r>
            <w:r w:rsidRPr="005810E7">
              <w:rPr>
                <w:rFonts w:asciiTheme="minorHAnsi" w:hAnsiTheme="minorHAnsi" w:cstheme="minorHAnsi"/>
                <w:b/>
                <w:i/>
              </w:rPr>
              <w:t xml:space="preserve">U/S </w:t>
            </w:r>
            <w:r w:rsidRPr="005810E7">
              <w:rPr>
                <w:rFonts w:asciiTheme="minorHAnsi" w:hAnsiTheme="minorHAnsi" w:cstheme="minorHAnsi"/>
                <w:bCs/>
                <w:i/>
              </w:rPr>
              <w:t xml:space="preserve">(Unsatisfactory) </w:t>
            </w:r>
            <w:r w:rsidRPr="005810E7">
              <w:rPr>
                <w:rFonts w:asciiTheme="minorHAnsi" w:hAnsiTheme="minorHAnsi" w:cstheme="minorHAnsi"/>
              </w:rPr>
              <w:t>column if you determine that the document or individual line item does not comply (put a marker tab in the manual with a short note opposite the non- conforming</w:t>
            </w:r>
            <w:r w:rsidRPr="005810E7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5810E7">
              <w:rPr>
                <w:rFonts w:asciiTheme="minorHAnsi" w:hAnsiTheme="minorHAnsi" w:cstheme="minorHAnsi"/>
              </w:rPr>
              <w:t>item).</w:t>
            </w:r>
          </w:p>
          <w:p w:rsidR="00452C71" w:rsidRPr="00EC0588" w:rsidRDefault="00452C71" w:rsidP="00452C71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Insert </w:t>
            </w:r>
            <w:r w:rsidRPr="00EC0588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N/C </w:t>
            </w:r>
            <w:r w:rsidRPr="00EC0588">
              <w:rPr>
                <w:rFonts w:cstheme="minorHAnsi"/>
                <w:bCs/>
                <w:i/>
                <w:sz w:val="22"/>
                <w:szCs w:val="22"/>
              </w:rPr>
              <w:t>(Not Checked)</w:t>
            </w:r>
            <w:r w:rsidRPr="00EC0588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if the item was not checked. </w:t>
            </w:r>
            <w:r w:rsidRPr="00EC0588">
              <w:rPr>
                <w:rFonts w:cstheme="minorHAnsi"/>
                <w:sz w:val="22"/>
                <w:szCs w:val="22"/>
              </w:rPr>
              <w:t>Reasons should be given in the</w:t>
            </w:r>
            <w:r w:rsidRPr="00EC0588">
              <w:rPr>
                <w:rFonts w:cstheme="minorHAnsi"/>
                <w:b/>
                <w:i/>
                <w:sz w:val="22"/>
                <w:szCs w:val="22"/>
              </w:rPr>
              <w:t xml:space="preserve"> Remarks </w:t>
            </w:r>
            <w:r w:rsidRPr="00EC0588">
              <w:rPr>
                <w:rFonts w:cstheme="minorHAnsi"/>
                <w:sz w:val="22"/>
                <w:szCs w:val="22"/>
              </w:rPr>
              <w:t>column</w:t>
            </w:r>
            <w:r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.</w:t>
            </w:r>
          </w:p>
          <w:p w:rsidR="00452C71" w:rsidRPr="00EC0588" w:rsidRDefault="00452C71" w:rsidP="00452C71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103"/>
              <w:ind w:left="648"/>
              <w:rPr>
                <w:rFonts w:asciiTheme="minorHAnsi" w:hAnsiTheme="minorHAnsi" w:cstheme="minorHAnsi"/>
              </w:rPr>
            </w:pPr>
            <w:r w:rsidRPr="00EC0588">
              <w:rPr>
                <w:rFonts w:asciiTheme="minorHAnsi" w:hAnsiTheme="minorHAnsi" w:cstheme="minorHAnsi"/>
              </w:rPr>
              <w:t>Check</w:t>
            </w:r>
            <w:r w:rsidRPr="00EC05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C0588">
              <w:rPr>
                <w:rFonts w:asciiTheme="minorHAnsi" w:hAnsiTheme="minorHAnsi" w:cstheme="minorHAnsi"/>
                <w:b/>
                <w:i/>
              </w:rPr>
              <w:t>N/A</w:t>
            </w:r>
            <w:r w:rsidRPr="00EC0588">
              <w:rPr>
                <w:rFonts w:asciiTheme="minorHAnsi" w:hAnsiTheme="minorHAnsi" w:cstheme="minorHAnsi"/>
                <w:bCs/>
                <w:i/>
              </w:rPr>
              <w:t xml:space="preserve"> (Not Applicable)</w:t>
            </w:r>
            <w:r w:rsidRPr="00EC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C0588">
              <w:rPr>
                <w:rFonts w:asciiTheme="minorHAnsi" w:hAnsiTheme="minorHAnsi" w:cstheme="minorHAnsi"/>
                <w:bCs/>
                <w:i/>
              </w:rPr>
              <w:t xml:space="preserve">in the </w:t>
            </w:r>
            <w:r w:rsidRPr="00EC0588">
              <w:rPr>
                <w:rFonts w:asciiTheme="minorHAnsi" w:hAnsiTheme="minorHAnsi" w:cstheme="minorHAnsi"/>
                <w:b/>
                <w:i/>
              </w:rPr>
              <w:t xml:space="preserve">Remarks </w:t>
            </w:r>
            <w:r w:rsidRPr="00EC0588">
              <w:rPr>
                <w:rFonts w:asciiTheme="minorHAnsi" w:hAnsiTheme="minorHAnsi" w:cstheme="minorHAnsi"/>
              </w:rPr>
              <w:t>column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if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it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is</w:t>
            </w:r>
            <w:r w:rsidRPr="00EC05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not</w:t>
            </w:r>
            <w:r w:rsidRPr="00EC058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applicable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or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you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do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not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have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adequate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information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to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make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valid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comment.</w:t>
            </w:r>
          </w:p>
          <w:p w:rsidR="0072103B" w:rsidRPr="0072103B" w:rsidRDefault="0072103B" w:rsidP="0072103B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03" w:after="12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Coordination is required between FOPS and PEL as necessary. The respective inspector shall sign on the last column after reviewing the item.</w:t>
            </w:r>
          </w:p>
          <w:p w:rsidR="00584365" w:rsidRPr="003F3BDE" w:rsidRDefault="00584365" w:rsidP="00584365">
            <w:pPr>
              <w:widowControl w:val="0"/>
              <w:numPr>
                <w:ilvl w:val="0"/>
                <w:numId w:val="7"/>
              </w:numPr>
              <w:tabs>
                <w:tab w:val="left" w:pos="756"/>
              </w:tabs>
              <w:autoSpaceDE w:val="0"/>
              <w:autoSpaceDN w:val="0"/>
              <w:spacing w:after="120"/>
              <w:ind w:left="648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Use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column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at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end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for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overall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  <w:r w:rsidRPr="003F3BDE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or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observations.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For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detailed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findings</w:t>
            </w:r>
            <w:r w:rsidRPr="003F3BDE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inspectors</w:t>
            </w:r>
            <w:r w:rsidRPr="003F3BDE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should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also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use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 Audit Inspection Report Form Base-Insp-004. Attach to this</w:t>
            </w:r>
            <w:r w:rsidRPr="003F3BDE">
              <w:rPr>
                <w:rFonts w:eastAsia="Calibri" w:cstheme="minorHAnsi"/>
                <w:spacing w:val="-28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checklist.</w:t>
            </w:r>
          </w:p>
        </w:tc>
      </w:tr>
    </w:tbl>
    <w:p w:rsidR="004D27C7" w:rsidRDefault="004D27C7" w:rsidP="00584365">
      <w:pPr>
        <w:spacing w:before="8"/>
        <w:ind w:left="-360"/>
        <w:rPr>
          <w:b/>
          <w:sz w:val="21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900"/>
        <w:gridCol w:w="900"/>
        <w:gridCol w:w="1980"/>
      </w:tblGrid>
      <w:tr w:rsidR="00584365" w:rsidRPr="003F3BDE" w:rsidTr="003A4E0B">
        <w:trPr>
          <w:trHeight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584365" w:rsidRPr="00923401" w:rsidRDefault="00584365" w:rsidP="009E67DF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color w:val="000099"/>
                <w:kern w:val="0"/>
                <w:sz w:val="22"/>
                <w:szCs w:val="22"/>
                <w:lang w:val="en-US"/>
                <w14:ligatures w14:val="none"/>
              </w:rPr>
            </w:pPr>
            <w:r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  <w:r w:rsidR="00923401"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/</w:t>
            </w:r>
            <w:r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N</w:t>
            </w:r>
          </w:p>
        </w:tc>
        <w:tc>
          <w:tcPr>
            <w:tcW w:w="6030" w:type="dxa"/>
            <w:shd w:val="clear" w:color="auto" w:fill="DEEAF6" w:themeFill="accent1" w:themeFillTint="33"/>
            <w:vAlign w:val="center"/>
          </w:tcPr>
          <w:p w:rsidR="00584365" w:rsidRPr="003F3BDE" w:rsidRDefault="002E48BF" w:rsidP="00923401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5810E7">
              <w:rPr>
                <w:b/>
              </w:rPr>
              <w:t>Pre-Audit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2E48BF" w:rsidRPr="003F3BDE" w:rsidTr="002E48B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3F33DD" w:rsidRDefault="002E48BF" w:rsidP="002E48BF">
            <w:pPr>
              <w:pStyle w:val="TableParagraph"/>
              <w:spacing w:before="60" w:after="60"/>
              <w:ind w:left="144"/>
              <w:jc w:val="both"/>
              <w:rPr>
                <w:rFonts w:asciiTheme="minorHAnsi" w:hAnsiTheme="minorHAnsi" w:cstheme="minorHAnsi"/>
              </w:rPr>
            </w:pPr>
            <w:r w:rsidRPr="003F33DD">
              <w:rPr>
                <w:rFonts w:asciiTheme="minorHAnsi" w:hAnsiTheme="minorHAnsi" w:cstheme="minorHAnsi"/>
              </w:rPr>
              <w:t>Current copy of the Flight Operations Manual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3F33DD" w:rsidRDefault="002E48BF" w:rsidP="002E48BF">
            <w:pPr>
              <w:pStyle w:val="TableParagraph"/>
              <w:spacing w:before="60" w:after="60"/>
              <w:ind w:left="144" w:right="756"/>
              <w:jc w:val="both"/>
              <w:rPr>
                <w:rFonts w:asciiTheme="minorHAnsi" w:hAnsiTheme="minorHAnsi" w:cstheme="minorHAnsi"/>
              </w:rPr>
            </w:pPr>
            <w:r w:rsidRPr="003F33DD">
              <w:rPr>
                <w:rFonts w:asciiTheme="minorHAnsi" w:hAnsiTheme="minorHAnsi" w:cstheme="minorHAnsi"/>
              </w:rPr>
              <w:t>Current copy of the Aircraft-Specific Operations Manual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3F33DD" w:rsidRDefault="002E48BF" w:rsidP="002E48BF">
            <w:pPr>
              <w:pStyle w:val="TableParagraph"/>
              <w:spacing w:before="60" w:after="60"/>
              <w:ind w:left="144"/>
              <w:jc w:val="both"/>
              <w:rPr>
                <w:rFonts w:asciiTheme="minorHAnsi" w:hAnsiTheme="minorHAnsi" w:cstheme="minorHAnsi"/>
              </w:rPr>
            </w:pPr>
            <w:r w:rsidRPr="003F33DD">
              <w:rPr>
                <w:rFonts w:asciiTheme="minorHAnsi" w:hAnsiTheme="minorHAnsi" w:cstheme="minorHAnsi"/>
              </w:rPr>
              <w:t>Current copy of Aircraft-Specific Checklists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3F33DD" w:rsidRDefault="002E48BF" w:rsidP="002E48BF">
            <w:pPr>
              <w:pStyle w:val="TableParagraph"/>
              <w:spacing w:before="60" w:after="60"/>
              <w:ind w:left="144"/>
              <w:jc w:val="both"/>
              <w:rPr>
                <w:rFonts w:asciiTheme="minorHAnsi" w:hAnsiTheme="minorHAnsi" w:cstheme="minorHAnsi"/>
              </w:rPr>
            </w:pPr>
            <w:r w:rsidRPr="003F33DD">
              <w:rPr>
                <w:rFonts w:asciiTheme="minorHAnsi" w:hAnsiTheme="minorHAnsi" w:cstheme="minorHAnsi"/>
              </w:rPr>
              <w:t>Current copy of the Flight Dispatch Manual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3F33DD" w:rsidRDefault="002E48BF" w:rsidP="002E48BF">
            <w:pPr>
              <w:pStyle w:val="TableParagraph"/>
              <w:spacing w:before="60" w:after="60"/>
              <w:ind w:left="144"/>
              <w:jc w:val="both"/>
              <w:rPr>
                <w:rFonts w:asciiTheme="minorHAnsi" w:hAnsiTheme="minorHAnsi" w:cstheme="minorHAnsi"/>
              </w:rPr>
            </w:pPr>
            <w:r w:rsidRPr="003F33DD">
              <w:rPr>
                <w:rFonts w:asciiTheme="minorHAnsi" w:hAnsiTheme="minorHAnsi" w:cstheme="minorHAnsi"/>
              </w:rPr>
              <w:t>Current copy of Aircraft Performance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3F33DD" w:rsidRDefault="002E48BF" w:rsidP="002E48BF">
            <w:pPr>
              <w:pStyle w:val="TableParagraph"/>
              <w:spacing w:before="60" w:after="60"/>
              <w:ind w:left="144"/>
              <w:jc w:val="both"/>
              <w:rPr>
                <w:rFonts w:asciiTheme="minorHAnsi" w:hAnsiTheme="minorHAnsi" w:cstheme="minorHAnsi"/>
              </w:rPr>
            </w:pPr>
            <w:r w:rsidRPr="003F33DD">
              <w:rPr>
                <w:rFonts w:asciiTheme="minorHAnsi" w:hAnsiTheme="minorHAnsi" w:cstheme="minorHAnsi"/>
              </w:rPr>
              <w:t>Current copy of Emergency Response Manual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3A4E0B">
        <w:trPr>
          <w:trHeight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584365" w:rsidRPr="003F3BDE" w:rsidRDefault="00584365" w:rsidP="009E67DF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bookmarkStart w:id="1" w:name="_Hlk146527290"/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6030" w:type="dxa"/>
            <w:shd w:val="clear" w:color="auto" w:fill="DEEAF6" w:themeFill="accent1" w:themeFillTint="33"/>
            <w:vAlign w:val="center"/>
          </w:tcPr>
          <w:p w:rsidR="00584365" w:rsidRPr="003F3BDE" w:rsidRDefault="002E48BF" w:rsidP="00923401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3DD">
              <w:rPr>
                <w:rFonts w:cstheme="minorHAnsi"/>
                <w:b/>
              </w:rPr>
              <w:t>Operational Flight Plan – Nav Log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bookmarkEnd w:id="1"/>
      <w:tr w:rsidR="002E48BF" w:rsidRPr="003F3BDE" w:rsidTr="00354F42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354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D95AA5" w:rsidRDefault="002E48BF" w:rsidP="00354F42">
            <w:pPr>
              <w:pStyle w:val="TableParagraph"/>
              <w:spacing w:before="120" w:after="120"/>
              <w:ind w:left="144" w:right="889"/>
              <w:rPr>
                <w:rFonts w:asciiTheme="minorHAnsi" w:hAnsiTheme="minorHAnsi" w:cstheme="minorHAnsi"/>
              </w:rPr>
            </w:pPr>
            <w:r w:rsidRPr="00D95AA5">
              <w:rPr>
                <w:rFonts w:asciiTheme="minorHAnsi" w:hAnsiTheme="minorHAnsi" w:cstheme="minorHAnsi"/>
              </w:rPr>
              <w:t>“Manual” nav – log plan used appropriate for this flight operation?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354F42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354F42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354F42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D95AA5" w:rsidRDefault="002E48BF" w:rsidP="00354F42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D95AA5">
              <w:rPr>
                <w:rFonts w:asciiTheme="minorHAnsi" w:hAnsiTheme="minorHAnsi" w:cstheme="minorHAnsi"/>
              </w:rPr>
              <w:t>Assigned person accurately computed the manual plan?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D95AA5" w:rsidRDefault="002E48BF" w:rsidP="00354F42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D95AA5">
              <w:rPr>
                <w:rFonts w:asciiTheme="minorHAnsi" w:hAnsiTheme="minorHAnsi" w:cstheme="minorHAnsi"/>
              </w:rPr>
              <w:t>Computer plan/nav log obtained from an approved source?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D95AA5" w:rsidRDefault="002E48BF" w:rsidP="00354F42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D95AA5">
              <w:rPr>
                <w:rFonts w:asciiTheme="minorHAnsi" w:hAnsiTheme="minorHAnsi" w:cstheme="minorHAnsi"/>
              </w:rPr>
              <w:t>Computer plan/nav log calculated accurately?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686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D95AA5" w:rsidRDefault="002E48BF" w:rsidP="00354F42">
            <w:pPr>
              <w:pStyle w:val="TableParagraph"/>
              <w:spacing w:before="120" w:after="120"/>
              <w:ind w:left="144" w:right="889"/>
              <w:rPr>
                <w:rFonts w:asciiTheme="minorHAnsi" w:hAnsiTheme="minorHAnsi" w:cstheme="minorHAnsi"/>
              </w:rPr>
            </w:pPr>
            <w:r w:rsidRPr="00D95AA5">
              <w:rPr>
                <w:rFonts w:asciiTheme="minorHAnsi" w:hAnsiTheme="minorHAnsi" w:cstheme="minorHAnsi"/>
              </w:rPr>
              <w:t>“Manual” nav – log plan used appropriate for this flight operation?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E48BF" w:rsidRPr="00D95AA5" w:rsidRDefault="002E48BF" w:rsidP="00354F42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D95AA5">
              <w:rPr>
                <w:rFonts w:asciiTheme="minorHAnsi" w:hAnsiTheme="minorHAnsi" w:cstheme="minorHAnsi"/>
              </w:rPr>
              <w:t>Assigned person accurately computed the manual plan?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354F42">
        <w:trPr>
          <w:trHeight w:hRule="exact" w:val="1008"/>
        </w:trPr>
        <w:tc>
          <w:tcPr>
            <w:tcW w:w="810" w:type="dxa"/>
            <w:shd w:val="clear" w:color="auto" w:fill="auto"/>
            <w:vAlign w:val="center"/>
          </w:tcPr>
          <w:p w:rsidR="00584365" w:rsidRPr="003F3BDE" w:rsidRDefault="00584365" w:rsidP="00354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20" w:after="12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584365" w:rsidRPr="00354F42" w:rsidRDefault="002E48BF" w:rsidP="00354F42">
            <w:pPr>
              <w:widowControl w:val="0"/>
              <w:autoSpaceDE w:val="0"/>
              <w:autoSpaceDN w:val="0"/>
              <w:spacing w:before="120" w:after="12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54F42">
              <w:rPr>
                <w:rFonts w:cstheme="minorHAnsi"/>
                <w:sz w:val="22"/>
                <w:szCs w:val="22"/>
              </w:rPr>
              <w:t>Operational flight plan/nav log formats, examples and completion procedures accurately described in the Operations Manual?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354F42">
            <w:pPr>
              <w:widowControl w:val="0"/>
              <w:autoSpaceDE w:val="0"/>
              <w:autoSpaceDN w:val="0"/>
              <w:spacing w:before="120" w:after="12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354F42">
            <w:pPr>
              <w:widowControl w:val="0"/>
              <w:autoSpaceDE w:val="0"/>
              <w:autoSpaceDN w:val="0"/>
              <w:spacing w:before="120" w:after="12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354F42">
            <w:pPr>
              <w:widowControl w:val="0"/>
              <w:autoSpaceDE w:val="0"/>
              <w:autoSpaceDN w:val="0"/>
              <w:spacing w:before="120" w:after="12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:rsidR="002E48BF" w:rsidRDefault="002E48BF" w:rsidP="002E48BF">
      <w:pPr>
        <w:pStyle w:val="TableParagraph"/>
        <w:spacing w:before="40" w:after="40"/>
        <w:ind w:left="144" w:right="87"/>
        <w:jc w:val="center"/>
        <w:rPr>
          <w:rFonts w:asciiTheme="minorHAnsi" w:hAnsiTheme="minorHAnsi" w:cstheme="minorHAnsi"/>
          <w:b/>
        </w:rPr>
        <w:sectPr w:rsidR="002E48BF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"/>
        <w:gridCol w:w="6021"/>
        <w:gridCol w:w="900"/>
        <w:gridCol w:w="900"/>
        <w:gridCol w:w="1980"/>
      </w:tblGrid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2E48BF" w:rsidRPr="005810E7" w:rsidRDefault="002E48BF" w:rsidP="002E48BF">
            <w:pPr>
              <w:pStyle w:val="TableParagraph"/>
              <w:spacing w:before="40" w:after="40"/>
              <w:ind w:left="144" w:right="87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lastRenderedPageBreak/>
              <w:t>S/No.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2E48BF" w:rsidRPr="005810E7" w:rsidRDefault="002E48BF" w:rsidP="002E48BF">
            <w:pPr>
              <w:pStyle w:val="TableParagraph"/>
              <w:spacing w:before="40" w:after="40"/>
              <w:ind w:left="144" w:right="180"/>
              <w:rPr>
                <w:rFonts w:asciiTheme="minorHAnsi" w:hAnsiTheme="minorHAnsi" w:cstheme="minorHAnsi"/>
                <w:b/>
              </w:rPr>
            </w:pPr>
            <w:r w:rsidRPr="002B62C6">
              <w:rPr>
                <w:rFonts w:asciiTheme="minorHAnsi" w:hAnsiTheme="minorHAnsi" w:cstheme="minorHAnsi"/>
                <w:b/>
                <w:sz w:val="24"/>
                <w:szCs w:val="24"/>
              </w:rPr>
              <w:t>Weather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E48BF" w:rsidRPr="005810E7" w:rsidRDefault="002E48BF" w:rsidP="002E48BF">
            <w:pPr>
              <w:pStyle w:val="TableParagraph"/>
              <w:spacing w:before="40" w:after="40"/>
              <w:ind w:left="144"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E48BF" w:rsidRPr="005810E7" w:rsidRDefault="002E48BF" w:rsidP="002E48BF">
            <w:pPr>
              <w:pStyle w:val="TableParagraph"/>
              <w:spacing w:before="40" w:after="40"/>
              <w:ind w:left="144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E48BF" w:rsidRPr="005810E7" w:rsidRDefault="002E48BF" w:rsidP="002E48BF">
            <w:pPr>
              <w:pStyle w:val="TableParagraph"/>
              <w:spacing w:before="40" w:after="40"/>
              <w:ind w:left="144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2E48BF" w:rsidRPr="003F3BDE" w:rsidTr="009E67DF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D95AA5" w:rsidRDefault="002E48BF" w:rsidP="002E48BF">
            <w:pPr>
              <w:pStyle w:val="TableParagraph"/>
              <w:spacing w:before="40" w:after="40"/>
              <w:ind w:left="144" w:right="180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Dispatch weather procedures practiced as detailed in the approved operations manual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9E67D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677FD0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Complete weather briefing received by the flight crew?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9E67D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677FD0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Weather data obtained from approved source?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720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677FD0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Terminal weather METAR and TAFs (forecasts) appropriate for the flight?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9E67D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677FD0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En-route weather and winds appropriate for the flight?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576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677FD0" w:rsidRDefault="002E48BF" w:rsidP="002E48BF">
            <w:pPr>
              <w:pStyle w:val="TableParagraph"/>
              <w:spacing w:before="40" w:after="40"/>
              <w:ind w:left="144" w:right="1196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“Real-time” weather displays or charts available for consultation?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677FD0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Weather data consistent with that used for ops plan/nav log?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677FD0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Flight plan routing the best for the forecast weather?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720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677FD0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Weather data appropriate to the flight(s) retained in appropriate method and period as required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23401" w:rsidRPr="003F3BDE" w:rsidTr="00C4732C">
        <w:trPr>
          <w:trHeight w:hRule="exact"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923401" w:rsidRPr="003F3BDE" w:rsidRDefault="00923401" w:rsidP="009E67DF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923401" w:rsidRPr="003F3BDE" w:rsidRDefault="002E48BF" w:rsidP="009E67DF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2B62C6">
              <w:rPr>
                <w:rFonts w:cstheme="minorHAnsi"/>
                <w:b/>
              </w:rPr>
              <w:t>Selection of Alternates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23401" w:rsidRPr="003F3BDE" w:rsidRDefault="00923401" w:rsidP="00A9778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23401" w:rsidRPr="003F3BDE" w:rsidRDefault="00923401" w:rsidP="00A9778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923401" w:rsidRPr="003F3BDE" w:rsidRDefault="00923401" w:rsidP="00A9778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2B62C6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62C6">
              <w:rPr>
                <w:rFonts w:asciiTheme="minorHAnsi" w:hAnsiTheme="minorHAnsi" w:cstheme="minorHAnsi"/>
              </w:rPr>
              <w:t>Appropriate takeoff alternate selected?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2B62C6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62C6">
              <w:rPr>
                <w:rFonts w:asciiTheme="minorHAnsi" w:hAnsiTheme="minorHAnsi" w:cstheme="minorHAnsi"/>
              </w:rPr>
              <w:t>Appropriate en-route alternates selected?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2B62C6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62C6">
              <w:rPr>
                <w:rFonts w:asciiTheme="minorHAnsi" w:hAnsiTheme="minorHAnsi" w:cstheme="minorHAnsi"/>
              </w:rPr>
              <w:t>Appropriate destination alternates selected?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E48BF" w:rsidRPr="003F3BDE" w:rsidTr="002E48B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2E48BF" w:rsidRPr="002B62C6" w:rsidRDefault="002E48BF" w:rsidP="002E48B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62C6">
              <w:rPr>
                <w:rFonts w:asciiTheme="minorHAnsi" w:hAnsiTheme="minorHAnsi" w:cstheme="minorHAnsi"/>
              </w:rPr>
              <w:t>Alternates included in ops plan – nav log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E48BF" w:rsidRPr="003F3BDE" w:rsidRDefault="002E48BF" w:rsidP="002E48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3A4E0B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4C592F" w:rsidRPr="003F3BDE" w:rsidRDefault="004C592F" w:rsidP="0072103B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4C592F" w:rsidRPr="003F3BDE" w:rsidRDefault="009A469B" w:rsidP="009E67DF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677FD0">
              <w:rPr>
                <w:rFonts w:cstheme="minorHAnsi"/>
                <w:b/>
              </w:rPr>
              <w:t>NOTAM and Aircraft Data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9A469B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677FD0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 xml:space="preserve">Appropriate </w:t>
            </w:r>
            <w:r>
              <w:rPr>
                <w:rFonts w:asciiTheme="minorHAnsi" w:hAnsiTheme="minorHAnsi" w:cstheme="minorHAnsi"/>
              </w:rPr>
              <w:t>NOTAM</w:t>
            </w:r>
            <w:r w:rsidRPr="00677FD0">
              <w:rPr>
                <w:rFonts w:asciiTheme="minorHAnsi" w:hAnsiTheme="minorHAnsi" w:cstheme="minorHAnsi"/>
              </w:rPr>
              <w:t xml:space="preserve"> data provided to the flight crew?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677FD0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OTAM</w:t>
            </w:r>
            <w:r w:rsidRPr="00677FD0">
              <w:rPr>
                <w:rFonts w:asciiTheme="minorHAnsi" w:hAnsiTheme="minorHAnsi" w:cstheme="minorHAnsi"/>
              </w:rPr>
              <w:t xml:space="preserve"> data obtained from an approved source?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677FD0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Route guide and nav charts available to operational control?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677FD0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Manual Nav log coordinates compared to the nav charts coordinates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677FD0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Aircraft specific takeoff and landing performance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677FD0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Takeoff performance manually calculated?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677FD0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677FD0">
              <w:rPr>
                <w:rFonts w:asciiTheme="minorHAnsi" w:hAnsiTheme="minorHAnsi" w:cstheme="minorHAnsi"/>
              </w:rPr>
              <w:t>Appropriate obstacle data use in the takeoff calculation?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4C592F" w:rsidRPr="003F3BDE" w:rsidRDefault="009A469B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677FD0">
              <w:rPr>
                <w:rFonts w:cstheme="minorHAnsi"/>
              </w:rPr>
              <w:t>Aircraft performance data from an approved source and current?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463" w:right="172" w:hanging="283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ind w:left="144" w:right="180"/>
              <w:rPr>
                <w:rFonts w:asciiTheme="minorHAnsi" w:hAnsiTheme="minorHAnsi" w:cstheme="minorHAnsi"/>
                <w:b/>
              </w:rPr>
            </w:pPr>
            <w:r w:rsidRPr="00677FD0">
              <w:rPr>
                <w:rFonts w:asciiTheme="minorHAnsi" w:hAnsiTheme="minorHAnsi" w:cstheme="minorHAnsi"/>
                <w:b/>
                <w:sz w:val="24"/>
                <w:szCs w:val="24"/>
              </w:rPr>
              <w:t>Fuel Requirements and Load Management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ind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9A469B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36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Flight planning minimum fuel calculations based on weights approximated from a valid source?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Minimum fuel contingencies considered?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Fuel/oil uplift information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463" w:right="172" w:hanging="283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S/N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ind w:left="144" w:right="1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(Contd.) </w:t>
            </w:r>
            <w:r w:rsidRPr="00677FD0">
              <w:rPr>
                <w:rFonts w:asciiTheme="minorHAnsi" w:hAnsiTheme="minorHAnsi" w:cstheme="minorHAnsi"/>
                <w:b/>
                <w:sz w:val="24"/>
                <w:szCs w:val="24"/>
              </w:rPr>
              <w:t>Fuel Requirements and Load Management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ind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9A469B" w:rsidRPr="003F3BDE" w:rsidTr="00925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Completed load manifest for the flight(s)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10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Source record for aircraft empty and basic operating weights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10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Load manifest contain the required takeoff weight limitation comparisons?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10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Takeoff and landing weights accurately calculated?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10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Standard passenger and baggage weights authorized and used properly?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10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Actual weights required and used properly?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10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 xml:space="preserve">Approved method of computer </w:t>
            </w:r>
            <w:proofErr w:type="gramStart"/>
            <w:r w:rsidRPr="002B27C1">
              <w:rPr>
                <w:rFonts w:asciiTheme="minorHAnsi" w:hAnsiTheme="minorHAnsi" w:cstheme="minorHAnsi"/>
              </w:rPr>
              <w:t>load</w:t>
            </w:r>
            <w:proofErr w:type="gramEnd"/>
            <w:r w:rsidRPr="002B27C1">
              <w:rPr>
                <w:rFonts w:asciiTheme="minorHAnsi" w:hAnsiTheme="minorHAnsi" w:cstheme="minorHAnsi"/>
              </w:rPr>
              <w:t xml:space="preserve"> manifest calculation used?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10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Manual calculations yield the same results as the computer?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Presence of dangerous goods properly manifested?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 xml:space="preserve">Load manifest updated for the </w:t>
            </w:r>
            <w:proofErr w:type="gramStart"/>
            <w:r w:rsidRPr="002B27C1">
              <w:rPr>
                <w:rFonts w:asciiTheme="minorHAnsi" w:hAnsiTheme="minorHAnsi" w:cstheme="minorHAnsi"/>
              </w:rPr>
              <w:t>last minute</w:t>
            </w:r>
            <w:proofErr w:type="gramEnd"/>
            <w:r w:rsidRPr="002B27C1">
              <w:rPr>
                <w:rFonts w:asciiTheme="minorHAnsi" w:hAnsiTheme="minorHAnsi" w:cstheme="minorHAnsi"/>
              </w:rPr>
              <w:t xml:space="preserve"> changes?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hRule="exact" w:val="72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217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Update posted in the flight preparation records before takeoff and communicated to flight crew?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Copy of the signed load manifests retained?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257DF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Retention method and time period acceptable?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hRule="exact" w:val="72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58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Applicable Operations Manual flight dispatch policies and procedures applied as written?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hRule="exact" w:val="93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584"/>
              <w:jc w:val="both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Mass and balance flight calculations prepared by a competent and qualified person for the specific aircraft type?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hRule="exact"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ind w:left="144" w:right="87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S/No.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ind w:left="144" w:right="180"/>
              <w:rPr>
                <w:rFonts w:asciiTheme="minorHAnsi" w:hAnsiTheme="minorHAnsi" w:cstheme="minorHAnsi"/>
                <w:b/>
              </w:rPr>
            </w:pPr>
            <w:r w:rsidRPr="002B27C1">
              <w:rPr>
                <w:rFonts w:asciiTheme="minorHAnsi" w:hAnsiTheme="minorHAnsi" w:cstheme="minorHAnsi"/>
                <w:b/>
              </w:rPr>
              <w:t>Flight Crew Scheduling Considerations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4C592F" w:rsidRPr="003F3BDE" w:rsidTr="00584365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4C592F" w:rsidRPr="003F3BDE" w:rsidRDefault="009A469B" w:rsidP="00CF3F57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2B27C1">
              <w:rPr>
                <w:rFonts w:cstheme="minorHAnsi"/>
              </w:rPr>
              <w:t>Flight crew current and qualified for the flight operation?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CF3F5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CF3F5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584365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Cabin crew current and qualified for the flight operation?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  <w:p w:rsidR="009A469B" w:rsidRPr="003F3BDE" w:rsidRDefault="009A469B" w:rsidP="009A469B">
            <w:pPr>
              <w:widowControl w:val="0"/>
              <w:autoSpaceDE w:val="0"/>
              <w:autoSpaceDN w:val="0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</w:p>
          <w:p w:rsidR="009A469B" w:rsidRPr="003F3BDE" w:rsidRDefault="009A469B" w:rsidP="009A469B">
            <w:pPr>
              <w:widowControl w:val="0"/>
              <w:autoSpaceDE w:val="0"/>
              <w:autoSpaceDN w:val="0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584365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At least one of the flight crew have 100+ hours in type?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hRule="exact" w:val="648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279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Pilots properly qualified for all weather operations minima as applicabl</w:t>
            </w:r>
            <w:r>
              <w:rPr>
                <w:rFonts w:asciiTheme="minorHAnsi" w:hAnsiTheme="minorHAnsi" w:cstheme="minorHAnsi"/>
              </w:rPr>
              <w:t>e</w:t>
            </w:r>
            <w:r w:rsidRPr="002B27C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584365">
        <w:trPr>
          <w:trHeight w:hRule="exact" w:val="432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Proper crew flight and rest time requirements applied?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hRule="exact" w:val="72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2B27C1" w:rsidRDefault="009A469B" w:rsidP="009A469B">
            <w:pPr>
              <w:pStyle w:val="TableParagraph"/>
              <w:spacing w:before="40" w:after="40"/>
              <w:ind w:left="144" w:right="192"/>
              <w:rPr>
                <w:rFonts w:asciiTheme="minorHAnsi" w:hAnsiTheme="minorHAnsi" w:cstheme="minorHAnsi"/>
              </w:rPr>
            </w:pPr>
            <w:r w:rsidRPr="002B27C1">
              <w:rPr>
                <w:rFonts w:asciiTheme="minorHAnsi" w:hAnsiTheme="minorHAnsi" w:cstheme="minorHAnsi"/>
              </w:rPr>
              <w:t>Personnel records of the crew scheduling employees show training completion on the subjects relating to their job tasks?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3A4E0B">
        <w:trPr>
          <w:trHeight w:hRule="exact"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4C592F" w:rsidRPr="003F3BDE" w:rsidRDefault="004C592F" w:rsidP="00250A9F">
            <w:pPr>
              <w:widowControl w:val="0"/>
              <w:autoSpaceDE w:val="0"/>
              <w:autoSpaceDN w:val="0"/>
              <w:ind w:left="332" w:right="-100" w:hanging="198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4C592F" w:rsidRPr="003F3BDE" w:rsidRDefault="009A469B" w:rsidP="00CF3F57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044286">
              <w:rPr>
                <w:rFonts w:cstheme="minorHAnsi"/>
                <w:b/>
              </w:rPr>
              <w:t>Aircraft Considerations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4C592F" w:rsidRPr="003F3BDE" w:rsidRDefault="004C592F" w:rsidP="004C592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9A469B" w:rsidRPr="003F3BDE" w:rsidTr="00CF3F57">
        <w:trPr>
          <w:trHeight w:hRule="exact" w:val="432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044286" w:rsidRDefault="009A469B" w:rsidP="009A469B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44286">
              <w:rPr>
                <w:rFonts w:asciiTheme="minorHAnsi" w:hAnsiTheme="minorHAnsi" w:cstheme="minorHAnsi"/>
              </w:rPr>
              <w:t>On-going MEL –deferred items of the aircraft available?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CF3F57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044286" w:rsidRDefault="009A469B" w:rsidP="009A469B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44286">
              <w:rPr>
                <w:rFonts w:asciiTheme="minorHAnsi" w:hAnsiTheme="minorHAnsi" w:cstheme="minorHAnsi"/>
              </w:rPr>
              <w:t>On-going maintenance status of the aircraft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9A469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9A469B">
        <w:trPr>
          <w:trHeight w:hRule="exact"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ind w:left="87" w:right="87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lastRenderedPageBreak/>
              <w:t>S/No.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spacing w:before="40" w:after="40"/>
              <w:ind w:left="144" w:right="1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(Contd.) </w:t>
            </w:r>
            <w:r w:rsidRPr="00044286">
              <w:rPr>
                <w:rFonts w:asciiTheme="minorHAnsi" w:hAnsiTheme="minorHAnsi" w:cstheme="minorHAnsi"/>
                <w:b/>
              </w:rPr>
              <w:t>Aircraft Considerations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9A469B" w:rsidRPr="005810E7" w:rsidRDefault="009A469B" w:rsidP="009A469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9A469B" w:rsidRPr="003F3BDE" w:rsidTr="00593C9E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D06BEA" w:rsidRDefault="009A469B" w:rsidP="00C4732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C4732C" w:rsidRDefault="009A469B" w:rsidP="00593C9E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C4732C">
              <w:rPr>
                <w:rFonts w:asciiTheme="minorHAnsi" w:hAnsiTheme="minorHAnsi" w:cstheme="minorHAnsi"/>
              </w:rPr>
              <w:t>Copy of the tech log with maintenance release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593C9E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D06BEA" w:rsidRDefault="009A469B" w:rsidP="00C4732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C4732C" w:rsidRDefault="009A469B" w:rsidP="00593C9E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C4732C">
              <w:rPr>
                <w:rFonts w:asciiTheme="minorHAnsi" w:hAnsiTheme="minorHAnsi" w:cstheme="minorHAnsi"/>
              </w:rPr>
              <w:t>Aircraft CAT II/III ready?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593C9E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D06BEA" w:rsidRDefault="009A469B" w:rsidP="00C4732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C4732C" w:rsidRDefault="009A469B" w:rsidP="00593C9E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C4732C">
              <w:rPr>
                <w:rFonts w:asciiTheme="minorHAnsi" w:hAnsiTheme="minorHAnsi" w:cstheme="minorHAnsi"/>
              </w:rPr>
              <w:t>Aircraft EDTO ready?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469B" w:rsidRPr="003F3BDE" w:rsidTr="00593C9E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9A469B" w:rsidRPr="00D06BEA" w:rsidRDefault="009A469B" w:rsidP="00C4732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9A469B" w:rsidRPr="00C4732C" w:rsidRDefault="009A469B" w:rsidP="00593C9E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C4732C">
              <w:rPr>
                <w:rFonts w:asciiTheme="minorHAnsi" w:hAnsiTheme="minorHAnsi" w:cstheme="minorHAnsi"/>
              </w:rPr>
              <w:t>Aircraft Navigation equipment status appropriate for flight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469B" w:rsidRPr="003F3BDE" w:rsidRDefault="009A469B" w:rsidP="00C4732C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4732C" w:rsidRPr="003F3BDE" w:rsidTr="00C4732C">
        <w:trPr>
          <w:trHeight w:hRule="exact" w:val="432"/>
        </w:trPr>
        <w:tc>
          <w:tcPr>
            <w:tcW w:w="10620" w:type="dxa"/>
            <w:gridSpan w:val="6"/>
            <w:shd w:val="clear" w:color="auto" w:fill="DEEAF6" w:themeFill="accent1" w:themeFillTint="33"/>
            <w:vAlign w:val="center"/>
          </w:tcPr>
          <w:p w:rsidR="00C4732C" w:rsidRPr="00250A9F" w:rsidRDefault="00C4732C" w:rsidP="00C4732C">
            <w:pPr>
              <w:widowControl w:val="0"/>
              <w:autoSpaceDE w:val="0"/>
              <w:autoSpaceDN w:val="0"/>
              <w:ind w:left="432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250A9F">
              <w:rPr>
                <w:b/>
                <w:bCs/>
                <w:sz w:val="22"/>
                <w:szCs w:val="22"/>
              </w:rPr>
              <w:t>CAR OPS-1.160 CAR OPS-1.160 Preservation, production and use of flight recorder recordings</w:t>
            </w:r>
          </w:p>
        </w:tc>
      </w:tr>
      <w:tr w:rsidR="00C4732C" w:rsidRPr="003F3BDE" w:rsidTr="00B51FE6">
        <w:trPr>
          <w:trHeight w:hRule="exact" w:val="432"/>
        </w:trPr>
        <w:tc>
          <w:tcPr>
            <w:tcW w:w="10620" w:type="dxa"/>
            <w:gridSpan w:val="6"/>
            <w:shd w:val="clear" w:color="auto" w:fill="DEEAF6" w:themeFill="accent1" w:themeFillTint="33"/>
            <w:vAlign w:val="center"/>
          </w:tcPr>
          <w:p w:rsidR="00C4732C" w:rsidRPr="00250A9F" w:rsidRDefault="00C4732C" w:rsidP="00C4732C">
            <w:pPr>
              <w:widowControl w:val="0"/>
              <w:autoSpaceDE w:val="0"/>
              <w:autoSpaceDN w:val="0"/>
              <w:ind w:left="432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250A9F">
              <w:rPr>
                <w:b/>
                <w:bCs/>
                <w:sz w:val="22"/>
                <w:szCs w:val="22"/>
              </w:rPr>
              <w:t>(AC OPS-1.160(a)(1) &amp; (2) Preservation of Recordings)</w:t>
            </w:r>
          </w:p>
        </w:tc>
      </w:tr>
      <w:tr w:rsidR="004038DD" w:rsidRPr="003F3BDE" w:rsidTr="007E7804">
        <w:trPr>
          <w:trHeight w:val="57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4038DD" w:rsidRPr="00001F10" w:rsidRDefault="004038DD" w:rsidP="00001F1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autoSpaceDE w:val="0"/>
              <w:autoSpaceDN w:val="0"/>
              <w:ind w:right="172" w:hanging="549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4038DD" w:rsidRPr="00250A9F" w:rsidRDefault="004038DD" w:rsidP="004038DD">
            <w:pPr>
              <w:pStyle w:val="TableParagraph"/>
              <w:spacing w:before="40" w:after="40"/>
              <w:ind w:left="144"/>
            </w:pPr>
            <w:r w:rsidRPr="00250A9F">
              <w:t>CAR OPS-1.700 Cockpit voice recorders (CVR) – 1</w:t>
            </w:r>
          </w:p>
          <w:p w:rsidR="004038DD" w:rsidRPr="00250A9F" w:rsidRDefault="00FE0139" w:rsidP="00FE0139">
            <w:pPr>
              <w:pStyle w:val="TableParagraph"/>
              <w:spacing w:before="40" w:after="40"/>
              <w:ind w:left="144"/>
            </w:pPr>
            <w:r w:rsidRPr="00250A9F">
              <w:t xml:space="preserve">(See AC OPS-1.700)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38DD" w:rsidRPr="003F3BDE" w:rsidRDefault="004038DD" w:rsidP="009A469B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38DD" w:rsidRPr="003F3BDE" w:rsidRDefault="004038DD" w:rsidP="009A469B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38DD" w:rsidRPr="003F3BDE" w:rsidRDefault="004038DD" w:rsidP="009A469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038DD" w:rsidRPr="003F3BDE" w:rsidTr="00001F10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4038DD" w:rsidRPr="00001F10" w:rsidRDefault="004038DD" w:rsidP="00001F1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autoSpaceDE w:val="0"/>
              <w:autoSpaceDN w:val="0"/>
              <w:ind w:right="172" w:hanging="549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4038DD" w:rsidRPr="00250A9F" w:rsidRDefault="004038DD" w:rsidP="004038DD">
            <w:pPr>
              <w:pStyle w:val="TableParagraph"/>
              <w:ind w:left="144"/>
              <w:rPr>
                <w:sz w:val="20"/>
                <w:szCs w:val="20"/>
              </w:rPr>
            </w:pPr>
            <w:r w:rsidRPr="00250A9F">
              <w:t>CAR OPS-1.705 Cockpit voice recorders (CVR) – 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38DD" w:rsidRPr="005810E7" w:rsidRDefault="004038DD" w:rsidP="004038DD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38DD" w:rsidRPr="005810E7" w:rsidRDefault="004038DD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38DD" w:rsidRPr="005810E7" w:rsidRDefault="004038DD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38DD" w:rsidRPr="003F3BDE" w:rsidTr="007E7804">
        <w:trPr>
          <w:trHeight w:val="57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4038DD" w:rsidRPr="00001F10" w:rsidRDefault="004038DD" w:rsidP="00001F1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autoSpaceDE w:val="0"/>
              <w:autoSpaceDN w:val="0"/>
              <w:ind w:right="172" w:hanging="549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4038DD" w:rsidRPr="00250A9F" w:rsidRDefault="004038DD" w:rsidP="004038DD">
            <w:pPr>
              <w:pStyle w:val="TableParagraph"/>
              <w:ind w:left="144"/>
            </w:pPr>
            <w:r w:rsidRPr="00250A9F">
              <w:t>CAR OPS-1.705 Cockpit voice recorders (CVR) – 2</w:t>
            </w:r>
          </w:p>
          <w:p w:rsidR="007E7804" w:rsidRPr="00250A9F" w:rsidRDefault="007E7804" w:rsidP="004038DD">
            <w:pPr>
              <w:pStyle w:val="TableParagraph"/>
              <w:ind w:left="144"/>
              <w:rPr>
                <w:sz w:val="20"/>
                <w:szCs w:val="20"/>
              </w:rPr>
            </w:pPr>
            <w:r w:rsidRPr="00250A9F">
              <w:t>(See AC OPS-1.705)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38DD" w:rsidRPr="005810E7" w:rsidRDefault="004038DD" w:rsidP="004038DD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38DD" w:rsidRPr="005810E7" w:rsidRDefault="004038DD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038DD" w:rsidRPr="005810E7" w:rsidRDefault="004038DD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1F10" w:rsidRPr="003F3BDE" w:rsidTr="00001F10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01F10" w:rsidRPr="00001F10" w:rsidRDefault="00001F10" w:rsidP="00001F1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autoSpaceDE w:val="0"/>
              <w:autoSpaceDN w:val="0"/>
              <w:ind w:right="172" w:hanging="549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01F10" w:rsidRPr="00250A9F" w:rsidRDefault="00001F10" w:rsidP="004038DD">
            <w:pPr>
              <w:pStyle w:val="TableParagraph"/>
              <w:ind w:left="144"/>
            </w:pPr>
            <w:r w:rsidRPr="00250A9F">
              <w:t>CAR OPS-1.710 Cockpit voice recorders (CVR) – 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1F10" w:rsidRPr="005810E7" w:rsidRDefault="00001F10" w:rsidP="004038DD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1F10" w:rsidRPr="005810E7" w:rsidRDefault="00001F10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01F10" w:rsidRPr="005810E7" w:rsidRDefault="00001F10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0A9F" w:rsidRPr="003F3BDE" w:rsidTr="00001F10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001F10" w:rsidRDefault="00250A9F" w:rsidP="00001F1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autoSpaceDE w:val="0"/>
              <w:autoSpaceDN w:val="0"/>
              <w:ind w:right="172" w:hanging="549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250A9F" w:rsidRDefault="00250A9F" w:rsidP="004038DD">
            <w:pPr>
              <w:pStyle w:val="TableParagraph"/>
              <w:ind w:left="144"/>
            </w:pPr>
            <w:r w:rsidRPr="00250A9F">
              <w:rPr>
                <w:b/>
                <w:bCs/>
              </w:rPr>
              <w:t>(b)</w:t>
            </w:r>
            <w:r w:rsidRPr="00250A9F">
              <w:t xml:space="preserve"> CVR recording parameters: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5810E7" w:rsidRDefault="00250A9F" w:rsidP="004038DD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5810E7" w:rsidRDefault="00250A9F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5810E7" w:rsidRDefault="00250A9F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0A9F" w:rsidRPr="003F3BDE" w:rsidTr="00001F10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001F10" w:rsidRDefault="00250A9F" w:rsidP="00001F1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autoSpaceDE w:val="0"/>
              <w:autoSpaceDN w:val="0"/>
              <w:ind w:right="172" w:hanging="549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250A9F" w:rsidRDefault="00250A9F" w:rsidP="004038DD">
            <w:pPr>
              <w:pStyle w:val="TableParagraph"/>
              <w:ind w:left="144"/>
            </w:pPr>
            <w:r w:rsidRPr="00250A9F">
              <w:rPr>
                <w:b/>
                <w:bCs/>
              </w:rPr>
              <w:t>(c)</w:t>
            </w:r>
            <w:r w:rsidRPr="00250A9F">
              <w:t xml:space="preserve"> Retention of FDR and CVR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5810E7" w:rsidRDefault="00250A9F" w:rsidP="004038DD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5810E7" w:rsidRDefault="00250A9F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5810E7" w:rsidRDefault="00250A9F" w:rsidP="004038D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0A9F" w:rsidRPr="003F3BDE" w:rsidTr="00250A9F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250A9F" w:rsidRPr="00001F10" w:rsidRDefault="00250A9F" w:rsidP="00250A9F">
            <w:pPr>
              <w:pStyle w:val="ListParagraph"/>
              <w:widowControl w:val="0"/>
              <w:tabs>
                <w:tab w:val="left" w:pos="463"/>
              </w:tabs>
              <w:autoSpaceDE w:val="0"/>
              <w:autoSpaceDN w:val="0"/>
              <w:ind w:left="82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250A9F" w:rsidRPr="00001F10" w:rsidRDefault="00250A9F" w:rsidP="00250A9F">
            <w:pPr>
              <w:pStyle w:val="TableParagraph"/>
              <w:ind w:left="144"/>
              <w:rPr>
                <w:b/>
                <w:bCs/>
              </w:rPr>
            </w:pPr>
            <w:r w:rsidRPr="00E859C4">
              <w:rPr>
                <w:b/>
                <w:bCs/>
              </w:rPr>
              <w:t>CAR OPS-1.712 Flight Recorder Composition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250A9F" w:rsidRPr="003F3BDE" w:rsidTr="00001F10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001F10" w:rsidRDefault="00250A9F" w:rsidP="00250A9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autoSpaceDE w:val="0"/>
              <w:autoSpaceDN w:val="0"/>
              <w:ind w:right="172" w:hanging="549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250A9F" w:rsidRDefault="00250A9F" w:rsidP="00250A9F">
            <w:pPr>
              <w:ind w:left="144"/>
              <w:rPr>
                <w:sz w:val="22"/>
                <w:szCs w:val="22"/>
              </w:rPr>
            </w:pPr>
            <w:r w:rsidRPr="00250A9F">
              <w:rPr>
                <w:b/>
                <w:bCs/>
                <w:sz w:val="22"/>
                <w:szCs w:val="22"/>
              </w:rPr>
              <w:t>(d)</w:t>
            </w:r>
            <w:r w:rsidRPr="00250A9F">
              <w:rPr>
                <w:sz w:val="22"/>
                <w:szCs w:val="22"/>
              </w:rPr>
              <w:t xml:space="preserve"> de-identified; or.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5810E7" w:rsidRDefault="00250A9F" w:rsidP="00250A9F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0A9F" w:rsidRPr="003F3BDE" w:rsidTr="00001F10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001F10" w:rsidRDefault="00250A9F" w:rsidP="00250A9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63"/>
              </w:tabs>
              <w:autoSpaceDE w:val="0"/>
              <w:autoSpaceDN w:val="0"/>
              <w:ind w:right="172" w:hanging="549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250A9F" w:rsidRDefault="00250A9F" w:rsidP="00250A9F">
            <w:pPr>
              <w:ind w:left="144"/>
              <w:rPr>
                <w:sz w:val="22"/>
                <w:szCs w:val="22"/>
              </w:rPr>
            </w:pPr>
            <w:r w:rsidRPr="00250A9F">
              <w:rPr>
                <w:b/>
                <w:bCs/>
                <w:sz w:val="22"/>
                <w:szCs w:val="22"/>
              </w:rPr>
              <w:t>(e)</w:t>
            </w:r>
            <w:r w:rsidRPr="00250A9F">
              <w:rPr>
                <w:sz w:val="22"/>
                <w:szCs w:val="22"/>
              </w:rPr>
              <w:t xml:space="preserve"> disclosed under secure procedures.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5810E7" w:rsidRDefault="00250A9F" w:rsidP="00250A9F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250A9F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589F" w:rsidRPr="003F3BDE" w:rsidTr="00A7589F">
        <w:trPr>
          <w:trHeight w:hRule="exact" w:val="432"/>
        </w:trPr>
        <w:tc>
          <w:tcPr>
            <w:tcW w:w="10620" w:type="dxa"/>
            <w:gridSpan w:val="6"/>
            <w:shd w:val="clear" w:color="auto" w:fill="auto"/>
            <w:vAlign w:val="center"/>
          </w:tcPr>
          <w:p w:rsidR="00A7589F" w:rsidRPr="00A7589F" w:rsidRDefault="00A7589F" w:rsidP="00250A9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A7589F">
              <w:rPr>
                <w:b/>
                <w:bCs/>
                <w:sz w:val="22"/>
                <w:szCs w:val="22"/>
              </w:rPr>
              <w:t>Note 7:</w:t>
            </w:r>
            <w:r w:rsidRPr="00A7589F">
              <w:rPr>
                <w:sz w:val="22"/>
                <w:szCs w:val="22"/>
              </w:rPr>
              <w:t xml:space="preserve"> Provisions on the protection of safety data, safety information and related sources are contained in CAR 100</w:t>
            </w:r>
          </w:p>
        </w:tc>
      </w:tr>
      <w:tr w:rsidR="00A7589F" w:rsidRPr="003F3BDE" w:rsidTr="00593C9E">
        <w:trPr>
          <w:trHeight w:hRule="exact" w:val="720"/>
        </w:trPr>
        <w:tc>
          <w:tcPr>
            <w:tcW w:w="10620" w:type="dxa"/>
            <w:gridSpan w:val="6"/>
            <w:shd w:val="clear" w:color="auto" w:fill="auto"/>
            <w:vAlign w:val="center"/>
          </w:tcPr>
          <w:p w:rsidR="00A7589F" w:rsidRPr="00A7589F" w:rsidRDefault="00A7589F" w:rsidP="00250A9F">
            <w:pPr>
              <w:pStyle w:val="TableParagraph"/>
              <w:spacing w:before="40" w:after="40"/>
              <w:ind w:left="144"/>
            </w:pPr>
            <w:r w:rsidRPr="00A7589F">
              <w:rPr>
                <w:b/>
                <w:bCs/>
              </w:rPr>
              <w:t>(7)</w:t>
            </w:r>
            <w:r w:rsidRPr="00A7589F">
              <w:t xml:space="preserve"> As of 7 November 2019, the Omani operator shall establish a flight safety documents system, for the use and guidance of operational personnel, as part of its safety management system. </w:t>
            </w:r>
          </w:p>
        </w:tc>
      </w:tr>
      <w:tr w:rsidR="00A7589F" w:rsidRPr="003F3BDE" w:rsidTr="00593C9E">
        <w:trPr>
          <w:trHeight w:hRule="exact" w:val="576"/>
        </w:trPr>
        <w:tc>
          <w:tcPr>
            <w:tcW w:w="10620" w:type="dxa"/>
            <w:gridSpan w:val="6"/>
            <w:shd w:val="clear" w:color="auto" w:fill="auto"/>
            <w:vAlign w:val="center"/>
          </w:tcPr>
          <w:p w:rsidR="00A7589F" w:rsidRPr="00A7589F" w:rsidRDefault="00A7589F" w:rsidP="00250A9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A7589F">
              <w:rPr>
                <w:b/>
                <w:bCs/>
                <w:sz w:val="22"/>
                <w:szCs w:val="22"/>
              </w:rPr>
              <w:t>Note</w:t>
            </w:r>
            <w:r w:rsidRPr="00A7589F">
              <w:rPr>
                <w:sz w:val="22"/>
                <w:szCs w:val="22"/>
              </w:rPr>
              <w:t>: Guidance on the development and organization of a flight safety documents system is provided in ICAO Annex 6 Volume 1 Attachment F.</w:t>
            </w:r>
          </w:p>
        </w:tc>
      </w:tr>
      <w:tr w:rsidR="00593C9E" w:rsidRPr="003F3BDE" w:rsidTr="00593C9E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593C9E" w:rsidRPr="00593C9E" w:rsidRDefault="00593C9E" w:rsidP="00593C9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ind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593C9E" w:rsidRPr="00D06BEA" w:rsidRDefault="00593C9E" w:rsidP="00593C9E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/>
                <w:bCs/>
              </w:rPr>
            </w:pPr>
            <w:r w:rsidRPr="00D06BEA">
              <w:rPr>
                <w:b/>
                <w:bCs/>
              </w:rPr>
              <w:t>CAR OPS-1.713 FDR/CVR Continued Serviceability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C9E" w:rsidRPr="005810E7" w:rsidRDefault="00593C9E" w:rsidP="00593C9E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3C9E" w:rsidRPr="005810E7" w:rsidRDefault="00593C9E" w:rsidP="00593C9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93C9E" w:rsidRPr="005810E7" w:rsidRDefault="00593C9E" w:rsidP="00593C9E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0A9F" w:rsidRPr="003F3BDE" w:rsidTr="00A7589F">
        <w:trPr>
          <w:trHeight w:hRule="exact" w:val="1008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593C9E" w:rsidRDefault="00250A9F" w:rsidP="00250A9F">
            <w:pPr>
              <w:widowControl w:val="0"/>
              <w:autoSpaceDE w:val="0"/>
              <w:autoSpaceDN w:val="0"/>
              <w:ind w:left="288" w:right="172"/>
              <w:rPr>
                <w:rFonts w:eastAsia="Calibr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Default="00250A9F" w:rsidP="00250A9F">
            <w:pPr>
              <w:pStyle w:val="TableParagraph"/>
              <w:spacing w:before="40" w:after="40"/>
              <w:ind w:left="144"/>
              <w:rPr>
                <w:b/>
                <w:bCs/>
              </w:rPr>
            </w:pPr>
            <w:r w:rsidRPr="006E3E78">
              <w:rPr>
                <w:b/>
                <w:bCs/>
              </w:rPr>
              <w:t>CAR OPS-1.715 Flight data recorders (FDR) – Commercial Air Transport</w:t>
            </w:r>
          </w:p>
          <w:p w:rsidR="00250A9F" w:rsidRPr="006E3E78" w:rsidRDefault="00250A9F" w:rsidP="00250A9F">
            <w:pPr>
              <w:pStyle w:val="TableParagraph"/>
              <w:spacing w:before="40" w:after="40"/>
              <w:ind w:left="144"/>
              <w:rPr>
                <w:b/>
                <w:bCs/>
              </w:rPr>
            </w:pPr>
            <w:r>
              <w:t>(See Appendix 1 to CAR OPS-1.715 &amp; AC OPS-1.715)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6E3E78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6E3E78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6E3E78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7E7804">
        <w:trPr>
          <w:trHeight w:hRule="exact" w:val="713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6E3E78" w:rsidRDefault="00250A9F" w:rsidP="00250A9F">
            <w:pPr>
              <w:widowControl w:val="0"/>
              <w:autoSpaceDE w:val="0"/>
              <w:autoSpaceDN w:val="0"/>
              <w:ind w:left="288" w:right="172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6E3E78" w:rsidRDefault="00250A9F" w:rsidP="00250A9F">
            <w:pPr>
              <w:pStyle w:val="TableParagraph"/>
              <w:spacing w:before="40" w:after="40"/>
              <w:ind w:left="144"/>
              <w:rPr>
                <w:b/>
                <w:bCs/>
              </w:rPr>
            </w:pPr>
            <w:r w:rsidRPr="006E3E78">
              <w:rPr>
                <w:b/>
                <w:bCs/>
              </w:rPr>
              <w:t>CAR OPS-1.715 Flight data recorders (FDR) – Commercial Air Transport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6E3E78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6E3E78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6E3E78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A7589F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FE0139" w:rsidRDefault="00250A9F" w:rsidP="00250A9F">
            <w:pPr>
              <w:widowControl w:val="0"/>
              <w:autoSpaceDE w:val="0"/>
              <w:autoSpaceDN w:val="0"/>
              <w:ind w:left="648" w:right="172"/>
              <w:rPr>
                <w:rFonts w:eastAsia="Calibr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E0139" w:rsidRDefault="00250A9F" w:rsidP="00250A9F">
            <w:pPr>
              <w:pStyle w:val="TableParagraph"/>
              <w:spacing w:before="40" w:after="40"/>
              <w:ind w:left="144"/>
              <w:rPr>
                <w:b/>
                <w:bCs/>
              </w:rPr>
            </w:pPr>
            <w:r w:rsidRPr="00FE0139">
              <w:rPr>
                <w:b/>
                <w:bCs/>
              </w:rPr>
              <w:t>CAR OPS-1.720 Flight data recorders (FDR) – General Aviation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FE0139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FE0139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FE0139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593C9E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FE0139" w:rsidRDefault="00250A9F" w:rsidP="00250A9F">
            <w:pPr>
              <w:widowControl w:val="0"/>
              <w:autoSpaceDE w:val="0"/>
              <w:autoSpaceDN w:val="0"/>
              <w:ind w:left="648" w:right="172"/>
              <w:rPr>
                <w:rFonts w:eastAsia="Calibr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7E7804" w:rsidRDefault="00250A9F" w:rsidP="00250A9F">
            <w:pPr>
              <w:pStyle w:val="TableParagraph"/>
              <w:spacing w:before="40" w:after="40"/>
              <w:ind w:left="144"/>
              <w:rPr>
                <w:b/>
                <w:bCs/>
              </w:rPr>
            </w:pPr>
            <w:r w:rsidRPr="007E7804">
              <w:rPr>
                <w:b/>
                <w:bCs/>
              </w:rPr>
              <w:t>CAR OPS-1.721 Flight Recorders General Requirements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FE0139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FE0139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FE0139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9A469B">
        <w:trPr>
          <w:trHeight w:hRule="exact"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ind w:left="144" w:right="87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S/No.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spacing w:before="40" w:after="40"/>
              <w:ind w:left="144" w:right="180"/>
              <w:rPr>
                <w:rFonts w:asciiTheme="minorHAnsi" w:hAnsiTheme="minorHAnsi" w:cstheme="minorHAnsi"/>
                <w:b/>
              </w:rPr>
            </w:pPr>
            <w:r w:rsidRPr="00044286">
              <w:rPr>
                <w:rFonts w:asciiTheme="minorHAnsi" w:hAnsiTheme="minorHAnsi" w:cstheme="minorHAnsi"/>
                <w:b/>
              </w:rPr>
              <w:t>ATC Flight Plan Status and Flight Monitoring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250A9F" w:rsidRPr="003F3BDE" w:rsidTr="009A469B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044286" w:rsidRDefault="00250A9F" w:rsidP="00250A9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044286">
              <w:rPr>
                <w:rFonts w:asciiTheme="minorHAnsi" w:hAnsiTheme="minorHAnsi" w:cstheme="minorHAnsi"/>
              </w:rPr>
              <w:t>ATS flight planned filed?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93C9E" w:rsidRPr="003F3BDE" w:rsidTr="00593C9E">
        <w:trPr>
          <w:trHeight w:hRule="exact" w:val="72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593C9E" w:rsidRPr="003F3BDE" w:rsidRDefault="00593C9E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593C9E" w:rsidRPr="00044286" w:rsidRDefault="00593C9E" w:rsidP="00250A9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044286">
              <w:rPr>
                <w:rFonts w:asciiTheme="minorHAnsi" w:hAnsiTheme="minorHAnsi" w:cstheme="minorHAnsi"/>
              </w:rPr>
              <w:t>ATS Flight plan routing and equipment entries appropriate and accurate?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C9E" w:rsidRPr="003F3BDE" w:rsidRDefault="00593C9E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3C9E" w:rsidRPr="003F3BDE" w:rsidRDefault="00593C9E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93C9E" w:rsidRPr="003F3BDE" w:rsidRDefault="00593C9E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7589F" w:rsidRPr="003F3BDE" w:rsidTr="00556232">
        <w:trPr>
          <w:trHeight w:hRule="exact"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A7589F" w:rsidRPr="005810E7" w:rsidRDefault="00A7589F" w:rsidP="00556232">
            <w:pPr>
              <w:pStyle w:val="TableParagraph"/>
              <w:ind w:left="144" w:right="87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lastRenderedPageBreak/>
              <w:t>S/No.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A7589F" w:rsidRPr="005810E7" w:rsidRDefault="00A7589F" w:rsidP="00556232">
            <w:pPr>
              <w:pStyle w:val="TableParagraph"/>
              <w:spacing w:before="40" w:after="40"/>
              <w:ind w:left="144" w:right="1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(Contd.) </w:t>
            </w:r>
            <w:r w:rsidRPr="00044286">
              <w:rPr>
                <w:rFonts w:asciiTheme="minorHAnsi" w:hAnsiTheme="minorHAnsi" w:cstheme="minorHAnsi"/>
                <w:b/>
              </w:rPr>
              <w:t>ATC Flight Plan Status and Flight Monitoring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A7589F" w:rsidRPr="005810E7" w:rsidRDefault="00A7589F" w:rsidP="00556232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A7589F" w:rsidRPr="005810E7" w:rsidRDefault="00A7589F" w:rsidP="0055623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A7589F" w:rsidRPr="005810E7" w:rsidRDefault="00A7589F" w:rsidP="00556232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250A9F" w:rsidRPr="003F3BDE" w:rsidTr="009A469B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044286" w:rsidRDefault="00250A9F" w:rsidP="00250A9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044286">
              <w:rPr>
                <w:rFonts w:asciiTheme="minorHAnsi" w:hAnsiTheme="minorHAnsi" w:cstheme="minorHAnsi"/>
              </w:rPr>
              <w:t>Takeoff and landing times for current flights available?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648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044286" w:rsidRDefault="00250A9F" w:rsidP="00250A9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Assigned duty person could provide an approximate position of the flight(s) at a selected time?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648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 w:right="987"/>
              <w:jc w:val="both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Operational control person has immediate access to telephone lines dedicated to flight operations issues?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9A469B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Could</w:t>
            </w:r>
            <w:r w:rsidRPr="00F96CF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 w:rsidRPr="00F96CF9">
              <w:rPr>
                <w:rFonts w:asciiTheme="minorHAnsi" w:hAnsiTheme="minorHAnsi" w:cstheme="minorHAnsi"/>
              </w:rPr>
              <w:t>perational control person</w:t>
            </w:r>
            <w:r>
              <w:rPr>
                <w:rFonts w:asciiTheme="minorHAnsi" w:hAnsiTheme="minorHAnsi" w:cstheme="minorHAnsi"/>
              </w:rPr>
              <w:t>nel</w:t>
            </w:r>
            <w:r w:rsidRPr="00F96CF9">
              <w:rPr>
                <w:rFonts w:asciiTheme="minorHAnsi" w:hAnsiTheme="minorHAnsi" w:cstheme="minorHAnsi"/>
              </w:rPr>
              <w:t xml:space="preserve"> contact the flight en</w:t>
            </w:r>
            <w:r>
              <w:rPr>
                <w:rFonts w:asciiTheme="minorHAnsi" w:hAnsiTheme="minorHAnsi" w:cstheme="minorHAnsi"/>
              </w:rPr>
              <w:t>-</w:t>
            </w:r>
            <w:r w:rsidRPr="00F96CF9">
              <w:rPr>
                <w:rFonts w:asciiTheme="minorHAnsi" w:hAnsiTheme="minorHAnsi" w:cstheme="minorHAnsi"/>
              </w:rPr>
              <w:t>route?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648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 w:right="571"/>
              <w:jc w:val="both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Coul</w:t>
            </w:r>
            <w:r>
              <w:rPr>
                <w:rFonts w:asciiTheme="minorHAnsi" w:hAnsiTheme="minorHAnsi" w:cstheme="minorHAnsi"/>
              </w:rPr>
              <w:t>d</w:t>
            </w:r>
            <w:r w:rsidRPr="00F96CF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Pr="00F96CF9">
              <w:rPr>
                <w:rFonts w:asciiTheme="minorHAnsi" w:hAnsiTheme="minorHAnsi" w:cstheme="minorHAnsi"/>
              </w:rPr>
              <w:t>ach station be contacted during the period prior to flight arrival and immediately prior to flight arrival?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93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 w:right="107"/>
              <w:jc w:val="both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Flight locating information available including flight crew ability to communicate with operations control as required by regulation?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 w:right="107"/>
              <w:jc w:val="both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Operational control persons maintain a continuous log?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57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 w:right="107"/>
              <w:jc w:val="both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A record of all radio communications is maintained by log or tape?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720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 w:right="107"/>
              <w:jc w:val="both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Communication records are available for previous flights (ACARS, radio, etc</w:t>
            </w:r>
            <w:r w:rsidR="00593C9E">
              <w:rPr>
                <w:rFonts w:asciiTheme="minorHAnsi" w:hAnsiTheme="minorHAnsi" w:cstheme="minorHAnsi"/>
              </w:rPr>
              <w:t>.</w:t>
            </w:r>
            <w:r w:rsidRPr="00F96CF9">
              <w:rPr>
                <w:rFonts w:asciiTheme="minorHAnsi" w:hAnsiTheme="minorHAnsi" w:cstheme="minorHAnsi"/>
              </w:rPr>
              <w:t>)?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250A9F" w:rsidRPr="004E2509" w:rsidRDefault="00250A9F" w:rsidP="00250A9F">
            <w:pPr>
              <w:pStyle w:val="TableParagraph"/>
              <w:ind w:left="90" w:right="87"/>
              <w:jc w:val="center"/>
              <w:rPr>
                <w:rFonts w:asciiTheme="minorHAnsi" w:hAnsiTheme="minorHAnsi" w:cstheme="minorHAnsi"/>
                <w:b/>
              </w:rPr>
            </w:pPr>
            <w:r w:rsidRPr="004E2509">
              <w:rPr>
                <w:rFonts w:asciiTheme="minorHAnsi" w:hAnsiTheme="minorHAnsi" w:cstheme="minorHAnsi"/>
                <w:b/>
              </w:rPr>
              <w:t>S/No.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ind w:left="103" w:right="180"/>
              <w:rPr>
                <w:rFonts w:asciiTheme="minorHAnsi" w:hAnsiTheme="minorHAnsi" w:cstheme="minorHAnsi"/>
                <w:b/>
              </w:rPr>
            </w:pPr>
            <w:r w:rsidRPr="00F96CF9">
              <w:rPr>
                <w:rFonts w:asciiTheme="minorHAnsi" w:hAnsiTheme="minorHAnsi" w:cstheme="minorHAnsi"/>
                <w:b/>
              </w:rPr>
              <w:t>Operational Control Qualifications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250A9F" w:rsidRPr="003F3BDE" w:rsidTr="00081D14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Operational control persons properly trained?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Operational control persons properly qualified?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250A9F" w:rsidRPr="004E2509" w:rsidRDefault="00250A9F" w:rsidP="00250A9F">
            <w:pPr>
              <w:pStyle w:val="TableParagraph"/>
              <w:ind w:left="90" w:right="87"/>
              <w:jc w:val="center"/>
              <w:rPr>
                <w:rFonts w:asciiTheme="minorHAnsi" w:hAnsiTheme="minorHAnsi" w:cstheme="minorHAnsi"/>
                <w:bCs/>
              </w:rPr>
            </w:pPr>
            <w:r w:rsidRPr="003A4E0B">
              <w:rPr>
                <w:rFonts w:asciiTheme="minorHAnsi" w:hAnsiTheme="minorHAnsi" w:cstheme="minorHAnsi"/>
                <w:b/>
              </w:rPr>
              <w:t>S/No</w:t>
            </w:r>
            <w:r w:rsidRPr="004E2509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ind w:left="103" w:right="180"/>
              <w:rPr>
                <w:rFonts w:asciiTheme="minorHAnsi" w:hAnsiTheme="minorHAnsi" w:cstheme="minorHAnsi"/>
                <w:b/>
              </w:rPr>
            </w:pPr>
            <w:r w:rsidRPr="00F96CF9">
              <w:rPr>
                <w:rFonts w:asciiTheme="minorHAnsi" w:hAnsiTheme="minorHAnsi" w:cstheme="minorHAnsi"/>
                <w:b/>
              </w:rPr>
              <w:t>Overall Assessment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250A9F" w:rsidRPr="005810E7" w:rsidRDefault="00250A9F" w:rsidP="00250A9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10E7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250A9F" w:rsidRPr="003F3BDE" w:rsidTr="00081D14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Personnel were qualified and competent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648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Operational Control compliance with CARS and Operations Manual, except where noticed.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50A9F" w:rsidRPr="003F3BDE" w:rsidTr="00081D14">
        <w:trPr>
          <w:trHeight w:hRule="exact"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50A9F" w:rsidRPr="00F96CF9" w:rsidRDefault="00250A9F" w:rsidP="00250A9F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F96CF9">
              <w:rPr>
                <w:rFonts w:asciiTheme="minorHAnsi" w:hAnsiTheme="minorHAnsi" w:cstheme="minorHAnsi"/>
              </w:rPr>
              <w:t>Adequate facilities and equipment available for required tasks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spacing w:before="40" w:after="4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0A9F" w:rsidRPr="003F3BDE" w:rsidRDefault="00250A9F" w:rsidP="00250A9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:rsidR="004D27C7" w:rsidRPr="00584365" w:rsidRDefault="004D27C7" w:rsidP="000574B8">
      <w:pPr>
        <w:spacing w:before="8"/>
        <w:rPr>
          <w:b/>
          <w:sz w:val="21"/>
          <w:lang w:val="en-US"/>
        </w:rPr>
      </w:pPr>
    </w:p>
    <w:tbl>
      <w:tblPr>
        <w:tblW w:w="10602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461"/>
      </w:tblGrid>
      <w:tr w:rsidR="004C592F" w:rsidRPr="00B00E2F" w:rsidTr="00593C9E">
        <w:trPr>
          <w:trHeight w:hRule="exact" w:val="4320"/>
        </w:trPr>
        <w:tc>
          <w:tcPr>
            <w:tcW w:w="10602" w:type="dxa"/>
            <w:gridSpan w:val="2"/>
            <w:shd w:val="clear" w:color="auto" w:fill="auto"/>
          </w:tcPr>
          <w:p w:rsidR="004C592F" w:rsidRPr="001F023E" w:rsidRDefault="005C132F" w:rsidP="00A9778C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Findings &amp; </w:t>
            </w:r>
            <w:r w:rsidRPr="001F023E">
              <w:rPr>
                <w:b/>
              </w:rPr>
              <w:t>Observations:</w:t>
            </w:r>
          </w:p>
        </w:tc>
      </w:tr>
      <w:tr w:rsidR="004C592F" w:rsidTr="00593C9E">
        <w:trPr>
          <w:trHeight w:val="576"/>
        </w:trPr>
        <w:tc>
          <w:tcPr>
            <w:tcW w:w="3141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spacing w:before="40" w:after="40"/>
              <w:ind w:left="144"/>
              <w:rPr>
                <w:b/>
              </w:rPr>
            </w:pPr>
            <w:bookmarkStart w:id="2" w:name="_Hlk148441646"/>
            <w:r>
              <w:rPr>
                <w:b/>
              </w:rPr>
              <w:lastRenderedPageBreak/>
              <w:t>Inspector Name:</w:t>
            </w:r>
          </w:p>
        </w:tc>
        <w:tc>
          <w:tcPr>
            <w:tcW w:w="7461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593C9E">
        <w:trPr>
          <w:trHeight w:val="576"/>
        </w:trPr>
        <w:tc>
          <w:tcPr>
            <w:tcW w:w="3141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tabs>
                <w:tab w:val="left" w:pos="1444"/>
              </w:tabs>
              <w:spacing w:before="40" w:after="40"/>
              <w:ind w:left="144" w:right="100"/>
              <w:rPr>
                <w:b/>
              </w:rPr>
            </w:pPr>
            <w:r>
              <w:rPr>
                <w:b/>
                <w:spacing w:val="-1"/>
              </w:rPr>
              <w:t>Signature:</w:t>
            </w:r>
          </w:p>
        </w:tc>
        <w:tc>
          <w:tcPr>
            <w:tcW w:w="7461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593C9E">
        <w:trPr>
          <w:trHeight w:val="576"/>
        </w:trPr>
        <w:tc>
          <w:tcPr>
            <w:tcW w:w="3141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spacing w:before="40" w:after="40"/>
              <w:ind w:left="144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461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bookmarkEnd w:id="2"/>
    </w:tbl>
    <w:p w:rsidR="00B35C7F" w:rsidRDefault="00B35C7F" w:rsidP="000574B8">
      <w:pPr>
        <w:spacing w:before="8"/>
        <w:rPr>
          <w:b/>
          <w:sz w:val="21"/>
        </w:rPr>
      </w:pPr>
    </w:p>
    <w:sectPr w:rsidR="00B35C7F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78C" w:rsidRDefault="00A9778C" w:rsidP="007A4135">
      <w:r>
        <w:separator/>
      </w:r>
    </w:p>
  </w:endnote>
  <w:endnote w:type="continuationSeparator" w:id="0">
    <w:p w:rsidR="00A9778C" w:rsidRDefault="00A9778C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778C" w:rsidRDefault="00A977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9778C" w:rsidRDefault="00A9778C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78C" w:rsidRDefault="00A9778C" w:rsidP="007A4135">
      <w:r>
        <w:separator/>
      </w:r>
    </w:p>
  </w:footnote>
  <w:footnote w:type="continuationSeparator" w:id="0">
    <w:p w:rsidR="00A9778C" w:rsidRDefault="00A9778C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78C" w:rsidRDefault="00A9778C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A9778C" w:rsidRPr="00584365" w:rsidTr="003A4E0B">
      <w:trPr>
        <w:trHeight w:hRule="exact" w:val="360"/>
      </w:trPr>
      <w:tc>
        <w:tcPr>
          <w:tcW w:w="2059" w:type="dxa"/>
          <w:vMerge w:val="restart"/>
        </w:tcPr>
        <w:p w:rsidR="00A9778C" w:rsidRPr="00584365" w:rsidRDefault="00C27D47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78EC333F">
                <wp:simplePos x="0" y="0"/>
                <wp:positionH relativeFrom="column">
                  <wp:posOffset>284783</wp:posOffset>
                </wp:positionH>
                <wp:positionV relativeFrom="paragraph">
                  <wp:posOffset>13335</wp:posOffset>
                </wp:positionV>
                <wp:extent cx="763253" cy="645351"/>
                <wp:effectExtent l="0" t="0" r="0" b="2540"/>
                <wp:wrapNone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53" cy="645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9778C" w:rsidRPr="00584365" w:rsidRDefault="00A9778C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A9778C" w:rsidRPr="00584365" w:rsidRDefault="00A9778C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A9778C" w:rsidRPr="0027138C" w:rsidRDefault="00A9778C" w:rsidP="002E48BF">
          <w:pPr>
            <w:pStyle w:val="TableParagraph"/>
            <w:spacing w:line="256" w:lineRule="auto"/>
            <w:ind w:left="-144" w:right="-195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27138C">
            <w:rPr>
              <w:rFonts w:asciiTheme="minorHAnsi" w:hAnsiTheme="minorHAnsi" w:cstheme="minorHAnsi"/>
              <w:b/>
              <w:sz w:val="32"/>
              <w:szCs w:val="32"/>
            </w:rPr>
            <w:t xml:space="preserve">Operational Control </w:t>
          </w:r>
          <w:r w:rsidR="00E86A0D">
            <w:rPr>
              <w:rFonts w:asciiTheme="minorHAnsi" w:hAnsiTheme="minorHAnsi" w:cstheme="minorHAnsi"/>
              <w:b/>
              <w:sz w:val="32"/>
              <w:szCs w:val="32"/>
            </w:rPr>
            <w:t>Audit</w:t>
          </w:r>
        </w:p>
        <w:p w:rsidR="00A9778C" w:rsidRPr="00584365" w:rsidRDefault="00A9778C" w:rsidP="002E48BF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 w:rsidRPr="0027138C">
            <w:rPr>
              <w:rFonts w:cstheme="minorHAnsi"/>
              <w:b/>
              <w:sz w:val="32"/>
              <w:szCs w:val="32"/>
            </w:rPr>
            <w:t>Checklist</w:t>
          </w:r>
          <w:r>
            <w:rPr>
              <w:rFonts w:ascii="Calibri" w:eastAsia="Calibri" w:hAnsi="Calibri" w:cs="Calibri"/>
              <w:b/>
              <w:kern w:val="0"/>
              <w:sz w:val="32"/>
              <w:szCs w:val="32"/>
              <w:lang w:val="en-US"/>
              <w14:ligatures w14:val="none"/>
            </w:rPr>
            <w:t xml:space="preserve"> </w:t>
          </w:r>
        </w:p>
      </w:tc>
      <w:tc>
        <w:tcPr>
          <w:tcW w:w="990" w:type="dxa"/>
          <w:shd w:val="clear" w:color="auto" w:fill="DEEAF6" w:themeFill="accent1" w:themeFillTint="33"/>
        </w:tcPr>
        <w:p w:rsidR="00A9778C" w:rsidRPr="00584365" w:rsidRDefault="00A9778C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</w:tcPr>
        <w:p w:rsidR="00A9778C" w:rsidRPr="00584365" w:rsidRDefault="00A9778C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BASE INSP-</w:t>
          </w:r>
          <w:r w:rsidRPr="0045413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00</w:t>
          </w:r>
          <w:r w:rsidR="00696EC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8</w:t>
          </w:r>
        </w:p>
      </w:tc>
    </w:tr>
    <w:tr w:rsidR="00A9778C" w:rsidRPr="00584365" w:rsidTr="003A4E0B">
      <w:trPr>
        <w:trHeight w:hRule="exact" w:val="360"/>
      </w:trPr>
      <w:tc>
        <w:tcPr>
          <w:tcW w:w="2059" w:type="dxa"/>
          <w:vMerge/>
        </w:tcPr>
        <w:p w:rsidR="00A9778C" w:rsidRPr="00584365" w:rsidRDefault="00A9778C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A9778C" w:rsidRPr="00584365" w:rsidRDefault="00A9778C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A9778C" w:rsidRPr="00584365" w:rsidRDefault="00A9778C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</w:tcPr>
        <w:p w:rsidR="00A9778C" w:rsidRPr="00584365" w:rsidRDefault="00A9778C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02</w:t>
          </w:r>
        </w:p>
      </w:tc>
    </w:tr>
    <w:tr w:rsidR="00A9778C" w:rsidRPr="00584365" w:rsidTr="003A4E0B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A9778C" w:rsidRPr="00584365" w:rsidRDefault="00A9778C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A9778C" w:rsidRPr="00584365" w:rsidRDefault="00A9778C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A9778C" w:rsidRPr="00584365" w:rsidRDefault="00A9778C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A9778C" w:rsidRPr="00584365" w:rsidRDefault="00E86A0D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E86A0D">
            <w:rPr>
              <w:rFonts w:ascii="Calibri" w:eastAsia="Calibri" w:hAnsi="Calibri" w:cs="Arial"/>
              <w:b/>
            </w:rPr>
            <w:t>01 Feb 2024</w:t>
          </w:r>
        </w:p>
      </w:tc>
    </w:tr>
  </w:tbl>
  <w:p w:rsidR="00A9778C" w:rsidRDefault="00A97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" w15:restartNumberingAfterBreak="0">
    <w:nsid w:val="1BE5691A"/>
    <w:multiLevelType w:val="hybridMultilevel"/>
    <w:tmpl w:val="6C580B76"/>
    <w:lvl w:ilvl="0" w:tplc="9716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4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5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599316CC"/>
    <w:multiLevelType w:val="hybridMultilevel"/>
    <w:tmpl w:val="73F84E7E"/>
    <w:lvl w:ilvl="0" w:tplc="BF3A98E8">
      <w:start w:val="1"/>
      <w:numFmt w:val="decimal"/>
      <w:lvlText w:val="%1."/>
      <w:lvlJc w:val="left"/>
      <w:pPr>
        <w:ind w:left="823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9" w15:restartNumberingAfterBreak="0">
    <w:nsid w:val="72C07A4B"/>
    <w:multiLevelType w:val="hybridMultilevel"/>
    <w:tmpl w:val="B7CA6810"/>
    <w:lvl w:ilvl="0" w:tplc="0409001B">
      <w:start w:val="1"/>
      <w:numFmt w:val="low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1F10"/>
    <w:rsid w:val="00006278"/>
    <w:rsid w:val="0001376F"/>
    <w:rsid w:val="00015AB5"/>
    <w:rsid w:val="0002158E"/>
    <w:rsid w:val="00046303"/>
    <w:rsid w:val="000574B8"/>
    <w:rsid w:val="00081D14"/>
    <w:rsid w:val="000E72F2"/>
    <w:rsid w:val="000F2F2B"/>
    <w:rsid w:val="000F5171"/>
    <w:rsid w:val="00111B10"/>
    <w:rsid w:val="001814D3"/>
    <w:rsid w:val="00191A2A"/>
    <w:rsid w:val="001D12E3"/>
    <w:rsid w:val="0020215C"/>
    <w:rsid w:val="00246868"/>
    <w:rsid w:val="00250A9F"/>
    <w:rsid w:val="00256EFC"/>
    <w:rsid w:val="00283ABB"/>
    <w:rsid w:val="002B63A2"/>
    <w:rsid w:val="002E48BF"/>
    <w:rsid w:val="00322C06"/>
    <w:rsid w:val="00336A4C"/>
    <w:rsid w:val="00354F42"/>
    <w:rsid w:val="003676A5"/>
    <w:rsid w:val="003A4E0B"/>
    <w:rsid w:val="003B39D2"/>
    <w:rsid w:val="003D49AB"/>
    <w:rsid w:val="003F3BDE"/>
    <w:rsid w:val="004038DD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F1CE6"/>
    <w:rsid w:val="0054131D"/>
    <w:rsid w:val="00584365"/>
    <w:rsid w:val="00593C9E"/>
    <w:rsid w:val="005A3283"/>
    <w:rsid w:val="005A780F"/>
    <w:rsid w:val="005B2691"/>
    <w:rsid w:val="005B295E"/>
    <w:rsid w:val="005C132F"/>
    <w:rsid w:val="00631576"/>
    <w:rsid w:val="00674D72"/>
    <w:rsid w:val="00681A31"/>
    <w:rsid w:val="00696EC4"/>
    <w:rsid w:val="006E3E78"/>
    <w:rsid w:val="007003B9"/>
    <w:rsid w:val="0070176B"/>
    <w:rsid w:val="0071242C"/>
    <w:rsid w:val="0072103B"/>
    <w:rsid w:val="007632C8"/>
    <w:rsid w:val="007A4135"/>
    <w:rsid w:val="007C70D2"/>
    <w:rsid w:val="007D2561"/>
    <w:rsid w:val="007E7804"/>
    <w:rsid w:val="007F5017"/>
    <w:rsid w:val="008003D6"/>
    <w:rsid w:val="00822C9C"/>
    <w:rsid w:val="00833864"/>
    <w:rsid w:val="00852AC1"/>
    <w:rsid w:val="008A5ACD"/>
    <w:rsid w:val="00923401"/>
    <w:rsid w:val="009257DF"/>
    <w:rsid w:val="00963222"/>
    <w:rsid w:val="009A469B"/>
    <w:rsid w:val="009C060C"/>
    <w:rsid w:val="009C2699"/>
    <w:rsid w:val="009E67DF"/>
    <w:rsid w:val="00A7534D"/>
    <w:rsid w:val="00A7589F"/>
    <w:rsid w:val="00A760F8"/>
    <w:rsid w:val="00A8174B"/>
    <w:rsid w:val="00A97688"/>
    <w:rsid w:val="00A9778C"/>
    <w:rsid w:val="00AB180C"/>
    <w:rsid w:val="00AB4DA6"/>
    <w:rsid w:val="00AD2849"/>
    <w:rsid w:val="00AE3B90"/>
    <w:rsid w:val="00B35C7F"/>
    <w:rsid w:val="00B478A1"/>
    <w:rsid w:val="00B61B6D"/>
    <w:rsid w:val="00B74F41"/>
    <w:rsid w:val="00B9391F"/>
    <w:rsid w:val="00C106C6"/>
    <w:rsid w:val="00C24B1F"/>
    <w:rsid w:val="00C27D47"/>
    <w:rsid w:val="00C4732C"/>
    <w:rsid w:val="00C51C90"/>
    <w:rsid w:val="00C53C4D"/>
    <w:rsid w:val="00C80115"/>
    <w:rsid w:val="00C95F86"/>
    <w:rsid w:val="00C967E0"/>
    <w:rsid w:val="00CA170D"/>
    <w:rsid w:val="00CB6356"/>
    <w:rsid w:val="00CC7298"/>
    <w:rsid w:val="00CE7BB3"/>
    <w:rsid w:val="00CF3F57"/>
    <w:rsid w:val="00D053B9"/>
    <w:rsid w:val="00D06BEA"/>
    <w:rsid w:val="00D3118A"/>
    <w:rsid w:val="00D37286"/>
    <w:rsid w:val="00D615B7"/>
    <w:rsid w:val="00D701A8"/>
    <w:rsid w:val="00D850A7"/>
    <w:rsid w:val="00D87CBD"/>
    <w:rsid w:val="00D94F4D"/>
    <w:rsid w:val="00DA2BC0"/>
    <w:rsid w:val="00DD6EC2"/>
    <w:rsid w:val="00E22DCF"/>
    <w:rsid w:val="00E44EC9"/>
    <w:rsid w:val="00E71F22"/>
    <w:rsid w:val="00E859C4"/>
    <w:rsid w:val="00E86A0D"/>
    <w:rsid w:val="00E86E54"/>
    <w:rsid w:val="00E92774"/>
    <w:rsid w:val="00E96273"/>
    <w:rsid w:val="00EB0A8C"/>
    <w:rsid w:val="00ED263E"/>
    <w:rsid w:val="00F37364"/>
    <w:rsid w:val="00F67773"/>
    <w:rsid w:val="00FC0E6D"/>
    <w:rsid w:val="00FD4728"/>
    <w:rsid w:val="00FD65C6"/>
    <w:rsid w:val="00FE0139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17</cp:revision>
  <cp:lastPrinted>2023-10-22T08:21:00Z</cp:lastPrinted>
  <dcterms:created xsi:type="dcterms:W3CDTF">2023-10-22T08:25:00Z</dcterms:created>
  <dcterms:modified xsi:type="dcterms:W3CDTF">2024-05-30T05:14:00Z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