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4755" w:type="dxa"/>
        <w:tblLook w:val="04A0" w:firstRow="1" w:lastRow="0" w:firstColumn="1" w:lastColumn="0" w:noHBand="0" w:noVBand="1"/>
      </w:tblPr>
      <w:tblGrid>
        <w:gridCol w:w="2064"/>
        <w:gridCol w:w="1171"/>
        <w:gridCol w:w="3600"/>
        <w:gridCol w:w="90"/>
        <w:gridCol w:w="810"/>
        <w:gridCol w:w="1106"/>
        <w:gridCol w:w="874"/>
        <w:gridCol w:w="180"/>
        <w:gridCol w:w="1749"/>
        <w:gridCol w:w="501"/>
        <w:gridCol w:w="1350"/>
        <w:gridCol w:w="1260"/>
      </w:tblGrid>
      <w:tr w:rsidR="000167F0" w:rsidRPr="006D1FC6" w14:paraId="7A489005" w14:textId="77777777" w:rsidTr="000F006D">
        <w:tc>
          <w:tcPr>
            <w:tcW w:w="14755" w:type="dxa"/>
            <w:gridSpan w:val="12"/>
            <w:shd w:val="clear" w:color="auto" w:fill="DBE5F1" w:themeFill="accent1" w:themeFillTint="33"/>
            <w:vAlign w:val="center"/>
          </w:tcPr>
          <w:p w14:paraId="657FFE38" w14:textId="77777777" w:rsidR="000167F0" w:rsidRPr="006D1FC6" w:rsidRDefault="000167F0" w:rsidP="000160E0">
            <w:pPr>
              <w:jc w:val="center"/>
              <w:rPr>
                <w:rFonts w:asciiTheme="minorHAnsi" w:hAnsiTheme="minorHAnsi" w:cstheme="minorHAnsi"/>
                <w:sz w:val="22"/>
                <w:szCs w:val="22"/>
              </w:rPr>
            </w:pPr>
            <w:bookmarkStart w:id="0" w:name="_Toc511114228"/>
            <w:r w:rsidRPr="006D1FC6">
              <w:rPr>
                <w:rFonts w:asciiTheme="minorHAnsi" w:hAnsiTheme="minorHAnsi" w:cstheme="minorHAnsi"/>
                <w:b/>
                <w:sz w:val="22"/>
                <w:szCs w:val="22"/>
              </w:rPr>
              <w:t>AUDIT INFORMATION</w:t>
            </w:r>
          </w:p>
        </w:tc>
      </w:tr>
      <w:tr w:rsidR="000167F0" w:rsidRPr="006D1FC6" w14:paraId="49A5E37A" w14:textId="77777777" w:rsidTr="000F006D">
        <w:tc>
          <w:tcPr>
            <w:tcW w:w="2064" w:type="dxa"/>
            <w:shd w:val="clear" w:color="auto" w:fill="DBE5F1" w:themeFill="accent1" w:themeFillTint="33"/>
            <w:vAlign w:val="center"/>
          </w:tcPr>
          <w:p w14:paraId="4CC9FC50" w14:textId="77777777" w:rsidR="000167F0" w:rsidRPr="006D1FC6" w:rsidRDefault="000167F0" w:rsidP="000160E0">
            <w:pPr>
              <w:rPr>
                <w:rFonts w:asciiTheme="minorHAnsi" w:hAnsiTheme="minorHAnsi" w:cstheme="minorHAnsi"/>
                <w:b/>
                <w:sz w:val="22"/>
                <w:szCs w:val="22"/>
              </w:rPr>
            </w:pPr>
            <w:r w:rsidRPr="006D1FC6">
              <w:rPr>
                <w:rFonts w:asciiTheme="minorHAnsi" w:hAnsiTheme="minorHAnsi" w:cstheme="minorHAnsi"/>
                <w:b/>
                <w:sz w:val="22"/>
                <w:szCs w:val="22"/>
              </w:rPr>
              <w:t xml:space="preserve">Audit </w:t>
            </w:r>
            <w:proofErr w:type="gramStart"/>
            <w:r w:rsidRPr="006D1FC6">
              <w:rPr>
                <w:rFonts w:asciiTheme="minorHAnsi" w:hAnsiTheme="minorHAnsi" w:cstheme="minorHAnsi"/>
                <w:b/>
                <w:sz w:val="22"/>
                <w:szCs w:val="22"/>
              </w:rPr>
              <w:t>Tile :</w:t>
            </w:r>
            <w:proofErr w:type="gramEnd"/>
          </w:p>
        </w:tc>
        <w:tc>
          <w:tcPr>
            <w:tcW w:w="7831" w:type="dxa"/>
            <w:gridSpan w:val="7"/>
            <w:vAlign w:val="center"/>
          </w:tcPr>
          <w:p w14:paraId="7BE1637F" w14:textId="0511DC6E" w:rsidR="000167F0" w:rsidRPr="006D1FC6" w:rsidRDefault="003B5EAD" w:rsidP="000160E0">
            <w:pPr>
              <w:rPr>
                <w:rFonts w:asciiTheme="minorHAnsi" w:hAnsiTheme="minorHAnsi" w:cstheme="minorHAnsi"/>
                <w:sz w:val="22"/>
                <w:szCs w:val="22"/>
              </w:rPr>
            </w:pPr>
            <w:r w:rsidRPr="006D1FC6">
              <w:rPr>
                <w:rFonts w:asciiTheme="minorHAnsi" w:hAnsiTheme="minorHAnsi" w:cstheme="minorHAnsi"/>
                <w:sz w:val="22"/>
                <w:szCs w:val="22"/>
              </w:rPr>
              <w:t>SMS Assessment</w:t>
            </w:r>
            <w:r w:rsidR="00CE7586">
              <w:rPr>
                <w:rFonts w:asciiTheme="minorHAnsi" w:hAnsiTheme="minorHAnsi" w:cstheme="minorHAnsi"/>
                <w:sz w:val="22"/>
                <w:szCs w:val="22"/>
              </w:rPr>
              <w:t>/</w:t>
            </w:r>
            <w:r w:rsidR="006D1FC6">
              <w:rPr>
                <w:rFonts w:asciiTheme="minorHAnsi" w:hAnsiTheme="minorHAnsi" w:cstheme="minorHAnsi"/>
                <w:sz w:val="22"/>
                <w:szCs w:val="22"/>
              </w:rPr>
              <w:t>Evaluation</w:t>
            </w:r>
          </w:p>
        </w:tc>
        <w:tc>
          <w:tcPr>
            <w:tcW w:w="2250" w:type="dxa"/>
            <w:gridSpan w:val="2"/>
            <w:shd w:val="clear" w:color="auto" w:fill="DBE5F1" w:themeFill="accent1" w:themeFillTint="33"/>
            <w:vAlign w:val="center"/>
          </w:tcPr>
          <w:p w14:paraId="10B3088F" w14:textId="77777777" w:rsidR="000167F0" w:rsidRPr="006D1FC6" w:rsidRDefault="000167F0" w:rsidP="000160E0">
            <w:pPr>
              <w:rPr>
                <w:rFonts w:asciiTheme="minorHAnsi" w:hAnsiTheme="minorHAnsi" w:cstheme="minorHAnsi"/>
                <w:b/>
                <w:sz w:val="22"/>
                <w:szCs w:val="22"/>
              </w:rPr>
            </w:pPr>
            <w:proofErr w:type="gramStart"/>
            <w:r w:rsidRPr="006D1FC6">
              <w:rPr>
                <w:rFonts w:asciiTheme="minorHAnsi" w:hAnsiTheme="minorHAnsi" w:cstheme="minorHAnsi"/>
                <w:b/>
                <w:sz w:val="22"/>
                <w:szCs w:val="22"/>
              </w:rPr>
              <w:t>Date :</w:t>
            </w:r>
            <w:proofErr w:type="gramEnd"/>
          </w:p>
        </w:tc>
        <w:tc>
          <w:tcPr>
            <w:tcW w:w="2610" w:type="dxa"/>
            <w:gridSpan w:val="2"/>
            <w:vAlign w:val="center"/>
          </w:tcPr>
          <w:p w14:paraId="3F5C0E85" w14:textId="77777777" w:rsidR="000167F0" w:rsidRPr="006D1FC6" w:rsidRDefault="000167F0" w:rsidP="000160E0">
            <w:pPr>
              <w:rPr>
                <w:rFonts w:asciiTheme="minorHAnsi" w:hAnsiTheme="minorHAnsi" w:cstheme="minorHAnsi"/>
                <w:sz w:val="22"/>
                <w:szCs w:val="22"/>
              </w:rPr>
            </w:pPr>
          </w:p>
        </w:tc>
      </w:tr>
      <w:tr w:rsidR="000167F0" w:rsidRPr="006D1FC6" w14:paraId="0F0F8532" w14:textId="77777777" w:rsidTr="000F006D">
        <w:trPr>
          <w:trHeight w:val="332"/>
        </w:trPr>
        <w:tc>
          <w:tcPr>
            <w:tcW w:w="2064" w:type="dxa"/>
            <w:shd w:val="clear" w:color="auto" w:fill="DBE5F1" w:themeFill="accent1" w:themeFillTint="33"/>
            <w:vAlign w:val="center"/>
          </w:tcPr>
          <w:p w14:paraId="7C148D05" w14:textId="77777777" w:rsidR="000167F0" w:rsidRPr="006D1FC6" w:rsidRDefault="000167F0" w:rsidP="000160E0">
            <w:pPr>
              <w:rPr>
                <w:rFonts w:asciiTheme="minorHAnsi" w:hAnsiTheme="minorHAnsi" w:cstheme="minorHAnsi"/>
                <w:b/>
                <w:sz w:val="22"/>
                <w:szCs w:val="22"/>
              </w:rPr>
            </w:pPr>
            <w:proofErr w:type="gramStart"/>
            <w:r w:rsidRPr="006D1FC6">
              <w:rPr>
                <w:rFonts w:asciiTheme="minorHAnsi" w:hAnsiTheme="minorHAnsi" w:cstheme="minorHAnsi"/>
                <w:b/>
                <w:sz w:val="22"/>
                <w:szCs w:val="22"/>
              </w:rPr>
              <w:t>Organisation :</w:t>
            </w:r>
            <w:proofErr w:type="gramEnd"/>
          </w:p>
        </w:tc>
        <w:tc>
          <w:tcPr>
            <w:tcW w:w="7831" w:type="dxa"/>
            <w:gridSpan w:val="7"/>
            <w:vAlign w:val="center"/>
          </w:tcPr>
          <w:p w14:paraId="3B72E085" w14:textId="35D8AF12" w:rsidR="000167F0" w:rsidRPr="006D1FC6" w:rsidRDefault="000167F0" w:rsidP="000160E0">
            <w:pPr>
              <w:rPr>
                <w:rFonts w:asciiTheme="minorHAnsi" w:hAnsiTheme="minorHAnsi" w:cstheme="minorHAnsi"/>
                <w:sz w:val="22"/>
                <w:szCs w:val="22"/>
              </w:rPr>
            </w:pPr>
          </w:p>
        </w:tc>
        <w:tc>
          <w:tcPr>
            <w:tcW w:w="2250" w:type="dxa"/>
            <w:gridSpan w:val="2"/>
            <w:shd w:val="clear" w:color="auto" w:fill="DBE5F1" w:themeFill="accent1" w:themeFillTint="33"/>
            <w:vAlign w:val="center"/>
          </w:tcPr>
          <w:p w14:paraId="411C10C7" w14:textId="5E11BB2F" w:rsidR="000167F0" w:rsidRPr="006D1FC6" w:rsidRDefault="000167F0" w:rsidP="000160E0">
            <w:pPr>
              <w:rPr>
                <w:rFonts w:asciiTheme="minorHAnsi" w:hAnsiTheme="minorHAnsi" w:cstheme="minorHAnsi"/>
                <w:b/>
                <w:sz w:val="22"/>
                <w:szCs w:val="22"/>
              </w:rPr>
            </w:pPr>
            <w:r w:rsidRPr="006D1FC6">
              <w:rPr>
                <w:rFonts w:asciiTheme="minorHAnsi" w:hAnsiTheme="minorHAnsi" w:cstheme="minorHAnsi"/>
                <w:b/>
                <w:sz w:val="22"/>
                <w:szCs w:val="22"/>
              </w:rPr>
              <w:t xml:space="preserve">Certificate </w:t>
            </w:r>
            <w:r w:rsidR="006D1FC6">
              <w:rPr>
                <w:rFonts w:asciiTheme="minorHAnsi" w:hAnsiTheme="minorHAnsi" w:cstheme="minorHAnsi"/>
                <w:b/>
                <w:sz w:val="22"/>
                <w:szCs w:val="22"/>
              </w:rPr>
              <w:t>N</w:t>
            </w:r>
            <w:r w:rsidRPr="006D1FC6">
              <w:rPr>
                <w:rFonts w:asciiTheme="minorHAnsi" w:hAnsiTheme="minorHAnsi" w:cstheme="minorHAnsi"/>
                <w:b/>
                <w:sz w:val="22"/>
                <w:szCs w:val="22"/>
              </w:rPr>
              <w:t xml:space="preserve">umber </w:t>
            </w:r>
            <w:r w:rsidR="006D1FC6">
              <w:rPr>
                <w:rFonts w:asciiTheme="minorHAnsi" w:hAnsiTheme="minorHAnsi" w:cstheme="minorHAnsi"/>
                <w:b/>
                <w:sz w:val="22"/>
                <w:szCs w:val="22"/>
              </w:rPr>
              <w:t>(if available)</w:t>
            </w:r>
          </w:p>
          <w:p w14:paraId="6CBC808D" w14:textId="54C11257" w:rsidR="000167F0" w:rsidRPr="006D1FC6" w:rsidRDefault="000167F0" w:rsidP="000160E0">
            <w:pPr>
              <w:rPr>
                <w:rFonts w:asciiTheme="minorHAnsi" w:hAnsiTheme="minorHAnsi" w:cstheme="minorHAnsi"/>
                <w:sz w:val="22"/>
                <w:szCs w:val="22"/>
              </w:rPr>
            </w:pPr>
          </w:p>
        </w:tc>
        <w:tc>
          <w:tcPr>
            <w:tcW w:w="2610" w:type="dxa"/>
            <w:gridSpan w:val="2"/>
            <w:vAlign w:val="center"/>
          </w:tcPr>
          <w:p w14:paraId="169C8E65" w14:textId="77777777" w:rsidR="000167F0" w:rsidRPr="006D1FC6" w:rsidRDefault="000167F0" w:rsidP="000160E0">
            <w:pPr>
              <w:rPr>
                <w:rFonts w:asciiTheme="minorHAnsi" w:hAnsiTheme="minorHAnsi" w:cstheme="minorHAnsi"/>
                <w:sz w:val="22"/>
                <w:szCs w:val="22"/>
              </w:rPr>
            </w:pPr>
          </w:p>
        </w:tc>
      </w:tr>
      <w:tr w:rsidR="000167F0" w:rsidRPr="006D1FC6" w14:paraId="6389FA45" w14:textId="77777777" w:rsidTr="000F006D">
        <w:trPr>
          <w:trHeight w:val="622"/>
        </w:trPr>
        <w:tc>
          <w:tcPr>
            <w:tcW w:w="3235" w:type="dxa"/>
            <w:gridSpan w:val="2"/>
            <w:shd w:val="clear" w:color="auto" w:fill="DBE5F1" w:themeFill="accent1" w:themeFillTint="33"/>
            <w:vAlign w:val="center"/>
          </w:tcPr>
          <w:p w14:paraId="61759419" w14:textId="77777777" w:rsidR="000167F0" w:rsidRPr="006D1FC6" w:rsidRDefault="000167F0" w:rsidP="000160E0">
            <w:pPr>
              <w:rPr>
                <w:rFonts w:asciiTheme="minorHAnsi" w:hAnsiTheme="minorHAnsi" w:cstheme="minorHAnsi"/>
                <w:b/>
                <w:sz w:val="22"/>
                <w:szCs w:val="22"/>
              </w:rPr>
            </w:pPr>
            <w:r w:rsidRPr="006D1FC6">
              <w:rPr>
                <w:rFonts w:asciiTheme="minorHAnsi" w:hAnsiTheme="minorHAnsi" w:cstheme="minorHAnsi"/>
                <w:b/>
                <w:sz w:val="22"/>
                <w:szCs w:val="22"/>
              </w:rPr>
              <w:t xml:space="preserve">Post Holder / Nominated Personnel </w:t>
            </w:r>
            <w:proofErr w:type="gramStart"/>
            <w:r w:rsidRPr="006D1FC6">
              <w:rPr>
                <w:rFonts w:asciiTheme="minorHAnsi" w:hAnsiTheme="minorHAnsi" w:cstheme="minorHAnsi"/>
                <w:b/>
                <w:sz w:val="22"/>
                <w:szCs w:val="22"/>
              </w:rPr>
              <w:t>Name :</w:t>
            </w:r>
            <w:proofErr w:type="gramEnd"/>
            <w:r w:rsidRPr="006D1FC6">
              <w:rPr>
                <w:rFonts w:asciiTheme="minorHAnsi" w:hAnsiTheme="minorHAnsi" w:cstheme="minorHAnsi"/>
                <w:b/>
                <w:sz w:val="22"/>
                <w:szCs w:val="22"/>
              </w:rPr>
              <w:t xml:space="preserve">  assigned to the Audit</w:t>
            </w:r>
          </w:p>
        </w:tc>
        <w:tc>
          <w:tcPr>
            <w:tcW w:w="3690" w:type="dxa"/>
            <w:gridSpan w:val="2"/>
            <w:vAlign w:val="center"/>
          </w:tcPr>
          <w:p w14:paraId="76BF611D" w14:textId="1ABBC3F3" w:rsidR="000167F0" w:rsidRPr="006D1FC6" w:rsidRDefault="000167F0" w:rsidP="000160E0">
            <w:pPr>
              <w:rPr>
                <w:rFonts w:asciiTheme="minorHAnsi" w:hAnsiTheme="minorHAnsi" w:cstheme="minorHAnsi"/>
                <w:sz w:val="22"/>
                <w:szCs w:val="22"/>
              </w:rPr>
            </w:pPr>
          </w:p>
        </w:tc>
        <w:tc>
          <w:tcPr>
            <w:tcW w:w="810" w:type="dxa"/>
            <w:shd w:val="clear" w:color="auto" w:fill="DBE5F1" w:themeFill="accent1" w:themeFillTint="33"/>
            <w:vAlign w:val="center"/>
          </w:tcPr>
          <w:p w14:paraId="26FD942A" w14:textId="6456CD4C" w:rsidR="000167F0" w:rsidRPr="006D1FC6" w:rsidRDefault="000167F0">
            <w:pPr>
              <w:rPr>
                <w:rFonts w:asciiTheme="minorHAnsi" w:hAnsiTheme="minorHAnsi" w:cstheme="minorHAnsi"/>
                <w:b/>
                <w:sz w:val="22"/>
                <w:szCs w:val="22"/>
              </w:rPr>
            </w:pPr>
            <w:r w:rsidRPr="006D1FC6">
              <w:rPr>
                <w:rFonts w:asciiTheme="minorHAnsi" w:hAnsiTheme="minorHAnsi" w:cstheme="minorHAnsi"/>
                <w:b/>
                <w:sz w:val="22"/>
                <w:szCs w:val="22"/>
              </w:rPr>
              <w:t xml:space="preserve">Title: </w:t>
            </w:r>
          </w:p>
        </w:tc>
        <w:tc>
          <w:tcPr>
            <w:tcW w:w="4410" w:type="dxa"/>
            <w:gridSpan w:val="5"/>
            <w:vAlign w:val="center"/>
          </w:tcPr>
          <w:p w14:paraId="6929E832" w14:textId="056CE081" w:rsidR="000167F0" w:rsidRPr="006D1FC6" w:rsidRDefault="000167F0" w:rsidP="000160E0">
            <w:pPr>
              <w:rPr>
                <w:rFonts w:asciiTheme="minorHAnsi" w:hAnsiTheme="minorHAnsi" w:cstheme="minorHAnsi"/>
                <w:sz w:val="22"/>
                <w:szCs w:val="22"/>
              </w:rPr>
            </w:pPr>
          </w:p>
        </w:tc>
        <w:tc>
          <w:tcPr>
            <w:tcW w:w="1350" w:type="dxa"/>
            <w:vAlign w:val="center"/>
          </w:tcPr>
          <w:p w14:paraId="142E0FD1" w14:textId="534B4E96" w:rsidR="000167F0" w:rsidRPr="006D1FC6" w:rsidRDefault="000167F0">
            <w:pPr>
              <w:rPr>
                <w:rFonts w:asciiTheme="minorHAnsi" w:hAnsiTheme="minorHAnsi" w:cstheme="minorHAnsi"/>
                <w:b/>
                <w:sz w:val="22"/>
                <w:szCs w:val="22"/>
              </w:rPr>
            </w:pPr>
            <w:r w:rsidRPr="006D1FC6">
              <w:rPr>
                <w:rFonts w:asciiTheme="minorHAnsi" w:hAnsiTheme="minorHAnsi" w:cstheme="minorHAnsi"/>
                <w:b/>
                <w:sz w:val="22"/>
                <w:szCs w:val="22"/>
              </w:rPr>
              <w:t>Present</w:t>
            </w:r>
            <w:r w:rsidR="00B11A36" w:rsidRPr="006D1FC6">
              <w:rPr>
                <w:rFonts w:asciiTheme="minorHAnsi" w:hAnsiTheme="minorHAnsi" w:cstheme="minorHAnsi"/>
                <w:b/>
                <w:sz w:val="22"/>
                <w:szCs w:val="22"/>
              </w:rPr>
              <w:t xml:space="preserve"> </w:t>
            </w:r>
            <w:r w:rsidR="00A7194E" w:rsidRPr="006D1FC6">
              <w:rPr>
                <w:rFonts w:asciiTheme="minorHAnsi" w:hAnsiTheme="minorHAnsi" w:cstheme="minorHAnsi"/>
                <w:b/>
                <w:sz w:val="22"/>
                <w:szCs w:val="22"/>
              </w:rPr>
              <w:t xml:space="preserve"> </w:t>
            </w:r>
            <w:sdt>
              <w:sdtPr>
                <w:rPr>
                  <w:rFonts w:asciiTheme="minorHAnsi" w:hAnsiTheme="minorHAnsi" w:cstheme="minorHAnsi"/>
                  <w:b/>
                  <w:sz w:val="22"/>
                  <w:szCs w:val="22"/>
                </w:rPr>
                <w:id w:val="910973066"/>
                <w14:checkbox>
                  <w14:checked w14:val="0"/>
                  <w14:checkedState w14:val="2612" w14:font="MS Gothic"/>
                  <w14:uncheckedState w14:val="2610" w14:font="MS Gothic"/>
                </w14:checkbox>
              </w:sdtPr>
              <w:sdtContent>
                <w:r w:rsidR="00A7194E" w:rsidRPr="006D1FC6">
                  <w:rPr>
                    <w:rFonts w:ascii="Segoe UI Symbol" w:eastAsia="MS Gothic" w:hAnsi="Segoe UI Symbol" w:cs="Segoe UI Symbol"/>
                    <w:b/>
                    <w:sz w:val="22"/>
                    <w:szCs w:val="22"/>
                  </w:rPr>
                  <w:t>☐</w:t>
                </w:r>
              </w:sdtContent>
            </w:sdt>
          </w:p>
        </w:tc>
        <w:tc>
          <w:tcPr>
            <w:tcW w:w="1260" w:type="dxa"/>
            <w:vAlign w:val="center"/>
          </w:tcPr>
          <w:p w14:paraId="106A92AF" w14:textId="43A6AB71" w:rsidR="000167F0" w:rsidRPr="006D1FC6" w:rsidRDefault="000167F0">
            <w:pPr>
              <w:rPr>
                <w:rFonts w:asciiTheme="minorHAnsi" w:hAnsiTheme="minorHAnsi" w:cstheme="minorHAnsi"/>
                <w:b/>
                <w:sz w:val="22"/>
                <w:szCs w:val="22"/>
              </w:rPr>
            </w:pPr>
            <w:r w:rsidRPr="006D1FC6">
              <w:rPr>
                <w:rFonts w:asciiTheme="minorHAnsi" w:hAnsiTheme="minorHAnsi" w:cstheme="minorHAnsi"/>
                <w:b/>
                <w:sz w:val="22"/>
                <w:szCs w:val="22"/>
              </w:rPr>
              <w:t>Absent</w:t>
            </w:r>
            <w:r w:rsidR="00B11A36" w:rsidRPr="006D1FC6">
              <w:rPr>
                <w:rFonts w:asciiTheme="minorHAnsi" w:hAnsiTheme="minorHAnsi" w:cstheme="minorHAnsi"/>
                <w:b/>
                <w:sz w:val="22"/>
                <w:szCs w:val="22"/>
              </w:rPr>
              <w:t xml:space="preserve"> </w:t>
            </w:r>
            <w:sdt>
              <w:sdtPr>
                <w:rPr>
                  <w:rFonts w:asciiTheme="minorHAnsi" w:hAnsiTheme="minorHAnsi" w:cstheme="minorHAnsi"/>
                  <w:b/>
                  <w:sz w:val="22"/>
                  <w:szCs w:val="22"/>
                </w:rPr>
                <w:id w:val="110090404"/>
                <w14:checkbox>
                  <w14:checked w14:val="0"/>
                  <w14:checkedState w14:val="2612" w14:font="MS Gothic"/>
                  <w14:uncheckedState w14:val="2610" w14:font="MS Gothic"/>
                </w14:checkbox>
              </w:sdtPr>
              <w:sdtContent>
                <w:r w:rsidR="00E1771B" w:rsidRPr="006D1FC6">
                  <w:rPr>
                    <w:rFonts w:ascii="Segoe UI Symbol" w:eastAsia="MS Gothic" w:hAnsi="Segoe UI Symbol" w:cs="Segoe UI Symbol"/>
                    <w:b/>
                    <w:sz w:val="22"/>
                    <w:szCs w:val="22"/>
                  </w:rPr>
                  <w:t>☐</w:t>
                </w:r>
              </w:sdtContent>
            </w:sdt>
          </w:p>
        </w:tc>
      </w:tr>
      <w:tr w:rsidR="000167F0" w:rsidRPr="006D1FC6" w14:paraId="368954E3" w14:textId="77777777" w:rsidTr="000F006D">
        <w:trPr>
          <w:trHeight w:val="309"/>
        </w:trPr>
        <w:tc>
          <w:tcPr>
            <w:tcW w:w="3235" w:type="dxa"/>
            <w:gridSpan w:val="2"/>
            <w:shd w:val="clear" w:color="auto" w:fill="DBE5F1" w:themeFill="accent1" w:themeFillTint="33"/>
            <w:vAlign w:val="center"/>
          </w:tcPr>
          <w:p w14:paraId="3F5319D5" w14:textId="710EB8EB" w:rsidR="000167F0" w:rsidRPr="006D1FC6" w:rsidRDefault="000167F0">
            <w:pPr>
              <w:rPr>
                <w:rFonts w:asciiTheme="minorHAnsi" w:hAnsiTheme="minorHAnsi" w:cstheme="minorHAnsi"/>
                <w:b/>
                <w:sz w:val="22"/>
                <w:szCs w:val="22"/>
              </w:rPr>
            </w:pPr>
            <w:r w:rsidRPr="006D1FC6">
              <w:rPr>
                <w:rFonts w:asciiTheme="minorHAnsi" w:hAnsiTheme="minorHAnsi" w:cstheme="minorHAnsi"/>
                <w:b/>
                <w:sz w:val="22"/>
                <w:szCs w:val="22"/>
              </w:rPr>
              <w:t xml:space="preserve">Delegated / Representative: </w:t>
            </w:r>
          </w:p>
        </w:tc>
        <w:tc>
          <w:tcPr>
            <w:tcW w:w="3690" w:type="dxa"/>
            <w:gridSpan w:val="2"/>
            <w:vAlign w:val="center"/>
          </w:tcPr>
          <w:p w14:paraId="7212E860" w14:textId="2DA55599" w:rsidR="000167F0" w:rsidRPr="006D1FC6" w:rsidRDefault="000167F0" w:rsidP="000160E0">
            <w:pPr>
              <w:rPr>
                <w:rFonts w:asciiTheme="minorHAnsi" w:hAnsiTheme="minorHAnsi" w:cstheme="minorHAnsi"/>
                <w:sz w:val="22"/>
                <w:szCs w:val="22"/>
              </w:rPr>
            </w:pPr>
          </w:p>
        </w:tc>
        <w:tc>
          <w:tcPr>
            <w:tcW w:w="810" w:type="dxa"/>
            <w:shd w:val="clear" w:color="auto" w:fill="DBE5F1" w:themeFill="accent1" w:themeFillTint="33"/>
            <w:vAlign w:val="center"/>
          </w:tcPr>
          <w:p w14:paraId="5A69AF92" w14:textId="5CD9072E" w:rsidR="000167F0" w:rsidRPr="006D1FC6" w:rsidRDefault="000167F0">
            <w:pPr>
              <w:rPr>
                <w:rFonts w:asciiTheme="minorHAnsi" w:hAnsiTheme="minorHAnsi" w:cstheme="minorHAnsi"/>
                <w:b/>
                <w:sz w:val="22"/>
                <w:szCs w:val="22"/>
              </w:rPr>
            </w:pPr>
            <w:r w:rsidRPr="006D1FC6">
              <w:rPr>
                <w:rFonts w:asciiTheme="minorHAnsi" w:hAnsiTheme="minorHAnsi" w:cstheme="minorHAnsi"/>
                <w:b/>
                <w:sz w:val="22"/>
                <w:szCs w:val="22"/>
              </w:rPr>
              <w:t>Title:</w:t>
            </w:r>
          </w:p>
        </w:tc>
        <w:tc>
          <w:tcPr>
            <w:tcW w:w="7020" w:type="dxa"/>
            <w:gridSpan w:val="7"/>
            <w:vAlign w:val="center"/>
          </w:tcPr>
          <w:p w14:paraId="23816841" w14:textId="442A51E3" w:rsidR="000167F0" w:rsidRPr="006D1FC6" w:rsidRDefault="000167F0" w:rsidP="000160E0">
            <w:pPr>
              <w:rPr>
                <w:rFonts w:asciiTheme="minorHAnsi" w:hAnsiTheme="minorHAnsi" w:cstheme="minorHAnsi"/>
                <w:sz w:val="22"/>
                <w:szCs w:val="22"/>
              </w:rPr>
            </w:pPr>
          </w:p>
        </w:tc>
      </w:tr>
      <w:tr w:rsidR="000167F0" w:rsidRPr="006D1FC6" w14:paraId="59A1C4CB" w14:textId="77777777" w:rsidTr="000F006D">
        <w:trPr>
          <w:trHeight w:val="368"/>
        </w:trPr>
        <w:tc>
          <w:tcPr>
            <w:tcW w:w="3235" w:type="dxa"/>
            <w:gridSpan w:val="2"/>
            <w:shd w:val="clear" w:color="auto" w:fill="DBE5F1" w:themeFill="accent1" w:themeFillTint="33"/>
            <w:vAlign w:val="center"/>
          </w:tcPr>
          <w:p w14:paraId="4D8A690C" w14:textId="0CF55AA3" w:rsidR="000167F0" w:rsidRPr="006D1FC6" w:rsidRDefault="000167F0">
            <w:pPr>
              <w:rPr>
                <w:rFonts w:asciiTheme="minorHAnsi" w:hAnsiTheme="minorHAnsi" w:cstheme="minorHAnsi"/>
                <w:b/>
                <w:sz w:val="22"/>
                <w:szCs w:val="22"/>
              </w:rPr>
            </w:pPr>
            <w:r w:rsidRPr="006D1FC6">
              <w:rPr>
                <w:rFonts w:asciiTheme="minorHAnsi" w:hAnsiTheme="minorHAnsi" w:cstheme="minorHAnsi"/>
                <w:b/>
                <w:sz w:val="22"/>
                <w:szCs w:val="22"/>
              </w:rPr>
              <w:t xml:space="preserve">Interviewees and position:  </w:t>
            </w:r>
          </w:p>
        </w:tc>
        <w:tc>
          <w:tcPr>
            <w:tcW w:w="5606" w:type="dxa"/>
            <w:gridSpan w:val="4"/>
            <w:vAlign w:val="center"/>
          </w:tcPr>
          <w:p w14:paraId="05028C48" w14:textId="77777777" w:rsidR="000167F0" w:rsidRPr="006D1FC6" w:rsidRDefault="000167F0" w:rsidP="000160E0">
            <w:pPr>
              <w:rPr>
                <w:rFonts w:asciiTheme="minorHAnsi" w:hAnsiTheme="minorHAnsi" w:cstheme="minorHAnsi"/>
                <w:sz w:val="22"/>
                <w:szCs w:val="22"/>
              </w:rPr>
            </w:pPr>
          </w:p>
        </w:tc>
        <w:tc>
          <w:tcPr>
            <w:tcW w:w="5914" w:type="dxa"/>
            <w:gridSpan w:val="6"/>
            <w:vAlign w:val="center"/>
          </w:tcPr>
          <w:p w14:paraId="4DCC495F" w14:textId="77777777" w:rsidR="000167F0" w:rsidRPr="006D1FC6" w:rsidRDefault="000167F0" w:rsidP="000160E0">
            <w:pPr>
              <w:rPr>
                <w:rFonts w:asciiTheme="minorHAnsi" w:hAnsiTheme="minorHAnsi" w:cstheme="minorHAnsi"/>
                <w:sz w:val="22"/>
                <w:szCs w:val="22"/>
              </w:rPr>
            </w:pPr>
          </w:p>
          <w:p w14:paraId="3127A997" w14:textId="77777777" w:rsidR="000167F0" w:rsidRPr="006D1FC6" w:rsidRDefault="000167F0" w:rsidP="000160E0">
            <w:pPr>
              <w:rPr>
                <w:rFonts w:asciiTheme="minorHAnsi" w:hAnsiTheme="minorHAnsi" w:cstheme="minorHAnsi"/>
                <w:sz w:val="22"/>
                <w:szCs w:val="22"/>
              </w:rPr>
            </w:pPr>
          </w:p>
        </w:tc>
      </w:tr>
      <w:tr w:rsidR="000167F0" w:rsidRPr="006D1FC6" w14:paraId="6E15D140" w14:textId="77777777" w:rsidTr="000F006D">
        <w:tc>
          <w:tcPr>
            <w:tcW w:w="3235" w:type="dxa"/>
            <w:gridSpan w:val="2"/>
            <w:shd w:val="clear" w:color="auto" w:fill="DBE5F1" w:themeFill="accent1" w:themeFillTint="33"/>
            <w:vAlign w:val="center"/>
          </w:tcPr>
          <w:p w14:paraId="2E078FC4" w14:textId="55EF0264" w:rsidR="000167F0" w:rsidRPr="006D1FC6" w:rsidRDefault="000C5F8B">
            <w:pPr>
              <w:rPr>
                <w:rFonts w:asciiTheme="minorHAnsi" w:hAnsiTheme="minorHAnsi" w:cstheme="minorHAnsi"/>
                <w:b/>
                <w:sz w:val="22"/>
                <w:szCs w:val="22"/>
                <w:lang w:val="en-GB"/>
              </w:rPr>
            </w:pPr>
            <w:r w:rsidRPr="006D1FC6">
              <w:rPr>
                <w:rFonts w:asciiTheme="minorHAnsi" w:hAnsiTheme="minorHAnsi" w:cstheme="minorHAnsi"/>
                <w:b/>
                <w:sz w:val="22"/>
                <w:szCs w:val="22"/>
                <w:lang w:val="en-GB"/>
              </w:rPr>
              <w:t>CAA</w:t>
            </w:r>
            <w:r w:rsidR="000167F0" w:rsidRPr="006D1FC6">
              <w:rPr>
                <w:rFonts w:asciiTheme="minorHAnsi" w:hAnsiTheme="minorHAnsi" w:cstheme="minorHAnsi"/>
                <w:b/>
                <w:sz w:val="22"/>
                <w:szCs w:val="22"/>
                <w:lang w:val="en-GB"/>
              </w:rPr>
              <w:t xml:space="preserve"> Lead Inspector – Name:</w:t>
            </w:r>
          </w:p>
        </w:tc>
        <w:tc>
          <w:tcPr>
            <w:tcW w:w="5606" w:type="dxa"/>
            <w:gridSpan w:val="4"/>
          </w:tcPr>
          <w:p w14:paraId="73231AE1" w14:textId="77777777" w:rsidR="000167F0" w:rsidRPr="006D1FC6" w:rsidRDefault="000167F0" w:rsidP="000160E0">
            <w:pPr>
              <w:spacing w:before="80" w:after="80"/>
              <w:rPr>
                <w:rFonts w:asciiTheme="minorHAnsi" w:hAnsiTheme="minorHAnsi" w:cstheme="minorHAnsi"/>
                <w:b/>
                <w:sz w:val="22"/>
                <w:szCs w:val="22"/>
                <w:lang w:val="en-GB"/>
              </w:rPr>
            </w:pPr>
          </w:p>
        </w:tc>
        <w:tc>
          <w:tcPr>
            <w:tcW w:w="2803" w:type="dxa"/>
            <w:gridSpan w:val="3"/>
          </w:tcPr>
          <w:p w14:paraId="24CB3149" w14:textId="23338D1F" w:rsidR="000167F0" w:rsidRPr="006D1FC6" w:rsidRDefault="000167F0" w:rsidP="005E48C1">
            <w:pPr>
              <w:spacing w:before="80"/>
              <w:rPr>
                <w:rFonts w:asciiTheme="minorHAnsi" w:hAnsiTheme="minorHAnsi" w:cstheme="minorHAnsi"/>
                <w:b/>
                <w:sz w:val="22"/>
                <w:szCs w:val="22"/>
                <w:lang w:val="en-GB"/>
              </w:rPr>
            </w:pPr>
            <w:r w:rsidRPr="006D1FC6">
              <w:rPr>
                <w:rFonts w:asciiTheme="minorHAnsi" w:hAnsiTheme="minorHAnsi" w:cstheme="minorHAnsi"/>
                <w:b/>
                <w:sz w:val="22"/>
                <w:szCs w:val="22"/>
                <w:lang w:val="en-GB"/>
              </w:rPr>
              <w:t xml:space="preserve">Compliance </w:t>
            </w:r>
            <w:r w:rsidR="00B11A36" w:rsidRPr="006D1FC6">
              <w:rPr>
                <w:rFonts w:asciiTheme="minorHAnsi" w:hAnsiTheme="minorHAnsi" w:cstheme="minorHAnsi"/>
                <w:b/>
                <w:sz w:val="22"/>
                <w:szCs w:val="22"/>
                <w:lang w:val="en-GB"/>
              </w:rPr>
              <w:t xml:space="preserve"> </w:t>
            </w:r>
            <w:sdt>
              <w:sdtPr>
                <w:rPr>
                  <w:rFonts w:asciiTheme="minorHAnsi" w:hAnsiTheme="minorHAnsi" w:cstheme="minorHAnsi"/>
                  <w:sz w:val="22"/>
                  <w:szCs w:val="22"/>
                </w:rPr>
                <w:id w:val="966700709"/>
                <w14:checkbox>
                  <w14:checked w14:val="0"/>
                  <w14:checkedState w14:val="2612" w14:font="MS Gothic"/>
                  <w14:uncheckedState w14:val="2610" w14:font="MS Gothic"/>
                </w14:checkbox>
              </w:sdtPr>
              <w:sdtContent>
                <w:r w:rsidR="00E1771B" w:rsidRPr="006D1FC6">
                  <w:rPr>
                    <w:rFonts w:ascii="Segoe UI Symbol" w:eastAsia="MS Gothic" w:hAnsi="Segoe UI Symbol" w:cs="Segoe UI Symbol"/>
                    <w:sz w:val="22"/>
                    <w:szCs w:val="22"/>
                  </w:rPr>
                  <w:t>☐</w:t>
                </w:r>
              </w:sdtContent>
            </w:sdt>
          </w:p>
        </w:tc>
        <w:tc>
          <w:tcPr>
            <w:tcW w:w="3111" w:type="dxa"/>
            <w:gridSpan w:val="3"/>
          </w:tcPr>
          <w:p w14:paraId="222E87A0" w14:textId="5B2FE190" w:rsidR="000167F0" w:rsidRPr="006D1FC6" w:rsidRDefault="000167F0" w:rsidP="005E48C1">
            <w:pPr>
              <w:spacing w:before="80"/>
              <w:rPr>
                <w:rFonts w:asciiTheme="minorHAnsi" w:hAnsiTheme="minorHAnsi" w:cstheme="minorHAnsi"/>
                <w:b/>
                <w:sz w:val="22"/>
                <w:szCs w:val="22"/>
                <w:lang w:val="en-GB"/>
              </w:rPr>
            </w:pPr>
            <w:r w:rsidRPr="006D1FC6">
              <w:rPr>
                <w:rFonts w:asciiTheme="minorHAnsi" w:hAnsiTheme="minorHAnsi" w:cstheme="minorHAnsi"/>
                <w:b/>
                <w:sz w:val="22"/>
                <w:szCs w:val="22"/>
                <w:lang w:val="en-GB"/>
              </w:rPr>
              <w:t>Oversight</w:t>
            </w:r>
            <w:r w:rsidR="00B11A36" w:rsidRPr="006D1FC6">
              <w:rPr>
                <w:rFonts w:asciiTheme="minorHAnsi" w:hAnsiTheme="minorHAnsi" w:cstheme="minorHAnsi"/>
                <w:b/>
                <w:sz w:val="22"/>
                <w:szCs w:val="22"/>
                <w:lang w:val="en-GB"/>
              </w:rPr>
              <w:t xml:space="preserve">  </w:t>
            </w:r>
            <w:sdt>
              <w:sdtPr>
                <w:rPr>
                  <w:rFonts w:asciiTheme="minorHAnsi" w:hAnsiTheme="minorHAnsi" w:cstheme="minorHAnsi"/>
                  <w:sz w:val="22"/>
                  <w:szCs w:val="22"/>
                </w:rPr>
                <w:id w:val="-758753644"/>
                <w14:checkbox>
                  <w14:checked w14:val="0"/>
                  <w14:checkedState w14:val="2612" w14:font="MS Gothic"/>
                  <w14:uncheckedState w14:val="2610" w14:font="MS Gothic"/>
                </w14:checkbox>
              </w:sdtPr>
              <w:sdtContent>
                <w:r w:rsidR="00E1771B" w:rsidRPr="006D1FC6">
                  <w:rPr>
                    <w:rFonts w:ascii="Segoe UI Symbol" w:eastAsia="MS Gothic" w:hAnsi="Segoe UI Symbol" w:cs="Segoe UI Symbol"/>
                    <w:sz w:val="22"/>
                    <w:szCs w:val="22"/>
                  </w:rPr>
                  <w:t>☐</w:t>
                </w:r>
              </w:sdtContent>
            </w:sdt>
          </w:p>
        </w:tc>
      </w:tr>
      <w:tr w:rsidR="000167F0" w:rsidRPr="006D1FC6" w14:paraId="10D61931" w14:textId="77777777" w:rsidTr="000F006D">
        <w:tc>
          <w:tcPr>
            <w:tcW w:w="3235" w:type="dxa"/>
            <w:gridSpan w:val="2"/>
            <w:shd w:val="clear" w:color="auto" w:fill="DBE5F1" w:themeFill="accent1" w:themeFillTint="33"/>
            <w:vAlign w:val="center"/>
          </w:tcPr>
          <w:p w14:paraId="56097311" w14:textId="02DCBEDD" w:rsidR="000167F0" w:rsidRPr="006D1FC6" w:rsidRDefault="000C5F8B">
            <w:pPr>
              <w:rPr>
                <w:rFonts w:asciiTheme="minorHAnsi" w:hAnsiTheme="minorHAnsi" w:cstheme="minorHAnsi"/>
                <w:b/>
                <w:sz w:val="22"/>
                <w:szCs w:val="22"/>
                <w:lang w:val="en-GB"/>
              </w:rPr>
            </w:pPr>
            <w:r w:rsidRPr="006D1FC6">
              <w:rPr>
                <w:rFonts w:asciiTheme="minorHAnsi" w:hAnsiTheme="minorHAnsi" w:cstheme="minorHAnsi"/>
                <w:b/>
                <w:sz w:val="22"/>
                <w:szCs w:val="22"/>
                <w:lang w:val="en-GB"/>
              </w:rPr>
              <w:t>CAA</w:t>
            </w:r>
            <w:r w:rsidR="000167F0" w:rsidRPr="006D1FC6">
              <w:rPr>
                <w:rFonts w:asciiTheme="minorHAnsi" w:hAnsiTheme="minorHAnsi" w:cstheme="minorHAnsi"/>
                <w:b/>
                <w:sz w:val="22"/>
                <w:szCs w:val="22"/>
                <w:lang w:val="en-GB"/>
              </w:rPr>
              <w:t xml:space="preserve"> Inspectors – Name:</w:t>
            </w:r>
          </w:p>
        </w:tc>
        <w:tc>
          <w:tcPr>
            <w:tcW w:w="11520" w:type="dxa"/>
            <w:gridSpan w:val="10"/>
          </w:tcPr>
          <w:p w14:paraId="439045E4" w14:textId="77777777" w:rsidR="000167F0" w:rsidRPr="006D1FC6" w:rsidRDefault="000167F0" w:rsidP="000160E0">
            <w:pPr>
              <w:spacing w:before="80" w:after="80"/>
              <w:rPr>
                <w:rFonts w:asciiTheme="minorHAnsi" w:hAnsiTheme="minorHAnsi" w:cstheme="minorHAnsi"/>
                <w:sz w:val="22"/>
                <w:szCs w:val="22"/>
                <w:lang w:val="en-GB"/>
              </w:rPr>
            </w:pPr>
          </w:p>
        </w:tc>
      </w:tr>
      <w:tr w:rsidR="000167F0" w:rsidRPr="006D1FC6" w14:paraId="5C6D3FFF" w14:textId="77777777" w:rsidTr="00B36155">
        <w:tc>
          <w:tcPr>
            <w:tcW w:w="14755" w:type="dxa"/>
            <w:gridSpan w:val="12"/>
            <w:shd w:val="clear" w:color="auto" w:fill="DBE5F1" w:themeFill="accent1" w:themeFillTint="33"/>
            <w:vAlign w:val="center"/>
          </w:tcPr>
          <w:p w14:paraId="00912CB8" w14:textId="77777777" w:rsidR="000167F0" w:rsidRPr="006D1FC6" w:rsidRDefault="000167F0" w:rsidP="000160E0">
            <w:pPr>
              <w:jc w:val="center"/>
              <w:rPr>
                <w:rFonts w:asciiTheme="minorHAnsi" w:hAnsiTheme="minorHAnsi" w:cstheme="minorHAnsi"/>
                <w:sz w:val="22"/>
                <w:szCs w:val="22"/>
              </w:rPr>
            </w:pPr>
            <w:r w:rsidRPr="006D1FC6">
              <w:rPr>
                <w:rFonts w:asciiTheme="minorHAnsi" w:hAnsiTheme="minorHAnsi" w:cstheme="minorHAnsi"/>
                <w:b/>
                <w:sz w:val="22"/>
                <w:szCs w:val="22"/>
              </w:rPr>
              <w:t>AUDIT CRITERIA</w:t>
            </w:r>
          </w:p>
        </w:tc>
      </w:tr>
      <w:tr w:rsidR="000167F0" w:rsidRPr="006D1FC6" w14:paraId="575FADE5" w14:textId="77777777" w:rsidTr="00B7154B">
        <w:tc>
          <w:tcPr>
            <w:tcW w:w="3235" w:type="dxa"/>
            <w:gridSpan w:val="2"/>
            <w:shd w:val="clear" w:color="auto" w:fill="DBE5F1" w:themeFill="accent1" w:themeFillTint="33"/>
            <w:vAlign w:val="center"/>
          </w:tcPr>
          <w:p w14:paraId="663CF978" w14:textId="741CFDCA" w:rsidR="000167F0" w:rsidRPr="006D1FC6" w:rsidRDefault="000167F0">
            <w:pPr>
              <w:rPr>
                <w:rFonts w:asciiTheme="minorHAnsi" w:hAnsiTheme="minorHAnsi" w:cstheme="minorHAnsi"/>
                <w:b/>
                <w:sz w:val="22"/>
                <w:szCs w:val="22"/>
              </w:rPr>
            </w:pPr>
            <w:r w:rsidRPr="006D1FC6">
              <w:rPr>
                <w:rFonts w:asciiTheme="minorHAnsi" w:hAnsiTheme="minorHAnsi" w:cstheme="minorHAnsi"/>
                <w:b/>
                <w:sz w:val="22"/>
                <w:szCs w:val="22"/>
              </w:rPr>
              <w:t xml:space="preserve">Applicable </w:t>
            </w:r>
            <w:proofErr w:type="gramStart"/>
            <w:r w:rsidR="00B7154B">
              <w:rPr>
                <w:rFonts w:asciiTheme="minorHAnsi" w:hAnsiTheme="minorHAnsi" w:cstheme="minorHAnsi"/>
                <w:b/>
                <w:sz w:val="22"/>
                <w:szCs w:val="22"/>
              </w:rPr>
              <w:t>Regulations</w:t>
            </w:r>
            <w:r w:rsidRPr="006D1FC6">
              <w:rPr>
                <w:rFonts w:asciiTheme="minorHAnsi" w:hAnsiTheme="minorHAnsi" w:cstheme="minorHAnsi"/>
                <w:b/>
                <w:sz w:val="22"/>
                <w:szCs w:val="22"/>
              </w:rPr>
              <w:t xml:space="preserve"> :</w:t>
            </w:r>
            <w:proofErr w:type="gramEnd"/>
          </w:p>
        </w:tc>
        <w:tc>
          <w:tcPr>
            <w:tcW w:w="3600" w:type="dxa"/>
            <w:vAlign w:val="center"/>
          </w:tcPr>
          <w:p w14:paraId="4C3B621C" w14:textId="77777777" w:rsidR="000167F0" w:rsidRPr="006D1FC6" w:rsidRDefault="000167F0" w:rsidP="000160E0">
            <w:pPr>
              <w:rPr>
                <w:rFonts w:asciiTheme="minorHAnsi" w:hAnsiTheme="minorHAnsi" w:cstheme="minorHAnsi"/>
                <w:sz w:val="22"/>
                <w:szCs w:val="22"/>
              </w:rPr>
            </w:pPr>
          </w:p>
          <w:p w14:paraId="1D2FAD22" w14:textId="74C9DE92" w:rsidR="000167F0" w:rsidRDefault="00B7154B" w:rsidP="000160E0">
            <w:pPr>
              <w:rPr>
                <w:rFonts w:asciiTheme="minorHAnsi" w:hAnsiTheme="minorHAnsi" w:cstheme="minorHAnsi"/>
                <w:sz w:val="22"/>
                <w:szCs w:val="22"/>
              </w:rPr>
            </w:pPr>
            <w:r>
              <w:rPr>
                <w:rFonts w:asciiTheme="minorHAnsi" w:hAnsiTheme="minorHAnsi" w:cstheme="minorHAnsi"/>
                <w:sz w:val="22"/>
                <w:szCs w:val="22"/>
              </w:rPr>
              <w:t>CAR 100</w:t>
            </w:r>
          </w:p>
          <w:p w14:paraId="7F6C8BA9" w14:textId="4CADA704" w:rsidR="00B7154B" w:rsidRDefault="00B7154B" w:rsidP="000160E0">
            <w:pPr>
              <w:rPr>
                <w:rFonts w:asciiTheme="minorHAnsi" w:hAnsiTheme="minorHAnsi" w:cstheme="minorHAnsi"/>
                <w:sz w:val="22"/>
                <w:szCs w:val="22"/>
              </w:rPr>
            </w:pPr>
            <w:r>
              <w:rPr>
                <w:rFonts w:asciiTheme="minorHAnsi" w:hAnsiTheme="minorHAnsi" w:cstheme="minorHAnsi"/>
                <w:sz w:val="22"/>
                <w:szCs w:val="22"/>
              </w:rPr>
              <w:t>CAR ORA GEN</w:t>
            </w:r>
          </w:p>
          <w:p w14:paraId="3CED17D9" w14:textId="2AD03548" w:rsidR="00B7154B" w:rsidRPr="006D1FC6" w:rsidRDefault="00B7154B" w:rsidP="000160E0">
            <w:pPr>
              <w:rPr>
                <w:rFonts w:asciiTheme="minorHAnsi" w:hAnsiTheme="minorHAnsi" w:cstheme="minorHAnsi"/>
                <w:sz w:val="22"/>
                <w:szCs w:val="22"/>
              </w:rPr>
            </w:pPr>
            <w:r>
              <w:rPr>
                <w:rFonts w:asciiTheme="minorHAnsi" w:hAnsiTheme="minorHAnsi" w:cstheme="minorHAnsi"/>
                <w:sz w:val="22"/>
                <w:szCs w:val="22"/>
              </w:rPr>
              <w:t>ICAO ANNEX 19</w:t>
            </w:r>
            <w:r w:rsidR="00286B11">
              <w:rPr>
                <w:rFonts w:asciiTheme="minorHAnsi" w:hAnsiTheme="minorHAnsi" w:cstheme="minorHAnsi"/>
                <w:sz w:val="22"/>
                <w:szCs w:val="22"/>
              </w:rPr>
              <w:t xml:space="preserve"> SARPS</w:t>
            </w:r>
          </w:p>
          <w:p w14:paraId="4911A67A" w14:textId="77777777" w:rsidR="000167F0" w:rsidRPr="006D1FC6" w:rsidRDefault="000167F0" w:rsidP="000160E0">
            <w:pPr>
              <w:rPr>
                <w:rFonts w:asciiTheme="minorHAnsi" w:hAnsiTheme="minorHAnsi" w:cstheme="minorHAnsi"/>
                <w:sz w:val="22"/>
                <w:szCs w:val="22"/>
              </w:rPr>
            </w:pPr>
          </w:p>
        </w:tc>
        <w:tc>
          <w:tcPr>
            <w:tcW w:w="2880" w:type="dxa"/>
            <w:gridSpan w:val="4"/>
            <w:vAlign w:val="center"/>
          </w:tcPr>
          <w:p w14:paraId="452C67D8" w14:textId="77777777" w:rsidR="000167F0" w:rsidRPr="006D1FC6" w:rsidRDefault="000167F0" w:rsidP="000160E0">
            <w:pPr>
              <w:rPr>
                <w:rFonts w:asciiTheme="minorHAnsi" w:hAnsiTheme="minorHAnsi" w:cstheme="minorHAnsi"/>
                <w:b/>
                <w:sz w:val="22"/>
                <w:szCs w:val="22"/>
              </w:rPr>
            </w:pPr>
            <w:r w:rsidRPr="006D1FC6">
              <w:rPr>
                <w:rFonts w:asciiTheme="minorHAnsi" w:hAnsiTheme="minorHAnsi" w:cstheme="minorHAnsi"/>
                <w:b/>
                <w:sz w:val="22"/>
                <w:szCs w:val="22"/>
              </w:rPr>
              <w:t xml:space="preserve">Other Applicable Regulations </w:t>
            </w:r>
          </w:p>
          <w:p w14:paraId="539894EC" w14:textId="34CED3E6" w:rsidR="000167F0" w:rsidRPr="006D1FC6" w:rsidRDefault="000167F0">
            <w:pPr>
              <w:rPr>
                <w:rFonts w:asciiTheme="minorHAnsi" w:hAnsiTheme="minorHAnsi" w:cstheme="minorHAnsi"/>
                <w:sz w:val="22"/>
                <w:szCs w:val="22"/>
              </w:rPr>
            </w:pPr>
            <w:r w:rsidRPr="006D1FC6">
              <w:rPr>
                <w:rFonts w:asciiTheme="minorHAnsi" w:hAnsiTheme="minorHAnsi" w:cstheme="minorHAnsi"/>
                <w:b/>
                <w:sz w:val="22"/>
                <w:szCs w:val="22"/>
              </w:rPr>
              <w:t>(Safety Alert, Safety Decision</w:t>
            </w:r>
            <w:r w:rsidR="00B7154B">
              <w:rPr>
                <w:rFonts w:asciiTheme="minorHAnsi" w:hAnsiTheme="minorHAnsi" w:cstheme="minorHAnsi"/>
                <w:b/>
                <w:sz w:val="22"/>
                <w:szCs w:val="22"/>
              </w:rPr>
              <w:t>, Safety Notices</w:t>
            </w:r>
            <w:r w:rsidRPr="006D1FC6">
              <w:rPr>
                <w:rFonts w:asciiTheme="minorHAnsi" w:hAnsiTheme="minorHAnsi" w:cstheme="minorHAnsi"/>
                <w:b/>
                <w:sz w:val="22"/>
                <w:szCs w:val="22"/>
              </w:rPr>
              <w:t>)</w:t>
            </w:r>
          </w:p>
        </w:tc>
        <w:tc>
          <w:tcPr>
            <w:tcW w:w="5040" w:type="dxa"/>
            <w:gridSpan w:val="5"/>
            <w:vAlign w:val="center"/>
          </w:tcPr>
          <w:p w14:paraId="1F95F834" w14:textId="77777777" w:rsidR="000167F0" w:rsidRPr="006D1FC6" w:rsidRDefault="000167F0" w:rsidP="000160E0">
            <w:pPr>
              <w:rPr>
                <w:rFonts w:asciiTheme="minorHAnsi" w:hAnsiTheme="minorHAnsi" w:cstheme="minorHAnsi"/>
                <w:sz w:val="22"/>
                <w:szCs w:val="22"/>
              </w:rPr>
            </w:pPr>
          </w:p>
        </w:tc>
      </w:tr>
      <w:tr w:rsidR="000167F0" w:rsidRPr="006D1FC6" w14:paraId="529942A6" w14:textId="77777777" w:rsidTr="00B7154B">
        <w:trPr>
          <w:trHeight w:val="432"/>
        </w:trPr>
        <w:tc>
          <w:tcPr>
            <w:tcW w:w="3235" w:type="dxa"/>
            <w:gridSpan w:val="2"/>
            <w:shd w:val="clear" w:color="auto" w:fill="DBE5F1" w:themeFill="accent1" w:themeFillTint="33"/>
            <w:vAlign w:val="center"/>
          </w:tcPr>
          <w:p w14:paraId="0C9EFD37" w14:textId="1199BEAA" w:rsidR="000167F0" w:rsidRPr="00B7154B" w:rsidRDefault="000167F0" w:rsidP="000160E0">
            <w:pPr>
              <w:rPr>
                <w:rFonts w:asciiTheme="minorHAnsi" w:hAnsiTheme="minorHAnsi" w:cstheme="minorHAnsi"/>
                <w:b/>
                <w:bCs/>
                <w:sz w:val="22"/>
                <w:szCs w:val="22"/>
              </w:rPr>
            </w:pPr>
            <w:r w:rsidRPr="00B7154B">
              <w:rPr>
                <w:rFonts w:asciiTheme="minorHAnsi" w:hAnsiTheme="minorHAnsi" w:cstheme="minorHAnsi"/>
                <w:b/>
                <w:bCs/>
                <w:sz w:val="22"/>
                <w:szCs w:val="22"/>
              </w:rPr>
              <w:t xml:space="preserve">Applicable Manual - Ref. </w:t>
            </w:r>
          </w:p>
        </w:tc>
        <w:tc>
          <w:tcPr>
            <w:tcW w:w="3600" w:type="dxa"/>
            <w:vAlign w:val="center"/>
          </w:tcPr>
          <w:p w14:paraId="4A64E459" w14:textId="6946E4FF" w:rsidR="000167F0" w:rsidRPr="006D1FC6" w:rsidRDefault="000167F0" w:rsidP="003B5EAD">
            <w:pPr>
              <w:rPr>
                <w:rFonts w:asciiTheme="minorHAnsi" w:hAnsiTheme="minorHAnsi" w:cstheme="minorHAnsi"/>
                <w:sz w:val="22"/>
                <w:szCs w:val="22"/>
              </w:rPr>
            </w:pPr>
          </w:p>
        </w:tc>
        <w:tc>
          <w:tcPr>
            <w:tcW w:w="2880" w:type="dxa"/>
            <w:gridSpan w:val="4"/>
            <w:vAlign w:val="center"/>
          </w:tcPr>
          <w:p w14:paraId="1B98FB1B" w14:textId="7981F431" w:rsidR="000167F0" w:rsidRPr="00B7154B" w:rsidRDefault="000167F0" w:rsidP="000160E0">
            <w:pPr>
              <w:rPr>
                <w:rFonts w:asciiTheme="minorHAnsi" w:hAnsiTheme="minorHAnsi" w:cstheme="minorHAnsi"/>
                <w:b/>
                <w:bCs/>
                <w:sz w:val="22"/>
                <w:szCs w:val="22"/>
              </w:rPr>
            </w:pPr>
            <w:r w:rsidRPr="00B7154B">
              <w:rPr>
                <w:rFonts w:asciiTheme="minorHAnsi" w:hAnsiTheme="minorHAnsi" w:cstheme="minorHAnsi"/>
                <w:b/>
                <w:bCs/>
                <w:sz w:val="22"/>
                <w:szCs w:val="22"/>
              </w:rPr>
              <w:t xml:space="preserve">Version </w:t>
            </w:r>
            <w:r w:rsidR="006D1FC6" w:rsidRPr="00B7154B">
              <w:rPr>
                <w:rFonts w:asciiTheme="minorHAnsi" w:hAnsiTheme="minorHAnsi" w:cstheme="minorHAnsi"/>
                <w:b/>
                <w:bCs/>
                <w:sz w:val="22"/>
                <w:szCs w:val="22"/>
              </w:rPr>
              <w:t xml:space="preserve">/ Revision </w:t>
            </w:r>
            <w:proofErr w:type="gramStart"/>
            <w:r w:rsidRPr="00B7154B">
              <w:rPr>
                <w:rFonts w:asciiTheme="minorHAnsi" w:hAnsiTheme="minorHAnsi" w:cstheme="minorHAnsi"/>
                <w:b/>
                <w:bCs/>
                <w:sz w:val="22"/>
                <w:szCs w:val="22"/>
              </w:rPr>
              <w:t>Number :</w:t>
            </w:r>
            <w:proofErr w:type="gramEnd"/>
          </w:p>
        </w:tc>
        <w:tc>
          <w:tcPr>
            <w:tcW w:w="5040" w:type="dxa"/>
            <w:gridSpan w:val="5"/>
            <w:vAlign w:val="center"/>
          </w:tcPr>
          <w:p w14:paraId="56E60D4E" w14:textId="17412380" w:rsidR="000167F0" w:rsidRPr="006D1FC6" w:rsidRDefault="000167F0" w:rsidP="000160E0">
            <w:pPr>
              <w:rPr>
                <w:rFonts w:asciiTheme="minorHAnsi" w:hAnsiTheme="minorHAnsi" w:cstheme="minorHAnsi"/>
                <w:sz w:val="22"/>
                <w:szCs w:val="22"/>
              </w:rPr>
            </w:pPr>
          </w:p>
        </w:tc>
      </w:tr>
    </w:tbl>
    <w:p w14:paraId="04FC6F70" w14:textId="231EBD2A" w:rsidR="000167F0" w:rsidRDefault="000167F0">
      <w:pPr>
        <w:rPr>
          <w:rFonts w:asciiTheme="minorHAnsi" w:hAnsiTheme="minorHAnsi"/>
          <w:sz w:val="20"/>
          <w:szCs w:val="20"/>
        </w:rPr>
      </w:pPr>
    </w:p>
    <w:p w14:paraId="580510C8" w14:textId="77777777" w:rsidR="00E33121" w:rsidRPr="00EC4AE6" w:rsidRDefault="00E33121" w:rsidP="005E48C1">
      <w:pPr>
        <w:pStyle w:val="Heading1"/>
        <w:rPr>
          <w:rFonts w:cstheme="minorHAnsi"/>
          <w:sz w:val="22"/>
        </w:rPr>
      </w:pPr>
      <w:r w:rsidRPr="00EC4AE6">
        <w:rPr>
          <w:rFonts w:cstheme="minorHAnsi"/>
          <w:sz w:val="22"/>
        </w:rPr>
        <w:lastRenderedPageBreak/>
        <w:t>Introduction</w:t>
      </w:r>
    </w:p>
    <w:p w14:paraId="70F69B86" w14:textId="785F6BBA" w:rsidR="001332B3" w:rsidRPr="00EC4AE6" w:rsidRDefault="001332B3" w:rsidP="001332B3">
      <w:pPr>
        <w:jc w:val="both"/>
        <w:rPr>
          <w:rFonts w:asciiTheme="minorHAnsi" w:hAnsiTheme="minorHAnsi" w:cstheme="minorHAnsi"/>
          <w:sz w:val="22"/>
          <w:szCs w:val="22"/>
        </w:rPr>
      </w:pPr>
      <w:r w:rsidRPr="00EC4AE6">
        <w:rPr>
          <w:rFonts w:asciiTheme="minorHAnsi" w:hAnsiTheme="minorHAnsi" w:cstheme="minorHAnsi"/>
          <w:sz w:val="22"/>
          <w:szCs w:val="22"/>
        </w:rPr>
        <w:t>This checklist/tool evaluates the overall effectiveness of the SMS; as a function of both compliance and performance</w:t>
      </w:r>
      <w:r w:rsidR="00EC4AE6">
        <w:rPr>
          <w:rFonts w:asciiTheme="minorHAnsi" w:hAnsiTheme="minorHAnsi" w:cstheme="minorHAnsi"/>
          <w:sz w:val="22"/>
          <w:szCs w:val="22"/>
        </w:rPr>
        <w:t xml:space="preserve"> assessment / evaluation</w:t>
      </w:r>
      <w:r w:rsidRPr="00EC4AE6">
        <w:rPr>
          <w:rFonts w:asciiTheme="minorHAnsi" w:hAnsiTheme="minorHAnsi" w:cstheme="minorHAnsi"/>
          <w:sz w:val="22"/>
          <w:szCs w:val="22"/>
        </w:rPr>
        <w:t>, through a series of indicators</w:t>
      </w:r>
      <w:r w:rsidRPr="00EC4AE6">
        <w:rPr>
          <w:rFonts w:asciiTheme="minorHAnsi" w:hAnsiTheme="minorHAnsi" w:cstheme="minorHAnsi"/>
          <w:sz w:val="22"/>
          <w:szCs w:val="22"/>
          <w:vertAlign w:val="superscript"/>
        </w:rPr>
        <w:footnoteReference w:id="1"/>
      </w:r>
      <w:r w:rsidRPr="00EC4AE6">
        <w:rPr>
          <w:rFonts w:asciiTheme="minorHAnsi" w:hAnsiTheme="minorHAnsi" w:cstheme="minorHAnsi"/>
          <w:sz w:val="22"/>
          <w:szCs w:val="22"/>
        </w:rPr>
        <w:t xml:space="preserve"> based on CAR 100, CAR OPS and ICAO Annex 19</w:t>
      </w:r>
      <w:r w:rsidRPr="00EC4AE6">
        <w:rPr>
          <w:rFonts w:asciiTheme="minorHAnsi" w:hAnsiTheme="minorHAnsi" w:cstheme="minorHAnsi"/>
          <w:sz w:val="22"/>
          <w:szCs w:val="22"/>
          <w:vertAlign w:val="superscript"/>
        </w:rPr>
        <w:footnoteReference w:id="2"/>
      </w:r>
      <w:r w:rsidRPr="00EC4AE6">
        <w:rPr>
          <w:rFonts w:asciiTheme="minorHAnsi" w:hAnsiTheme="minorHAnsi" w:cstheme="minorHAnsi"/>
          <w:sz w:val="22"/>
          <w:szCs w:val="22"/>
          <w:vertAlign w:val="superscript"/>
        </w:rPr>
        <w:t xml:space="preserve"> </w:t>
      </w:r>
      <w:r w:rsidRPr="00EC4AE6">
        <w:rPr>
          <w:rFonts w:asciiTheme="minorHAnsi" w:hAnsiTheme="minorHAnsi" w:cstheme="minorHAnsi"/>
          <w:sz w:val="22"/>
          <w:szCs w:val="22"/>
        </w:rPr>
        <w:t>and ICAO Safety Management Manual (doc 9859)</w:t>
      </w:r>
      <w:r w:rsidRPr="00EC4AE6">
        <w:rPr>
          <w:rFonts w:asciiTheme="minorHAnsi" w:hAnsiTheme="minorHAnsi" w:cstheme="minorHAnsi"/>
          <w:sz w:val="22"/>
          <w:szCs w:val="22"/>
          <w:vertAlign w:val="superscript"/>
        </w:rPr>
        <w:footnoteReference w:id="3"/>
      </w:r>
      <w:r w:rsidRPr="00EC4AE6">
        <w:rPr>
          <w:rFonts w:asciiTheme="minorHAnsi" w:hAnsiTheme="minorHAnsi" w:cstheme="minorHAnsi"/>
          <w:sz w:val="22"/>
          <w:szCs w:val="22"/>
        </w:rPr>
        <w:t xml:space="preserve"> and is organised by the ICAO SMS Framework. Each indicator should be reviewed to determine whether it is </w:t>
      </w:r>
      <w:r w:rsidRPr="00EC4AE6">
        <w:rPr>
          <w:rFonts w:asciiTheme="minorHAnsi" w:hAnsiTheme="minorHAnsi" w:cstheme="minorHAnsi"/>
          <w:i/>
          <w:sz w:val="22"/>
          <w:szCs w:val="22"/>
        </w:rPr>
        <w:t>Present</w:t>
      </w:r>
      <w:r w:rsidRPr="00EC4AE6">
        <w:rPr>
          <w:rFonts w:asciiTheme="minorHAnsi" w:hAnsiTheme="minorHAnsi" w:cstheme="minorHAnsi"/>
          <w:sz w:val="22"/>
          <w:szCs w:val="22"/>
        </w:rPr>
        <w:t xml:space="preserve">, </w:t>
      </w:r>
      <w:r w:rsidRPr="00EC4AE6">
        <w:rPr>
          <w:rFonts w:asciiTheme="minorHAnsi" w:hAnsiTheme="minorHAnsi" w:cstheme="minorHAnsi"/>
          <w:i/>
          <w:sz w:val="22"/>
          <w:szCs w:val="22"/>
        </w:rPr>
        <w:t>Suitable</w:t>
      </w:r>
      <w:r w:rsidRPr="00EC4AE6">
        <w:rPr>
          <w:rFonts w:asciiTheme="minorHAnsi" w:hAnsiTheme="minorHAnsi" w:cstheme="minorHAnsi"/>
          <w:sz w:val="22"/>
          <w:szCs w:val="22"/>
        </w:rPr>
        <w:t xml:space="preserve">, </w:t>
      </w:r>
      <w:r w:rsidRPr="00EC4AE6">
        <w:rPr>
          <w:rFonts w:asciiTheme="minorHAnsi" w:hAnsiTheme="minorHAnsi" w:cstheme="minorHAnsi"/>
          <w:i/>
          <w:sz w:val="22"/>
          <w:szCs w:val="22"/>
        </w:rPr>
        <w:t>Operating,</w:t>
      </w:r>
      <w:r w:rsidRPr="00EC4AE6">
        <w:rPr>
          <w:rFonts w:asciiTheme="minorHAnsi" w:hAnsiTheme="minorHAnsi" w:cstheme="minorHAnsi"/>
          <w:sz w:val="22"/>
          <w:szCs w:val="22"/>
        </w:rPr>
        <w:t xml:space="preserve"> or </w:t>
      </w:r>
      <w:r w:rsidRPr="00EC4AE6">
        <w:rPr>
          <w:rFonts w:asciiTheme="minorHAnsi" w:hAnsiTheme="minorHAnsi" w:cstheme="minorHAnsi"/>
          <w:i/>
          <w:sz w:val="22"/>
          <w:szCs w:val="22"/>
        </w:rPr>
        <w:t>Effective</w:t>
      </w:r>
      <w:r w:rsidRPr="00EC4AE6">
        <w:rPr>
          <w:rFonts w:asciiTheme="minorHAnsi" w:hAnsiTheme="minorHAnsi" w:cstheme="minorHAnsi"/>
          <w:sz w:val="22"/>
          <w:szCs w:val="22"/>
        </w:rPr>
        <w:t>, using the definitions and guidance set out below.</w:t>
      </w:r>
    </w:p>
    <w:p w14:paraId="61045AE1" w14:textId="77777777" w:rsidR="001332B3" w:rsidRPr="00EC4AE6" w:rsidRDefault="001332B3" w:rsidP="001332B3">
      <w:pPr>
        <w:jc w:val="both"/>
        <w:rPr>
          <w:rFonts w:asciiTheme="minorHAnsi" w:hAnsiTheme="minorHAnsi" w:cstheme="minorHAnsi"/>
          <w:sz w:val="22"/>
          <w:szCs w:val="22"/>
        </w:rPr>
      </w:pPr>
    </w:p>
    <w:p w14:paraId="3FB95619" w14:textId="77777777" w:rsidR="001332B3" w:rsidRPr="00EC4AE6" w:rsidRDefault="001332B3" w:rsidP="001332B3">
      <w:pPr>
        <w:jc w:val="both"/>
        <w:rPr>
          <w:rFonts w:asciiTheme="minorHAnsi" w:hAnsiTheme="minorHAnsi" w:cstheme="minorHAnsi"/>
          <w:sz w:val="22"/>
          <w:szCs w:val="22"/>
        </w:rPr>
      </w:pPr>
      <w:r w:rsidRPr="00EC4AE6">
        <w:rPr>
          <w:rFonts w:asciiTheme="minorHAnsi" w:hAnsiTheme="minorHAnsi" w:cstheme="minorHAnsi"/>
          <w:sz w:val="22"/>
          <w:szCs w:val="22"/>
        </w:rPr>
        <w:t>This concept of evaluating SMS effectiveness supports the move from traditional, compliance-based oversight to performance-based oversight that focuses on how the SMS is performing. It provides a common baseline for SMS effectiveness evaluation that creates a sound basis for mutual acceptance of SMS.</w:t>
      </w:r>
    </w:p>
    <w:p w14:paraId="3BCA5D6C" w14:textId="2DA6B76C" w:rsidR="00E33121" w:rsidRPr="00EC4AE6" w:rsidRDefault="00E33121" w:rsidP="001332B3">
      <w:pPr>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ICAO Annex 19, promotes a common approach to safety management and safety oversight across aviation domains. This document provides a common assessment methodology focusing both on assessment and continual improvement of the </w:t>
      </w:r>
      <w:r w:rsidR="00373A4A"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Management System</w:t>
      </w:r>
      <w:r w:rsidR="00921BF7" w:rsidRPr="00EC4AE6">
        <w:rPr>
          <w:rFonts w:asciiTheme="minorHAnsi" w:eastAsia="Calibri" w:hAnsiTheme="minorHAnsi" w:cstheme="minorHAnsi"/>
          <w:sz w:val="22"/>
          <w:szCs w:val="22"/>
          <w:lang w:val="en-GB" w:eastAsia="en-US"/>
        </w:rPr>
        <w:t>/SMS</w:t>
      </w:r>
      <w:r w:rsidR="00373A4A" w:rsidRPr="00EC4AE6">
        <w:rPr>
          <w:rFonts w:asciiTheme="minorHAnsi" w:eastAsia="Calibri" w:hAnsiTheme="minorHAnsi" w:cstheme="minorHAnsi"/>
          <w:sz w:val="22"/>
          <w:szCs w:val="22"/>
          <w:lang w:val="en-GB" w:eastAsia="en-US"/>
        </w:rPr>
        <w:t xml:space="preserve"> </w:t>
      </w:r>
      <w:r w:rsidRPr="00EC4AE6">
        <w:rPr>
          <w:rFonts w:asciiTheme="minorHAnsi" w:eastAsia="Calibri" w:hAnsiTheme="minorHAnsi" w:cstheme="minorHAnsi"/>
          <w:sz w:val="22"/>
          <w:szCs w:val="22"/>
          <w:lang w:val="en-GB" w:eastAsia="en-US"/>
        </w:rPr>
        <w:t xml:space="preserve">within the scope of </w:t>
      </w:r>
      <w:r w:rsidR="00373A4A" w:rsidRPr="00EC4AE6">
        <w:rPr>
          <w:rFonts w:asciiTheme="minorHAnsi" w:eastAsia="Calibri" w:hAnsiTheme="minorHAnsi" w:cstheme="minorHAnsi"/>
          <w:sz w:val="22"/>
          <w:szCs w:val="22"/>
          <w:lang w:val="en-GB" w:eastAsia="en-US"/>
        </w:rPr>
        <w:t xml:space="preserve">the CAA </w:t>
      </w:r>
      <w:r w:rsidRPr="00EC4AE6">
        <w:rPr>
          <w:rFonts w:asciiTheme="minorHAnsi" w:eastAsia="Calibri" w:hAnsiTheme="minorHAnsi" w:cstheme="minorHAnsi"/>
          <w:sz w:val="22"/>
          <w:szCs w:val="22"/>
          <w:lang w:val="en-GB" w:eastAsia="en-US"/>
        </w:rPr>
        <w:t xml:space="preserve">oversight. </w:t>
      </w:r>
    </w:p>
    <w:p w14:paraId="5D6EC2F0" w14:textId="77777777" w:rsidR="00E33121" w:rsidRPr="00EC4AE6" w:rsidRDefault="00E33121" w:rsidP="005E48C1">
      <w:pPr>
        <w:jc w:val="both"/>
        <w:rPr>
          <w:rFonts w:asciiTheme="minorHAnsi" w:eastAsia="Calibri" w:hAnsiTheme="minorHAnsi" w:cstheme="minorHAnsi"/>
          <w:sz w:val="22"/>
          <w:szCs w:val="22"/>
          <w:lang w:val="en-GB" w:eastAsia="en-US"/>
        </w:rPr>
      </w:pPr>
    </w:p>
    <w:p w14:paraId="7D394EB2" w14:textId="44DEF393" w:rsidR="00E33121" w:rsidRPr="00EC4AE6" w:rsidRDefault="00E33121">
      <w:pPr>
        <w:jc w:val="both"/>
        <w:rPr>
          <w:rFonts w:asciiTheme="minorHAnsi" w:hAnsiTheme="minorHAnsi" w:cstheme="minorHAnsi"/>
          <w:sz w:val="22"/>
          <w:szCs w:val="22"/>
        </w:rPr>
      </w:pPr>
      <w:r w:rsidRPr="00EC4AE6">
        <w:rPr>
          <w:rFonts w:asciiTheme="minorHAnsi" w:eastAsia="Calibri" w:hAnsiTheme="minorHAnsi" w:cstheme="minorHAnsi"/>
          <w:sz w:val="22"/>
          <w:szCs w:val="22"/>
          <w:lang w:val="en-GB" w:eastAsia="en-US"/>
        </w:rPr>
        <w:t xml:space="preserve">A common approach to assessing </w:t>
      </w:r>
      <w:r w:rsidR="00373A4A"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Management System</w:t>
      </w:r>
      <w:r w:rsidR="00921BF7" w:rsidRPr="00EC4AE6">
        <w:rPr>
          <w:rFonts w:asciiTheme="minorHAnsi" w:eastAsia="Calibri" w:hAnsiTheme="minorHAnsi" w:cstheme="minorHAnsi"/>
          <w:sz w:val="22"/>
          <w:szCs w:val="22"/>
          <w:lang w:val="en-GB" w:eastAsia="en-US"/>
        </w:rPr>
        <w:t>/</w:t>
      </w:r>
      <w:r w:rsidR="00373A4A" w:rsidRPr="00EC4AE6">
        <w:rPr>
          <w:rFonts w:asciiTheme="minorHAnsi" w:eastAsia="Calibri" w:hAnsiTheme="minorHAnsi" w:cstheme="minorHAnsi"/>
          <w:sz w:val="22"/>
          <w:szCs w:val="22"/>
          <w:lang w:val="en-GB" w:eastAsia="en-US"/>
        </w:rPr>
        <w:t>SMS</w:t>
      </w:r>
      <w:r w:rsidRPr="00EC4AE6">
        <w:rPr>
          <w:rFonts w:asciiTheme="minorHAnsi" w:eastAsia="Calibri" w:hAnsiTheme="minorHAnsi" w:cstheme="minorHAnsi"/>
          <w:sz w:val="22"/>
          <w:szCs w:val="22"/>
          <w:lang w:val="en-GB" w:eastAsia="en-US"/>
        </w:rPr>
        <w:t xml:space="preserve"> effectiveness supports </w:t>
      </w:r>
      <w:r w:rsidR="00373A4A" w:rsidRPr="00EC4AE6">
        <w:rPr>
          <w:rFonts w:asciiTheme="minorHAnsi" w:eastAsia="Calibri" w:hAnsiTheme="minorHAnsi" w:cstheme="minorHAnsi"/>
          <w:sz w:val="22"/>
          <w:szCs w:val="22"/>
          <w:lang w:val="en-GB" w:eastAsia="en-US"/>
        </w:rPr>
        <w:t>the</w:t>
      </w:r>
      <w:r w:rsidRPr="00EC4AE6">
        <w:rPr>
          <w:rFonts w:asciiTheme="minorHAnsi" w:eastAsia="Calibri" w:hAnsiTheme="minorHAnsi" w:cstheme="minorHAnsi"/>
          <w:sz w:val="22"/>
          <w:szCs w:val="22"/>
          <w:lang w:val="en-GB" w:eastAsia="en-US"/>
        </w:rPr>
        <w:t xml:space="preserve"> evol</w:t>
      </w:r>
      <w:r w:rsidR="00373A4A" w:rsidRPr="00EC4AE6">
        <w:rPr>
          <w:rFonts w:asciiTheme="minorHAnsi" w:eastAsia="Calibri" w:hAnsiTheme="minorHAnsi" w:cstheme="minorHAnsi"/>
          <w:sz w:val="22"/>
          <w:szCs w:val="22"/>
          <w:lang w:val="en-GB" w:eastAsia="en-US"/>
        </w:rPr>
        <w:t xml:space="preserve">ution </w:t>
      </w:r>
      <w:r w:rsidRPr="00EC4AE6">
        <w:rPr>
          <w:rFonts w:asciiTheme="minorHAnsi" w:eastAsia="Calibri" w:hAnsiTheme="minorHAnsi" w:cstheme="minorHAnsi"/>
          <w:sz w:val="22"/>
          <w:szCs w:val="22"/>
          <w:lang w:val="en-GB" w:eastAsia="en-US"/>
        </w:rPr>
        <w:t xml:space="preserve">from traditional, </w:t>
      </w:r>
      <w:proofErr w:type="gramStart"/>
      <w:r w:rsidRPr="00EC4AE6">
        <w:rPr>
          <w:rFonts w:asciiTheme="minorHAnsi" w:eastAsia="Calibri" w:hAnsiTheme="minorHAnsi" w:cstheme="minorHAnsi"/>
          <w:sz w:val="22"/>
          <w:szCs w:val="22"/>
          <w:lang w:val="en-GB" w:eastAsia="en-US"/>
        </w:rPr>
        <w:t>compliance based</w:t>
      </w:r>
      <w:proofErr w:type="gramEnd"/>
      <w:r w:rsidRPr="00EC4AE6">
        <w:rPr>
          <w:rFonts w:asciiTheme="minorHAnsi" w:eastAsia="Calibri" w:hAnsiTheme="minorHAnsi" w:cstheme="minorHAnsi"/>
          <w:sz w:val="22"/>
          <w:szCs w:val="22"/>
          <w:lang w:val="en-GB" w:eastAsia="en-US"/>
        </w:rPr>
        <w:t xml:space="preserve"> oversight to performance-based oversight, provides a common baseline for </w:t>
      </w:r>
      <w:r w:rsidR="00373A4A"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Management System</w:t>
      </w:r>
      <w:r w:rsidR="00921BF7" w:rsidRPr="00EC4AE6">
        <w:rPr>
          <w:rFonts w:asciiTheme="minorHAnsi" w:eastAsia="Calibri" w:hAnsiTheme="minorHAnsi" w:cstheme="minorHAnsi"/>
          <w:sz w:val="22"/>
          <w:szCs w:val="22"/>
          <w:lang w:val="en-GB" w:eastAsia="en-US"/>
        </w:rPr>
        <w:t>/</w:t>
      </w:r>
      <w:r w:rsidR="00373A4A" w:rsidRPr="00EC4AE6">
        <w:rPr>
          <w:rFonts w:asciiTheme="minorHAnsi" w:eastAsia="Calibri" w:hAnsiTheme="minorHAnsi" w:cstheme="minorHAnsi"/>
          <w:sz w:val="22"/>
          <w:szCs w:val="22"/>
          <w:lang w:val="en-GB" w:eastAsia="en-US"/>
        </w:rPr>
        <w:t xml:space="preserve">SMS </w:t>
      </w:r>
      <w:r w:rsidRPr="00EC4AE6">
        <w:rPr>
          <w:rFonts w:asciiTheme="minorHAnsi" w:eastAsia="Calibri" w:hAnsiTheme="minorHAnsi" w:cstheme="minorHAnsi"/>
          <w:sz w:val="22"/>
          <w:szCs w:val="22"/>
          <w:lang w:val="en-GB" w:eastAsia="en-US"/>
        </w:rPr>
        <w:t>effectiveness assessment and creates a sound basis for mutual acceptance of SMS under bilateral agreements</w:t>
      </w:r>
      <w:r w:rsidRPr="00EC4AE6">
        <w:rPr>
          <w:rFonts w:asciiTheme="minorHAnsi" w:hAnsiTheme="minorHAnsi" w:cstheme="minorHAnsi"/>
          <w:sz w:val="22"/>
          <w:szCs w:val="22"/>
        </w:rPr>
        <w:t>.</w:t>
      </w:r>
    </w:p>
    <w:p w14:paraId="1A8CF6E1" w14:textId="77777777" w:rsidR="00E33121" w:rsidRPr="00EC4AE6" w:rsidRDefault="00E33121" w:rsidP="005E48C1">
      <w:pPr>
        <w:jc w:val="both"/>
        <w:rPr>
          <w:rFonts w:asciiTheme="minorHAnsi" w:hAnsiTheme="minorHAnsi" w:cstheme="minorHAnsi"/>
          <w:sz w:val="22"/>
          <w:szCs w:val="22"/>
        </w:rPr>
      </w:pPr>
    </w:p>
    <w:p w14:paraId="2CE7E517" w14:textId="6769E96E" w:rsidR="00E33121" w:rsidRPr="00EC4AE6" w:rsidRDefault="00E33121">
      <w:pPr>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The assessment tool is designed to be used by </w:t>
      </w:r>
      <w:r w:rsidR="00921BF7" w:rsidRPr="00EC4AE6">
        <w:rPr>
          <w:rFonts w:asciiTheme="minorHAnsi" w:eastAsia="Calibri" w:hAnsiTheme="minorHAnsi" w:cstheme="minorHAnsi"/>
          <w:sz w:val="22"/>
          <w:szCs w:val="22"/>
          <w:lang w:val="en-GB" w:eastAsia="en-US"/>
        </w:rPr>
        <w:t xml:space="preserve">both the CAA and </w:t>
      </w:r>
      <w:r w:rsidRPr="00EC4AE6">
        <w:rPr>
          <w:rFonts w:asciiTheme="minorHAnsi" w:eastAsia="Calibri" w:hAnsiTheme="minorHAnsi" w:cstheme="minorHAnsi"/>
          <w:sz w:val="22"/>
          <w:szCs w:val="22"/>
          <w:lang w:val="en-GB" w:eastAsia="en-US"/>
        </w:rPr>
        <w:t xml:space="preserve">by organisations, to assess the effectiveness of their own </w:t>
      </w:r>
      <w:r w:rsidR="00921BF7"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 xml:space="preserve">Management System/SMS, for the purpose of continuous improvement. The resulting assessment </w:t>
      </w:r>
      <w:r w:rsidR="00921BF7" w:rsidRPr="00EC4AE6">
        <w:rPr>
          <w:rFonts w:asciiTheme="minorHAnsi" w:eastAsia="Calibri" w:hAnsiTheme="minorHAnsi" w:cstheme="minorHAnsi"/>
          <w:sz w:val="22"/>
          <w:szCs w:val="22"/>
          <w:lang w:val="en-GB" w:eastAsia="en-US"/>
        </w:rPr>
        <w:t>may</w:t>
      </w:r>
      <w:r w:rsidRPr="00EC4AE6">
        <w:rPr>
          <w:rFonts w:asciiTheme="minorHAnsi" w:eastAsia="Calibri" w:hAnsiTheme="minorHAnsi" w:cstheme="minorHAnsi"/>
          <w:sz w:val="22"/>
          <w:szCs w:val="22"/>
          <w:lang w:val="en-GB" w:eastAsia="en-US"/>
        </w:rPr>
        <w:t xml:space="preserve"> be discussed with the </w:t>
      </w:r>
      <w:r w:rsidR="00921BF7" w:rsidRPr="00EC4AE6">
        <w:rPr>
          <w:rFonts w:asciiTheme="minorHAnsi" w:eastAsia="Calibri" w:hAnsiTheme="minorHAnsi" w:cstheme="minorHAnsi"/>
          <w:sz w:val="22"/>
          <w:szCs w:val="22"/>
          <w:lang w:val="en-GB" w:eastAsia="en-US"/>
        </w:rPr>
        <w:t>CAA</w:t>
      </w:r>
      <w:r w:rsidRPr="00EC4AE6">
        <w:rPr>
          <w:rFonts w:asciiTheme="minorHAnsi" w:eastAsia="Calibri" w:hAnsiTheme="minorHAnsi" w:cstheme="minorHAnsi"/>
          <w:sz w:val="22"/>
          <w:szCs w:val="22"/>
          <w:lang w:val="en-GB" w:eastAsia="en-US"/>
        </w:rPr>
        <w:t xml:space="preserve">, in order to obtain a common understanding of SMS effectiveness. Organisations could also use the tool to assess the </w:t>
      </w:r>
      <w:r w:rsidR="00921BF7"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Management System/SMS of subcontract organisations.</w:t>
      </w:r>
    </w:p>
    <w:p w14:paraId="179DAADF" w14:textId="77777777" w:rsidR="00E33121" w:rsidRPr="00EC4AE6" w:rsidRDefault="00E33121" w:rsidP="005E48C1">
      <w:pPr>
        <w:pStyle w:val="Heading1"/>
        <w:rPr>
          <w:rFonts w:cstheme="minorHAnsi"/>
          <w:sz w:val="22"/>
        </w:rPr>
      </w:pPr>
      <w:r w:rsidRPr="00EC4AE6">
        <w:rPr>
          <w:rFonts w:cstheme="minorHAnsi"/>
          <w:sz w:val="22"/>
        </w:rPr>
        <w:t>How and when the tool is used</w:t>
      </w:r>
    </w:p>
    <w:p w14:paraId="09B13ED4" w14:textId="77777777" w:rsidR="00E33121" w:rsidRPr="00EC4AE6" w:rsidRDefault="00E33121" w:rsidP="005E48C1">
      <w:pPr>
        <w:pStyle w:val="NoSpacing"/>
        <w:rPr>
          <w:rFonts w:asciiTheme="minorHAnsi" w:hAnsiTheme="minorHAnsi" w:cstheme="minorHAnsi"/>
        </w:rPr>
      </w:pPr>
    </w:p>
    <w:p w14:paraId="19ACAF15" w14:textId="4B7E9416" w:rsidR="00E33121" w:rsidRPr="00EC4AE6" w:rsidRDefault="00E33121" w:rsidP="00E33121">
      <w:pPr>
        <w:spacing w:after="200" w:line="276" w:lineRule="auto"/>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This </w:t>
      </w:r>
      <w:r w:rsidR="00342C56"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 xml:space="preserve">Management System assessment tool </w:t>
      </w:r>
      <w:r w:rsidR="00342C56" w:rsidRPr="00EC4AE6">
        <w:rPr>
          <w:rFonts w:asciiTheme="minorHAnsi" w:eastAsia="Calibri" w:hAnsiTheme="minorHAnsi" w:cstheme="minorHAnsi"/>
          <w:sz w:val="22"/>
          <w:szCs w:val="22"/>
          <w:lang w:val="en-GB" w:eastAsia="en-US"/>
        </w:rPr>
        <w:t xml:space="preserve">is intended to </w:t>
      </w:r>
      <w:r w:rsidRPr="00EC4AE6">
        <w:rPr>
          <w:rFonts w:asciiTheme="minorHAnsi" w:eastAsia="Calibri" w:hAnsiTheme="minorHAnsi" w:cstheme="minorHAnsi"/>
          <w:sz w:val="22"/>
          <w:szCs w:val="22"/>
          <w:lang w:val="en-GB" w:eastAsia="en-US"/>
        </w:rPr>
        <w:t xml:space="preserve">be used for both initial certification (initial implementation of the </w:t>
      </w:r>
      <w:r w:rsidR="00342C56"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Management System/SMS) and continuing oversight.</w:t>
      </w:r>
    </w:p>
    <w:p w14:paraId="10C5679D" w14:textId="4E8B07FC" w:rsidR="00E33121" w:rsidRPr="00EC4AE6" w:rsidRDefault="00E33121" w:rsidP="005E48C1">
      <w:pPr>
        <w:pStyle w:val="Heading2"/>
        <w:rPr>
          <w:rFonts w:asciiTheme="minorHAnsi" w:hAnsiTheme="minorHAnsi" w:cstheme="minorHAnsi"/>
          <w:sz w:val="22"/>
          <w:szCs w:val="22"/>
        </w:rPr>
      </w:pPr>
      <w:bookmarkStart w:id="1" w:name="_Toc462839634"/>
      <w:r w:rsidRPr="00EC4AE6">
        <w:rPr>
          <w:rFonts w:asciiTheme="minorHAnsi" w:hAnsiTheme="minorHAnsi" w:cstheme="minorHAnsi"/>
          <w:sz w:val="22"/>
          <w:szCs w:val="22"/>
        </w:rPr>
        <w:t>Initial certification/implementation</w:t>
      </w:r>
      <w:bookmarkEnd w:id="1"/>
    </w:p>
    <w:p w14:paraId="0024A13F" w14:textId="6FD77C21" w:rsidR="00E33121" w:rsidRPr="00EC4AE6" w:rsidRDefault="00E33121" w:rsidP="00E33121">
      <w:pPr>
        <w:spacing w:after="200" w:line="276" w:lineRule="auto"/>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Before issuing the certificate, the </w:t>
      </w:r>
      <w:r w:rsidR="00E15FD9" w:rsidRPr="00EC4AE6">
        <w:rPr>
          <w:rFonts w:asciiTheme="minorHAnsi" w:eastAsia="Calibri" w:hAnsiTheme="minorHAnsi" w:cstheme="minorHAnsi"/>
          <w:sz w:val="22"/>
          <w:szCs w:val="22"/>
          <w:lang w:val="en-GB" w:eastAsia="en-US"/>
        </w:rPr>
        <w:t>CAA</w:t>
      </w:r>
      <w:r w:rsidRPr="00EC4AE6">
        <w:rPr>
          <w:rFonts w:asciiTheme="minorHAnsi" w:eastAsia="Calibri" w:hAnsiTheme="minorHAnsi" w:cstheme="minorHAnsi"/>
          <w:sz w:val="22"/>
          <w:szCs w:val="22"/>
          <w:lang w:val="en-GB" w:eastAsia="en-US"/>
        </w:rPr>
        <w:t xml:space="preserve"> sh</w:t>
      </w:r>
      <w:r w:rsidR="00E15FD9" w:rsidRPr="00EC4AE6">
        <w:rPr>
          <w:rFonts w:asciiTheme="minorHAnsi" w:eastAsia="Calibri" w:hAnsiTheme="minorHAnsi" w:cstheme="minorHAnsi"/>
          <w:sz w:val="22"/>
          <w:szCs w:val="22"/>
          <w:lang w:val="en-GB" w:eastAsia="en-US"/>
        </w:rPr>
        <w:t xml:space="preserve">all </w:t>
      </w:r>
      <w:r w:rsidRPr="00EC4AE6">
        <w:rPr>
          <w:rFonts w:asciiTheme="minorHAnsi" w:eastAsia="Calibri" w:hAnsiTheme="minorHAnsi" w:cstheme="minorHAnsi"/>
          <w:sz w:val="22"/>
          <w:szCs w:val="22"/>
          <w:lang w:val="en-GB" w:eastAsia="en-US"/>
        </w:rPr>
        <w:t xml:space="preserve">make sure that all processes are “Present” and “Suitable”, so that all the required enablers of a functioning SMS are implemented by the organisation. In this initial certification phase, a large part of the SMS assessment </w:t>
      </w:r>
      <w:r w:rsidR="00E15FD9" w:rsidRPr="00EC4AE6">
        <w:rPr>
          <w:rFonts w:asciiTheme="minorHAnsi" w:eastAsia="Calibri" w:hAnsiTheme="minorHAnsi" w:cstheme="minorHAnsi"/>
          <w:sz w:val="22"/>
          <w:szCs w:val="22"/>
          <w:lang w:val="en-GB" w:eastAsia="en-US"/>
        </w:rPr>
        <w:t>shall</w:t>
      </w:r>
      <w:r w:rsidRPr="00EC4AE6">
        <w:rPr>
          <w:rFonts w:asciiTheme="minorHAnsi" w:eastAsia="Calibri" w:hAnsiTheme="minorHAnsi" w:cstheme="minorHAnsi"/>
          <w:sz w:val="22"/>
          <w:szCs w:val="22"/>
          <w:lang w:val="en-GB" w:eastAsia="en-US"/>
        </w:rPr>
        <w:t xml:space="preserve"> be carried out by a desktop review of relevant </w:t>
      </w:r>
      <w:r w:rsidR="00E15FD9"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lastRenderedPageBreak/>
        <w:t xml:space="preserve">Management System/SMS Documentation. However, carrying this out at the organisation provides an opportunity for the inspector to advise and guide the organisation on its SMS implementation and support standardised implementation. </w:t>
      </w:r>
    </w:p>
    <w:p w14:paraId="184A8BA3" w14:textId="77777777" w:rsidR="00E33121" w:rsidRPr="00EC4AE6" w:rsidRDefault="00E33121" w:rsidP="005E48C1">
      <w:pPr>
        <w:pStyle w:val="Heading2"/>
        <w:rPr>
          <w:rFonts w:asciiTheme="minorHAnsi" w:hAnsiTheme="minorHAnsi" w:cstheme="minorHAnsi"/>
          <w:sz w:val="22"/>
          <w:szCs w:val="22"/>
        </w:rPr>
      </w:pPr>
      <w:bookmarkStart w:id="2" w:name="_Toc462839635"/>
      <w:r w:rsidRPr="00EC4AE6">
        <w:rPr>
          <w:rFonts w:asciiTheme="minorHAnsi" w:hAnsiTheme="minorHAnsi" w:cstheme="minorHAnsi"/>
          <w:sz w:val="22"/>
          <w:szCs w:val="22"/>
        </w:rPr>
        <w:t>Continuing oversight</w:t>
      </w:r>
      <w:bookmarkEnd w:id="2"/>
    </w:p>
    <w:p w14:paraId="7EDBA3F6" w14:textId="7B37CC67" w:rsidR="00E33121" w:rsidRPr="00EC4AE6" w:rsidRDefault="00E33121" w:rsidP="00E33121">
      <w:pPr>
        <w:spacing w:after="200" w:line="276" w:lineRule="auto"/>
        <w:jc w:val="both"/>
        <w:rPr>
          <w:rFonts w:asciiTheme="minorHAnsi" w:eastAsia="Calibri" w:hAnsiTheme="minorHAnsi" w:cstheme="minorHAnsi"/>
          <w:b/>
          <w:sz w:val="22"/>
          <w:szCs w:val="22"/>
          <w:lang w:val="en-GB" w:eastAsia="en-US"/>
        </w:rPr>
      </w:pPr>
      <w:r w:rsidRPr="00EC4AE6">
        <w:rPr>
          <w:rFonts w:asciiTheme="minorHAnsi" w:eastAsia="Calibri" w:hAnsiTheme="minorHAnsi" w:cstheme="minorHAnsi"/>
          <w:sz w:val="22"/>
          <w:szCs w:val="22"/>
          <w:lang w:val="en-GB" w:eastAsia="en-US"/>
        </w:rPr>
        <w:t xml:space="preserve">After initial implementation, the organisation should start using the </w:t>
      </w:r>
      <w:r w:rsidR="00C66085"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 xml:space="preserve">Management System/SMS as part of its operations.  The </w:t>
      </w:r>
      <w:r w:rsidR="000C5F8B" w:rsidRPr="00EC4AE6">
        <w:rPr>
          <w:rFonts w:asciiTheme="minorHAnsi" w:eastAsia="Calibri" w:hAnsiTheme="minorHAnsi" w:cstheme="minorHAnsi"/>
          <w:sz w:val="22"/>
          <w:szCs w:val="22"/>
          <w:lang w:val="en-GB" w:eastAsia="en-US"/>
        </w:rPr>
        <w:t>CAA</w:t>
      </w:r>
      <w:r w:rsidR="00C66085" w:rsidRPr="00EC4AE6">
        <w:rPr>
          <w:rFonts w:asciiTheme="minorHAnsi" w:eastAsia="Calibri" w:hAnsiTheme="minorHAnsi" w:cstheme="minorHAnsi"/>
          <w:sz w:val="22"/>
          <w:szCs w:val="22"/>
          <w:lang w:val="en-GB" w:eastAsia="en-US"/>
        </w:rPr>
        <w:t xml:space="preserve"> </w:t>
      </w:r>
      <w:r w:rsidRPr="00EC4AE6">
        <w:rPr>
          <w:rFonts w:asciiTheme="minorHAnsi" w:eastAsia="Calibri" w:hAnsiTheme="minorHAnsi" w:cstheme="minorHAnsi"/>
          <w:sz w:val="22"/>
          <w:szCs w:val="22"/>
          <w:lang w:val="en-GB" w:eastAsia="en-US"/>
        </w:rPr>
        <w:t>sh</w:t>
      </w:r>
      <w:r w:rsidR="00C66085" w:rsidRPr="00EC4AE6">
        <w:rPr>
          <w:rFonts w:asciiTheme="minorHAnsi" w:eastAsia="Calibri" w:hAnsiTheme="minorHAnsi" w:cstheme="minorHAnsi"/>
          <w:sz w:val="22"/>
          <w:szCs w:val="22"/>
          <w:lang w:val="en-GB" w:eastAsia="en-US"/>
        </w:rPr>
        <w:t xml:space="preserve">all </w:t>
      </w:r>
      <w:r w:rsidRPr="00EC4AE6">
        <w:rPr>
          <w:rFonts w:asciiTheme="minorHAnsi" w:eastAsia="Calibri" w:hAnsiTheme="minorHAnsi" w:cstheme="minorHAnsi"/>
          <w:sz w:val="22"/>
          <w:szCs w:val="22"/>
          <w:lang w:val="en-GB" w:eastAsia="en-US"/>
        </w:rPr>
        <w:t xml:space="preserve">ensure that within the first oversight planning cycle the organisation’s </w:t>
      </w:r>
      <w:r w:rsidR="00C66085"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 xml:space="preserve">Management System/SMS processes are “Present”, “Suitable” and “Operating”. An organisation may eventually have “Effective” processes, which is the evidence of an effective SMS. In order to check that SMS processes are indeed “Operating” and/or “Effective” the </w:t>
      </w:r>
      <w:r w:rsidR="00C66085"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Management System/SMS sh</w:t>
      </w:r>
      <w:r w:rsidR="00C66085" w:rsidRPr="00EC4AE6">
        <w:rPr>
          <w:rFonts w:asciiTheme="minorHAnsi" w:eastAsia="Calibri" w:hAnsiTheme="minorHAnsi" w:cstheme="minorHAnsi"/>
          <w:sz w:val="22"/>
          <w:szCs w:val="22"/>
          <w:lang w:val="en-GB" w:eastAsia="en-US"/>
        </w:rPr>
        <w:t xml:space="preserve">all </w:t>
      </w:r>
      <w:r w:rsidRPr="00EC4AE6">
        <w:rPr>
          <w:rFonts w:asciiTheme="minorHAnsi" w:eastAsia="Calibri" w:hAnsiTheme="minorHAnsi" w:cstheme="minorHAnsi"/>
          <w:sz w:val="22"/>
          <w:szCs w:val="22"/>
          <w:lang w:val="en-GB" w:eastAsia="en-US"/>
        </w:rPr>
        <w:t xml:space="preserve">be </w:t>
      </w:r>
      <w:r w:rsidR="00EC4AE6">
        <w:rPr>
          <w:rFonts w:asciiTheme="minorHAnsi" w:eastAsia="Calibri" w:hAnsiTheme="minorHAnsi" w:cstheme="minorHAnsi"/>
          <w:sz w:val="22"/>
          <w:szCs w:val="22"/>
          <w:lang w:val="en-GB" w:eastAsia="en-US"/>
        </w:rPr>
        <w:t xml:space="preserve">re-assessed / </w:t>
      </w:r>
      <w:r w:rsidRPr="00EC4AE6">
        <w:rPr>
          <w:rFonts w:asciiTheme="minorHAnsi" w:eastAsia="Calibri" w:hAnsiTheme="minorHAnsi" w:cstheme="minorHAnsi"/>
          <w:sz w:val="22"/>
          <w:szCs w:val="22"/>
          <w:lang w:val="en-GB" w:eastAsia="en-US"/>
        </w:rPr>
        <w:t>re-evaluated on a regular basis to assess how well it is performing. The review sh</w:t>
      </w:r>
      <w:r w:rsidR="00C66085" w:rsidRPr="00EC4AE6">
        <w:rPr>
          <w:rFonts w:asciiTheme="minorHAnsi" w:eastAsia="Calibri" w:hAnsiTheme="minorHAnsi" w:cstheme="minorHAnsi"/>
          <w:sz w:val="22"/>
          <w:szCs w:val="22"/>
          <w:lang w:val="en-GB" w:eastAsia="en-US"/>
        </w:rPr>
        <w:t xml:space="preserve">all involve </w:t>
      </w:r>
      <w:r w:rsidRPr="00EC4AE6">
        <w:rPr>
          <w:rFonts w:asciiTheme="minorHAnsi" w:eastAsia="Calibri" w:hAnsiTheme="minorHAnsi" w:cstheme="minorHAnsi"/>
          <w:sz w:val="22"/>
          <w:szCs w:val="22"/>
          <w:lang w:val="en-GB" w:eastAsia="en-US"/>
        </w:rPr>
        <w:t>assess</w:t>
      </w:r>
      <w:r w:rsidR="00C66085" w:rsidRPr="00EC4AE6">
        <w:rPr>
          <w:rFonts w:asciiTheme="minorHAnsi" w:eastAsia="Calibri" w:hAnsiTheme="minorHAnsi" w:cstheme="minorHAnsi"/>
          <w:sz w:val="22"/>
          <w:szCs w:val="22"/>
          <w:lang w:val="en-GB" w:eastAsia="en-US"/>
        </w:rPr>
        <w:t>ment of</w:t>
      </w:r>
      <w:r w:rsidRPr="00EC4AE6">
        <w:rPr>
          <w:rFonts w:asciiTheme="minorHAnsi" w:eastAsia="Calibri" w:hAnsiTheme="minorHAnsi" w:cstheme="minorHAnsi"/>
          <w:sz w:val="22"/>
          <w:szCs w:val="22"/>
          <w:lang w:val="en-GB" w:eastAsia="en-US"/>
        </w:rPr>
        <w:t xml:space="preserve"> all of the items in the assessment tool which can be done by a combination of organisational visits, meetings and desk top reviews.</w:t>
      </w:r>
      <w:r w:rsidRPr="00EC4AE6">
        <w:rPr>
          <w:rFonts w:asciiTheme="minorHAnsi" w:eastAsia="Calibri" w:hAnsiTheme="minorHAnsi" w:cstheme="minorHAnsi"/>
          <w:b/>
          <w:sz w:val="22"/>
          <w:szCs w:val="22"/>
          <w:lang w:val="en-GB" w:eastAsia="en-US"/>
        </w:rPr>
        <w:t xml:space="preserve"> </w:t>
      </w:r>
    </w:p>
    <w:p w14:paraId="4B2E01F8" w14:textId="6E6DC4DB" w:rsidR="00E33121" w:rsidRPr="00EC4AE6" w:rsidRDefault="00E33121" w:rsidP="00E33121">
      <w:pPr>
        <w:spacing w:after="200" w:line="276" w:lineRule="auto"/>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As an organisation’s </w:t>
      </w:r>
      <w:r w:rsidR="00C66085"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 xml:space="preserve">Management System/SMS processes mature and it </w:t>
      </w:r>
      <w:r w:rsidR="00C66085" w:rsidRPr="00EC4AE6">
        <w:rPr>
          <w:rFonts w:asciiTheme="minorHAnsi" w:eastAsia="Calibri" w:hAnsiTheme="minorHAnsi" w:cstheme="minorHAnsi"/>
          <w:sz w:val="22"/>
          <w:szCs w:val="22"/>
          <w:lang w:val="en-GB" w:eastAsia="en-US"/>
        </w:rPr>
        <w:t>evolve in</w:t>
      </w:r>
      <w:r w:rsidRPr="00EC4AE6">
        <w:rPr>
          <w:rFonts w:asciiTheme="minorHAnsi" w:eastAsia="Calibri" w:hAnsiTheme="minorHAnsi" w:cstheme="minorHAnsi"/>
          <w:sz w:val="22"/>
          <w:szCs w:val="22"/>
          <w:lang w:val="en-GB" w:eastAsia="en-US"/>
        </w:rPr>
        <w:t xml:space="preserve">to ‘Operating’ and ‘Effective’ this may also require </w:t>
      </w:r>
      <w:r w:rsidR="00C66085" w:rsidRPr="00EC4AE6">
        <w:rPr>
          <w:rFonts w:asciiTheme="minorHAnsi" w:eastAsia="Calibri" w:hAnsiTheme="minorHAnsi" w:cstheme="minorHAnsi"/>
          <w:sz w:val="22"/>
          <w:szCs w:val="22"/>
          <w:lang w:val="en-GB" w:eastAsia="en-US"/>
        </w:rPr>
        <w:t xml:space="preserve">subsequent review of </w:t>
      </w:r>
      <w:r w:rsidRPr="00EC4AE6">
        <w:rPr>
          <w:rFonts w:asciiTheme="minorHAnsi" w:eastAsia="Calibri" w:hAnsiTheme="minorHAnsi" w:cstheme="minorHAnsi"/>
          <w:sz w:val="22"/>
          <w:szCs w:val="22"/>
          <w:lang w:val="en-GB" w:eastAsia="en-US"/>
        </w:rPr>
        <w:t>the ‘suitability’ criteria</w:t>
      </w:r>
      <w:r w:rsidR="00C66085" w:rsidRPr="00EC4AE6">
        <w:rPr>
          <w:rFonts w:asciiTheme="minorHAnsi" w:eastAsia="Calibri" w:hAnsiTheme="minorHAnsi" w:cstheme="minorHAnsi"/>
          <w:sz w:val="22"/>
          <w:szCs w:val="22"/>
          <w:lang w:val="en-GB" w:eastAsia="en-US"/>
        </w:rPr>
        <w:t>.</w:t>
      </w:r>
      <w:r w:rsidRPr="00EC4AE6">
        <w:rPr>
          <w:rFonts w:asciiTheme="minorHAnsi" w:eastAsia="Calibri" w:hAnsiTheme="minorHAnsi" w:cstheme="minorHAnsi"/>
          <w:sz w:val="22"/>
          <w:szCs w:val="22"/>
          <w:lang w:val="en-GB" w:eastAsia="en-US"/>
        </w:rPr>
        <w:t xml:space="preserve"> Changes to an organisation’s approval may also require a reconsideration of the suitability of the SMS processes. </w:t>
      </w:r>
      <w:r w:rsidR="00EC4AE6">
        <w:rPr>
          <w:rFonts w:asciiTheme="minorHAnsi" w:eastAsia="Calibri" w:hAnsiTheme="minorHAnsi" w:cstheme="minorHAnsi"/>
          <w:sz w:val="22"/>
          <w:szCs w:val="22"/>
          <w:lang w:val="en-GB" w:eastAsia="en-US"/>
        </w:rPr>
        <w:t>If w</w:t>
      </w:r>
      <w:r w:rsidRPr="00EC4AE6">
        <w:rPr>
          <w:rFonts w:asciiTheme="minorHAnsi" w:eastAsia="Calibri" w:hAnsiTheme="minorHAnsi" w:cstheme="minorHAnsi"/>
          <w:sz w:val="22"/>
          <w:szCs w:val="22"/>
          <w:lang w:val="en-GB" w:eastAsia="en-US"/>
        </w:rPr>
        <w:t xml:space="preserve">hen significant changes take place the </w:t>
      </w:r>
      <w:r w:rsidR="000C5F8B" w:rsidRPr="00EC4AE6">
        <w:rPr>
          <w:rFonts w:asciiTheme="minorHAnsi" w:eastAsia="Calibri" w:hAnsiTheme="minorHAnsi" w:cstheme="minorHAnsi"/>
          <w:sz w:val="22"/>
          <w:szCs w:val="22"/>
          <w:lang w:val="en-GB" w:eastAsia="en-US"/>
        </w:rPr>
        <w:t>CAA</w:t>
      </w:r>
      <w:r w:rsidRPr="00EC4AE6">
        <w:rPr>
          <w:rFonts w:asciiTheme="minorHAnsi" w:eastAsia="Calibri" w:hAnsiTheme="minorHAnsi" w:cstheme="minorHAnsi"/>
          <w:sz w:val="22"/>
          <w:szCs w:val="22"/>
          <w:lang w:val="en-GB" w:eastAsia="en-US"/>
        </w:rPr>
        <w:t xml:space="preserve"> may determine the need to review the existing assessment to ensure it is still </w:t>
      </w:r>
      <w:r w:rsidR="00EC4AE6">
        <w:rPr>
          <w:rFonts w:asciiTheme="minorHAnsi" w:eastAsia="Calibri" w:hAnsiTheme="minorHAnsi" w:cstheme="minorHAnsi"/>
          <w:sz w:val="22"/>
          <w:szCs w:val="22"/>
          <w:lang w:val="en-GB" w:eastAsia="en-US"/>
        </w:rPr>
        <w:t>in compliance.</w:t>
      </w:r>
      <w:r w:rsidRPr="00EC4AE6">
        <w:rPr>
          <w:rFonts w:asciiTheme="minorHAnsi" w:eastAsia="Calibri" w:hAnsiTheme="minorHAnsi" w:cstheme="minorHAnsi"/>
          <w:sz w:val="22"/>
          <w:szCs w:val="22"/>
          <w:lang w:val="en-GB" w:eastAsia="en-US"/>
        </w:rPr>
        <w:t xml:space="preserve">  </w:t>
      </w:r>
    </w:p>
    <w:p w14:paraId="1429A715" w14:textId="77777777" w:rsidR="00EC4AE6" w:rsidRPr="00EC4AE6" w:rsidRDefault="00EC4AE6" w:rsidP="00EC4AE6">
      <w:pPr>
        <w:pStyle w:val="Heading2"/>
        <w:rPr>
          <w:rFonts w:asciiTheme="minorHAnsi" w:hAnsiTheme="minorHAnsi" w:cstheme="minorHAnsi"/>
          <w:sz w:val="22"/>
          <w:szCs w:val="22"/>
        </w:rPr>
      </w:pPr>
      <w:bookmarkStart w:id="3" w:name="_Toc462839636"/>
      <w:r w:rsidRPr="00EC4AE6">
        <w:rPr>
          <w:rFonts w:asciiTheme="minorHAnsi" w:hAnsiTheme="minorHAnsi" w:cstheme="minorHAnsi"/>
          <w:sz w:val="22"/>
          <w:szCs w:val="22"/>
        </w:rPr>
        <w:t>Applicability</w:t>
      </w:r>
    </w:p>
    <w:p w14:paraId="1CFB81DC" w14:textId="359A57EF" w:rsidR="00EC4AE6" w:rsidRPr="00EC4AE6" w:rsidRDefault="00EC4AE6" w:rsidP="00EC4AE6">
      <w:pPr>
        <w:spacing w:before="120" w:after="60" w:line="276" w:lineRule="auto"/>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Th</w:t>
      </w:r>
      <w:r>
        <w:rPr>
          <w:rFonts w:asciiTheme="minorHAnsi" w:eastAsia="Calibri" w:hAnsiTheme="minorHAnsi" w:cstheme="minorHAnsi"/>
          <w:sz w:val="22"/>
          <w:szCs w:val="22"/>
          <w:lang w:val="en-GB" w:eastAsia="en-US"/>
        </w:rPr>
        <w:t>is</w:t>
      </w:r>
      <w:r w:rsidRPr="00EC4AE6">
        <w:rPr>
          <w:rFonts w:asciiTheme="minorHAnsi" w:eastAsia="Calibri" w:hAnsiTheme="minorHAnsi" w:cstheme="minorHAnsi"/>
          <w:sz w:val="22"/>
          <w:szCs w:val="22"/>
          <w:lang w:val="en-GB" w:eastAsia="en-US"/>
        </w:rPr>
        <w:t xml:space="preserve"> assessment tool can be used to assess any size of organisation.  However, due consideration should be given to the size, nature and complexity of an organisation to assess whether the individual feature of the SMS is ‘Suitable’.  Inspectors should refer to any existing regulations that define what the Safety Management System/SMS may look like for non-complex organisations when considering if a feature is ‘Suitable’. The Inspectors should also consider any applicable Alternative Means of Compliance as part of the Safety Management System/SMS assessment.</w:t>
      </w:r>
    </w:p>
    <w:p w14:paraId="77B1955B" w14:textId="42662CFF" w:rsidR="00EC4AE6" w:rsidRPr="00EC4AE6" w:rsidRDefault="00EC4AE6" w:rsidP="00EC4AE6">
      <w:pPr>
        <w:spacing w:before="120" w:after="60" w:line="276" w:lineRule="auto"/>
        <w:jc w:val="both"/>
        <w:rPr>
          <w:rFonts w:asciiTheme="minorHAnsi" w:eastAsia="Calibri" w:hAnsiTheme="minorHAnsi" w:cstheme="minorHAnsi"/>
          <w:b/>
          <w:sz w:val="22"/>
          <w:szCs w:val="22"/>
          <w:lang w:val="en-GB" w:eastAsia="en-US"/>
        </w:rPr>
      </w:pPr>
      <w:r w:rsidRPr="00EC4AE6">
        <w:rPr>
          <w:rFonts w:asciiTheme="minorHAnsi" w:eastAsia="Calibri" w:hAnsiTheme="minorHAnsi" w:cstheme="minorHAnsi"/>
          <w:sz w:val="22"/>
          <w:szCs w:val="22"/>
          <w:lang w:val="en-GB" w:eastAsia="en-US"/>
        </w:rPr>
        <w:t>Th</w:t>
      </w:r>
      <w:r>
        <w:rPr>
          <w:rFonts w:asciiTheme="minorHAnsi" w:eastAsia="Calibri" w:hAnsiTheme="minorHAnsi" w:cstheme="minorHAnsi"/>
          <w:sz w:val="22"/>
          <w:szCs w:val="22"/>
          <w:lang w:val="en-GB" w:eastAsia="en-US"/>
        </w:rPr>
        <w:t>is</w:t>
      </w:r>
      <w:r w:rsidRPr="00EC4AE6">
        <w:rPr>
          <w:rFonts w:asciiTheme="minorHAnsi" w:eastAsia="Calibri" w:hAnsiTheme="minorHAnsi" w:cstheme="minorHAnsi"/>
          <w:sz w:val="22"/>
          <w:szCs w:val="22"/>
          <w:lang w:val="en-GB" w:eastAsia="en-US"/>
        </w:rPr>
        <w:t xml:space="preserve"> tool has been modified to capture the CAR </w:t>
      </w:r>
      <w:r>
        <w:rPr>
          <w:rFonts w:asciiTheme="minorHAnsi" w:eastAsia="Calibri" w:hAnsiTheme="minorHAnsi" w:cstheme="minorHAnsi"/>
          <w:sz w:val="22"/>
          <w:szCs w:val="22"/>
          <w:lang w:val="en-GB" w:eastAsia="en-US"/>
        </w:rPr>
        <w:t>100</w:t>
      </w:r>
      <w:r w:rsidRPr="00EC4AE6">
        <w:rPr>
          <w:rFonts w:asciiTheme="minorHAnsi" w:eastAsia="Calibri" w:hAnsiTheme="minorHAnsi" w:cstheme="minorHAnsi"/>
          <w:sz w:val="22"/>
          <w:szCs w:val="22"/>
          <w:lang w:val="en-GB" w:eastAsia="en-US"/>
        </w:rPr>
        <w:t xml:space="preserve"> Safety Management System/SMS requirements.  </w:t>
      </w:r>
    </w:p>
    <w:p w14:paraId="72BBCC5A" w14:textId="77777777" w:rsidR="00EC4AE6" w:rsidRPr="00EC4AE6" w:rsidRDefault="00EC4AE6" w:rsidP="00EC4AE6">
      <w:pPr>
        <w:rPr>
          <w:rFonts w:asciiTheme="minorHAnsi" w:hAnsiTheme="minorHAnsi" w:cstheme="minorHAnsi"/>
          <w:sz w:val="22"/>
          <w:szCs w:val="22"/>
          <w:lang w:val="en-GB"/>
        </w:rPr>
      </w:pPr>
      <w:bookmarkStart w:id="4" w:name="_Toc462839650"/>
    </w:p>
    <w:p w14:paraId="299B821F" w14:textId="77777777" w:rsidR="00EC4AE6" w:rsidRPr="00EC4AE6" w:rsidRDefault="00EC4AE6" w:rsidP="00EC4AE6">
      <w:pPr>
        <w:pStyle w:val="Heading2"/>
        <w:rPr>
          <w:rFonts w:asciiTheme="minorHAnsi" w:hAnsiTheme="minorHAnsi" w:cstheme="minorHAnsi"/>
          <w:sz w:val="22"/>
          <w:szCs w:val="22"/>
        </w:rPr>
      </w:pPr>
      <w:r w:rsidRPr="00EC4AE6">
        <w:rPr>
          <w:rFonts w:asciiTheme="minorHAnsi" w:hAnsiTheme="minorHAnsi" w:cstheme="minorHAnsi"/>
          <w:sz w:val="22"/>
          <w:szCs w:val="22"/>
        </w:rPr>
        <w:t xml:space="preserve">Definitions </w:t>
      </w:r>
      <w:bookmarkEnd w:id="4"/>
    </w:p>
    <w:p w14:paraId="4DDBA89E" w14:textId="77777777" w:rsidR="00EC4AE6" w:rsidRPr="00EC4AE6" w:rsidRDefault="00EC4AE6" w:rsidP="00EC4AE6">
      <w:pPr>
        <w:spacing w:before="240" w:after="60"/>
        <w:rPr>
          <w:rFonts w:asciiTheme="minorHAnsi" w:eastAsia="Calibri" w:hAnsiTheme="minorHAnsi" w:cstheme="minorHAnsi"/>
          <w:sz w:val="22"/>
          <w:szCs w:val="22"/>
          <w:lang w:val="en-GB" w:eastAsia="en-US"/>
        </w:rPr>
      </w:pPr>
      <w:r w:rsidRPr="00EC4AE6">
        <w:rPr>
          <w:rFonts w:asciiTheme="minorHAnsi" w:eastAsia="Calibri" w:hAnsiTheme="minorHAnsi" w:cstheme="minorHAnsi"/>
          <w:b/>
          <w:sz w:val="22"/>
          <w:szCs w:val="22"/>
          <w:lang w:val="en-GB" w:eastAsia="en-US"/>
        </w:rPr>
        <w:t xml:space="preserve">Present: </w:t>
      </w:r>
      <w:r w:rsidRPr="00EC4AE6">
        <w:rPr>
          <w:rFonts w:asciiTheme="minorHAnsi" w:eastAsia="Calibri" w:hAnsiTheme="minorHAnsi" w:cstheme="minorHAnsi"/>
          <w:sz w:val="22"/>
          <w:szCs w:val="22"/>
          <w:lang w:val="en-GB" w:eastAsia="en-US"/>
        </w:rPr>
        <w:t>There is evidence that the feature is documented within the organisation’s Safety Management system/SMS Documentation.</w:t>
      </w:r>
    </w:p>
    <w:p w14:paraId="7EE08891" w14:textId="77777777" w:rsidR="00EC4AE6" w:rsidRPr="00EC4AE6" w:rsidRDefault="00EC4AE6" w:rsidP="00EC4AE6">
      <w:pPr>
        <w:spacing w:before="240" w:after="60"/>
        <w:rPr>
          <w:rFonts w:asciiTheme="minorHAnsi" w:eastAsia="Calibri" w:hAnsiTheme="minorHAnsi" w:cstheme="minorHAnsi"/>
          <w:sz w:val="22"/>
          <w:szCs w:val="22"/>
          <w:lang w:val="en-GB" w:eastAsia="en-US"/>
        </w:rPr>
      </w:pPr>
      <w:r w:rsidRPr="00EC4AE6">
        <w:rPr>
          <w:rFonts w:asciiTheme="minorHAnsi" w:eastAsia="Calibri" w:hAnsiTheme="minorHAnsi" w:cstheme="minorHAnsi"/>
          <w:b/>
          <w:sz w:val="22"/>
          <w:szCs w:val="22"/>
          <w:lang w:val="en-GB" w:eastAsia="en-US"/>
        </w:rPr>
        <w:t xml:space="preserve">Suitable: </w:t>
      </w:r>
      <w:r w:rsidRPr="00EC4AE6">
        <w:rPr>
          <w:rFonts w:asciiTheme="minorHAnsi" w:eastAsia="Calibri" w:hAnsiTheme="minorHAnsi" w:cstheme="minorHAnsi"/>
          <w:sz w:val="22"/>
          <w:szCs w:val="22"/>
          <w:lang w:val="en-GB" w:eastAsia="en-US"/>
        </w:rPr>
        <w:t>The feature is suitable based on the size, nature, complexity of the organisation and the inherent risk in the activity.</w:t>
      </w:r>
    </w:p>
    <w:p w14:paraId="06E41459" w14:textId="77777777" w:rsidR="00EC4AE6" w:rsidRPr="00EC4AE6" w:rsidRDefault="00EC4AE6" w:rsidP="00EC4AE6">
      <w:pPr>
        <w:spacing w:before="240" w:after="60"/>
        <w:rPr>
          <w:rFonts w:asciiTheme="minorHAnsi" w:eastAsia="Calibri" w:hAnsiTheme="minorHAnsi" w:cstheme="minorHAnsi"/>
          <w:sz w:val="22"/>
          <w:szCs w:val="22"/>
          <w:lang w:val="en-GB" w:eastAsia="en-US"/>
        </w:rPr>
      </w:pPr>
      <w:r w:rsidRPr="00EC4AE6">
        <w:rPr>
          <w:rFonts w:asciiTheme="minorHAnsi" w:eastAsia="Calibri" w:hAnsiTheme="minorHAnsi" w:cstheme="minorHAnsi"/>
          <w:b/>
          <w:sz w:val="22"/>
          <w:szCs w:val="22"/>
          <w:lang w:val="en-GB" w:eastAsia="en-US"/>
        </w:rPr>
        <w:t xml:space="preserve">Operating: </w:t>
      </w:r>
      <w:r w:rsidRPr="00EC4AE6">
        <w:rPr>
          <w:rFonts w:asciiTheme="minorHAnsi" w:eastAsia="Calibri" w:hAnsiTheme="minorHAnsi" w:cstheme="minorHAnsi"/>
          <w:sz w:val="22"/>
          <w:szCs w:val="22"/>
          <w:lang w:val="en-GB" w:eastAsia="en-US"/>
        </w:rPr>
        <w:t>There is evidence that the feature is in use and an output is being produced.</w:t>
      </w:r>
    </w:p>
    <w:p w14:paraId="76ED3C92" w14:textId="77777777" w:rsidR="00EC4AE6" w:rsidRPr="00EC4AE6" w:rsidRDefault="00EC4AE6" w:rsidP="00EC4AE6">
      <w:pPr>
        <w:spacing w:before="240" w:after="60"/>
        <w:rPr>
          <w:rFonts w:asciiTheme="minorHAnsi" w:eastAsia="Calibri" w:hAnsiTheme="minorHAnsi" w:cstheme="minorHAnsi"/>
          <w:sz w:val="22"/>
          <w:szCs w:val="22"/>
          <w:lang w:val="en-GB" w:eastAsia="en-US"/>
        </w:rPr>
      </w:pPr>
      <w:r w:rsidRPr="00EC4AE6">
        <w:rPr>
          <w:rFonts w:asciiTheme="minorHAnsi" w:eastAsia="Calibri" w:hAnsiTheme="minorHAnsi" w:cstheme="minorHAnsi"/>
          <w:b/>
          <w:sz w:val="22"/>
          <w:szCs w:val="22"/>
          <w:lang w:val="en-GB" w:eastAsia="en-US"/>
        </w:rPr>
        <w:lastRenderedPageBreak/>
        <w:t xml:space="preserve">Effective: </w:t>
      </w:r>
      <w:r w:rsidRPr="00EC4AE6">
        <w:rPr>
          <w:rFonts w:asciiTheme="minorHAnsi" w:eastAsia="Calibri" w:hAnsiTheme="minorHAnsi" w:cstheme="minorHAnsi"/>
          <w:sz w:val="22"/>
          <w:szCs w:val="22"/>
          <w:lang w:val="en-GB" w:eastAsia="en-US"/>
        </w:rPr>
        <w:t>There is evidence that the feature is achieving the desired outcome and has a positive safety impact.</w:t>
      </w:r>
    </w:p>
    <w:p w14:paraId="0639AD9F" w14:textId="77777777" w:rsidR="00EC4AE6" w:rsidRPr="00EC4AE6" w:rsidRDefault="00EC4AE6" w:rsidP="00EC4AE6">
      <w:pPr>
        <w:spacing w:before="240" w:after="60"/>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For Present, Operating and Effective a ‘word picture’ is included to help the inspector determine the correct level. The word picture for ‘Suitable’ may not apply to all organizations, as this is specific to the individual organisation and impossible to define for all types and sizes of organisations. It is the responsibility of the organisation to determine the suitability and to justify to the CAA Inspectors who will then assess it.</w:t>
      </w:r>
    </w:p>
    <w:p w14:paraId="6DC6548C" w14:textId="77777777" w:rsidR="00EC4AE6" w:rsidRPr="00EC4AE6" w:rsidRDefault="00EC4AE6" w:rsidP="00EC4AE6">
      <w:pPr>
        <w:spacing w:before="240" w:after="60"/>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The PSOE level should be considered as progressive; it must first be present, then confirmed as suitable, then it becomes operating and may then be effective. During ongoing </w:t>
      </w:r>
      <w:proofErr w:type="gramStart"/>
      <w:r w:rsidRPr="00EC4AE6">
        <w:rPr>
          <w:rFonts w:asciiTheme="minorHAnsi" w:eastAsia="Calibri" w:hAnsiTheme="minorHAnsi" w:cstheme="minorHAnsi"/>
          <w:sz w:val="22"/>
          <w:szCs w:val="22"/>
          <w:lang w:val="en-GB" w:eastAsia="en-US"/>
        </w:rPr>
        <w:t>assessments</w:t>
      </w:r>
      <w:proofErr w:type="gramEnd"/>
      <w:r w:rsidRPr="00EC4AE6">
        <w:rPr>
          <w:rFonts w:asciiTheme="minorHAnsi" w:eastAsia="Calibri" w:hAnsiTheme="minorHAnsi" w:cstheme="minorHAnsi"/>
          <w:sz w:val="22"/>
          <w:szCs w:val="22"/>
          <w:lang w:val="en-GB" w:eastAsia="en-US"/>
        </w:rPr>
        <w:t xml:space="preserve"> the suitability should be reassessed taking into account changes to the organisation and its activities. </w:t>
      </w:r>
    </w:p>
    <w:p w14:paraId="6CA66A01" w14:textId="77777777" w:rsidR="00EC4AE6" w:rsidRPr="00EC4AE6" w:rsidRDefault="00EC4AE6" w:rsidP="00EC4AE6">
      <w:pPr>
        <w:spacing w:after="200" w:line="276" w:lineRule="auto"/>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An item cannot be considered Effective if it is not present because if it is not documented it cannot be carried out consistently and systematically.</w:t>
      </w:r>
    </w:p>
    <w:p w14:paraId="3F0E5ED6" w14:textId="091A0F88" w:rsidR="00E33121" w:rsidRPr="00EC4AE6" w:rsidRDefault="00E33121" w:rsidP="005E48C1">
      <w:pPr>
        <w:pStyle w:val="Heading2"/>
        <w:rPr>
          <w:rFonts w:asciiTheme="minorHAnsi" w:hAnsiTheme="minorHAnsi" w:cstheme="minorHAnsi"/>
          <w:sz w:val="22"/>
          <w:szCs w:val="22"/>
        </w:rPr>
      </w:pPr>
      <w:r w:rsidRPr="00EC4AE6">
        <w:rPr>
          <w:rFonts w:asciiTheme="minorHAnsi" w:hAnsiTheme="minorHAnsi" w:cstheme="minorHAnsi"/>
          <w:sz w:val="22"/>
          <w:szCs w:val="22"/>
        </w:rPr>
        <w:t>Credit for other oversight activities</w:t>
      </w:r>
      <w:bookmarkEnd w:id="3"/>
    </w:p>
    <w:p w14:paraId="2559061E" w14:textId="6808D190" w:rsidR="00E33121" w:rsidRPr="00EC4AE6" w:rsidRDefault="00E33121" w:rsidP="00E33121">
      <w:pPr>
        <w:spacing w:after="200" w:line="276" w:lineRule="auto"/>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Valuable information about </w:t>
      </w:r>
      <w:r w:rsidR="00C66085"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 xml:space="preserve">Management System/SMS effectiveness can be gained from other oversight activities. This may include such activities as routine compliance audits and inspections, occurrence investigations and meetings with the organisation.  This should be taken into consideration by the inspector through liaison with other inspectors involved in the oversight of the organisation. </w:t>
      </w:r>
    </w:p>
    <w:p w14:paraId="634C8696" w14:textId="3325A236" w:rsidR="00E33121" w:rsidRPr="00EC4AE6" w:rsidRDefault="007B64F8" w:rsidP="005E48C1">
      <w:pPr>
        <w:pStyle w:val="Heading2"/>
        <w:rPr>
          <w:rFonts w:asciiTheme="minorHAnsi" w:hAnsiTheme="minorHAnsi" w:cstheme="minorHAnsi"/>
          <w:sz w:val="22"/>
          <w:szCs w:val="22"/>
        </w:rPr>
      </w:pPr>
      <w:bookmarkStart w:id="5" w:name="_Toc462839637"/>
      <w:r w:rsidRPr="00EC4AE6">
        <w:rPr>
          <w:rFonts w:asciiTheme="minorHAnsi" w:hAnsiTheme="minorHAnsi" w:cstheme="minorHAnsi"/>
          <w:sz w:val="22"/>
          <w:szCs w:val="22"/>
        </w:rPr>
        <w:t xml:space="preserve">Reduction of </w:t>
      </w:r>
      <w:r w:rsidR="00E33121" w:rsidRPr="00EC4AE6">
        <w:rPr>
          <w:rFonts w:asciiTheme="minorHAnsi" w:hAnsiTheme="minorHAnsi" w:cstheme="minorHAnsi"/>
          <w:sz w:val="22"/>
          <w:szCs w:val="22"/>
        </w:rPr>
        <w:t xml:space="preserve">oversight </w:t>
      </w:r>
      <w:bookmarkEnd w:id="5"/>
      <w:r w:rsidRPr="00EC4AE6">
        <w:rPr>
          <w:rFonts w:asciiTheme="minorHAnsi" w:hAnsiTheme="minorHAnsi" w:cstheme="minorHAnsi"/>
          <w:sz w:val="22"/>
          <w:szCs w:val="22"/>
        </w:rPr>
        <w:t>frequency</w:t>
      </w:r>
      <w:r w:rsidR="00E33121" w:rsidRPr="00EC4AE6">
        <w:rPr>
          <w:rFonts w:asciiTheme="minorHAnsi" w:hAnsiTheme="minorHAnsi" w:cstheme="minorHAnsi"/>
          <w:sz w:val="22"/>
          <w:szCs w:val="22"/>
        </w:rPr>
        <w:t xml:space="preserve"> </w:t>
      </w:r>
    </w:p>
    <w:p w14:paraId="27DA0C7D" w14:textId="1B3390F0" w:rsidR="00E33121" w:rsidRPr="00EC4AE6" w:rsidRDefault="00E33121" w:rsidP="005E48C1">
      <w:pPr>
        <w:pStyle w:val="NoSpacing"/>
        <w:rPr>
          <w:rFonts w:asciiTheme="minorHAnsi" w:hAnsiTheme="minorHAnsi" w:cstheme="minorHAnsi"/>
          <w:highlight w:val="yellow"/>
        </w:rPr>
      </w:pPr>
      <w:r w:rsidRPr="00EC4AE6">
        <w:rPr>
          <w:rFonts w:asciiTheme="minorHAnsi" w:hAnsiTheme="minorHAnsi" w:cstheme="minorHAnsi"/>
        </w:rPr>
        <w:t xml:space="preserve">In the context of </w:t>
      </w:r>
      <w:proofErr w:type="gramStart"/>
      <w:r w:rsidRPr="00EC4AE6">
        <w:rPr>
          <w:rFonts w:asciiTheme="minorHAnsi" w:hAnsiTheme="minorHAnsi" w:cstheme="minorHAnsi"/>
        </w:rPr>
        <w:t>performance based</w:t>
      </w:r>
      <w:proofErr w:type="gramEnd"/>
      <w:r w:rsidRPr="00EC4AE6">
        <w:rPr>
          <w:rFonts w:asciiTheme="minorHAnsi" w:hAnsiTheme="minorHAnsi" w:cstheme="minorHAnsi"/>
        </w:rPr>
        <w:t xml:space="preserve"> oversight, the </w:t>
      </w:r>
      <w:r w:rsidR="000C5F8B" w:rsidRPr="00EC4AE6">
        <w:rPr>
          <w:rFonts w:asciiTheme="minorHAnsi" w:hAnsiTheme="minorHAnsi" w:cstheme="minorHAnsi"/>
        </w:rPr>
        <w:t>CAA</w:t>
      </w:r>
      <w:r w:rsidR="000E60B6" w:rsidRPr="00EC4AE6">
        <w:rPr>
          <w:rFonts w:asciiTheme="minorHAnsi" w:hAnsiTheme="minorHAnsi" w:cstheme="minorHAnsi"/>
        </w:rPr>
        <w:t xml:space="preserve"> will</w:t>
      </w:r>
      <w:r w:rsidRPr="00EC4AE6">
        <w:rPr>
          <w:rFonts w:asciiTheme="minorHAnsi" w:hAnsiTheme="minorHAnsi" w:cstheme="minorHAnsi"/>
        </w:rPr>
        <w:t xml:space="preserve"> </w:t>
      </w:r>
      <w:r w:rsidR="00FC262B" w:rsidRPr="00EC4AE6">
        <w:rPr>
          <w:rFonts w:asciiTheme="minorHAnsi" w:hAnsiTheme="minorHAnsi" w:cstheme="minorHAnsi"/>
        </w:rPr>
        <w:t xml:space="preserve">reduce the </w:t>
      </w:r>
      <w:r w:rsidRPr="00EC4AE6">
        <w:rPr>
          <w:rFonts w:asciiTheme="minorHAnsi" w:hAnsiTheme="minorHAnsi" w:cstheme="minorHAnsi"/>
        </w:rPr>
        <w:t>oversight</w:t>
      </w:r>
      <w:r w:rsidR="00FC262B" w:rsidRPr="00EC4AE6">
        <w:rPr>
          <w:rFonts w:asciiTheme="minorHAnsi" w:hAnsiTheme="minorHAnsi" w:cstheme="minorHAnsi"/>
        </w:rPr>
        <w:t xml:space="preserve"> frequency</w:t>
      </w:r>
      <w:r w:rsidRPr="00EC4AE6">
        <w:rPr>
          <w:rFonts w:asciiTheme="minorHAnsi" w:hAnsiTheme="minorHAnsi" w:cstheme="minorHAnsi"/>
        </w:rPr>
        <w:t xml:space="preserve"> </w:t>
      </w:r>
      <w:r w:rsidR="000E60B6" w:rsidRPr="00EC4AE6">
        <w:rPr>
          <w:rFonts w:asciiTheme="minorHAnsi" w:hAnsiTheme="minorHAnsi" w:cstheme="minorHAnsi"/>
        </w:rPr>
        <w:t xml:space="preserve">to 24 months </w:t>
      </w:r>
      <w:r w:rsidRPr="00EC4AE6">
        <w:rPr>
          <w:rFonts w:asciiTheme="minorHAnsi" w:hAnsiTheme="minorHAnsi" w:cstheme="minorHAnsi"/>
        </w:rPr>
        <w:t>for some organisations on the following basis:</w:t>
      </w:r>
    </w:p>
    <w:p w14:paraId="731DE4E2" w14:textId="44D72714" w:rsidR="00E33121" w:rsidRPr="00EC4AE6" w:rsidRDefault="00E33121" w:rsidP="000C5F8B">
      <w:pPr>
        <w:numPr>
          <w:ilvl w:val="0"/>
          <w:numId w:val="3"/>
        </w:numPr>
        <w:tabs>
          <w:tab w:val="left" w:pos="567"/>
        </w:tabs>
        <w:autoSpaceDE w:val="0"/>
        <w:autoSpaceDN w:val="0"/>
        <w:adjustRightInd w:val="0"/>
        <w:spacing w:after="200" w:line="276" w:lineRule="auto"/>
        <w:ind w:left="567" w:hanging="425"/>
        <w:contextualSpacing/>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the organisation has demonstrated an effective </w:t>
      </w:r>
      <w:r w:rsidR="000E60B6" w:rsidRPr="00EC4AE6">
        <w:rPr>
          <w:rFonts w:asciiTheme="minorHAnsi" w:eastAsia="Calibri" w:hAnsiTheme="minorHAnsi" w:cstheme="minorHAnsi"/>
          <w:sz w:val="22"/>
          <w:szCs w:val="22"/>
          <w:lang w:val="en-GB" w:eastAsia="en-US"/>
        </w:rPr>
        <w:t>Safety Management System/SMS</w:t>
      </w:r>
      <w:r w:rsidRPr="00EC4AE6">
        <w:rPr>
          <w:rFonts w:asciiTheme="minorHAnsi" w:eastAsia="Calibri" w:hAnsiTheme="minorHAnsi" w:cstheme="minorHAnsi"/>
          <w:sz w:val="22"/>
          <w:szCs w:val="22"/>
          <w:lang w:val="en-GB" w:eastAsia="en-US"/>
        </w:rPr>
        <w:t>;</w:t>
      </w:r>
    </w:p>
    <w:p w14:paraId="5CE2AB42" w14:textId="71E4F8FD" w:rsidR="00E33121" w:rsidRPr="00EC4AE6" w:rsidRDefault="00E33121" w:rsidP="000C5F8B">
      <w:pPr>
        <w:numPr>
          <w:ilvl w:val="0"/>
          <w:numId w:val="3"/>
        </w:numPr>
        <w:tabs>
          <w:tab w:val="left" w:pos="567"/>
        </w:tabs>
        <w:autoSpaceDE w:val="0"/>
        <w:autoSpaceDN w:val="0"/>
        <w:adjustRightInd w:val="0"/>
        <w:spacing w:after="200" w:line="276" w:lineRule="auto"/>
        <w:ind w:left="567" w:hanging="425"/>
        <w:contextualSpacing/>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the organisation has continuously demonstrated under </w:t>
      </w:r>
      <w:r w:rsidR="00EC4AE6">
        <w:rPr>
          <w:rFonts w:asciiTheme="minorHAnsi" w:eastAsia="Calibri" w:hAnsiTheme="minorHAnsi" w:cstheme="minorHAnsi"/>
          <w:sz w:val="22"/>
          <w:szCs w:val="22"/>
          <w:lang w:val="en-GB" w:eastAsia="en-US"/>
        </w:rPr>
        <w:t>CAR 100</w:t>
      </w:r>
      <w:r w:rsidR="000E60B6" w:rsidRPr="00EC4AE6">
        <w:rPr>
          <w:rFonts w:asciiTheme="minorHAnsi" w:eastAsia="Calibri" w:hAnsiTheme="minorHAnsi" w:cstheme="minorHAnsi"/>
          <w:sz w:val="22"/>
          <w:szCs w:val="22"/>
          <w:lang w:val="en-GB" w:eastAsia="en-US"/>
        </w:rPr>
        <w:t xml:space="preserve">, </w:t>
      </w:r>
      <w:r w:rsidRPr="00EC4AE6">
        <w:rPr>
          <w:rFonts w:asciiTheme="minorHAnsi" w:eastAsia="Calibri" w:hAnsiTheme="minorHAnsi" w:cstheme="minorHAnsi"/>
          <w:sz w:val="22"/>
          <w:szCs w:val="22"/>
          <w:lang w:val="en-GB" w:eastAsia="en-US"/>
        </w:rPr>
        <w:t>that it has full control over all changes;</w:t>
      </w:r>
    </w:p>
    <w:p w14:paraId="7ED0F83C" w14:textId="77777777" w:rsidR="00E33121" w:rsidRPr="00EC4AE6" w:rsidRDefault="00E33121" w:rsidP="000C5F8B">
      <w:pPr>
        <w:numPr>
          <w:ilvl w:val="0"/>
          <w:numId w:val="3"/>
        </w:numPr>
        <w:tabs>
          <w:tab w:val="left" w:pos="567"/>
        </w:tabs>
        <w:spacing w:after="200" w:line="276" w:lineRule="auto"/>
        <w:ind w:left="567" w:hanging="425"/>
        <w:contextualSpacing/>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no level 1 findings have been issued; and</w:t>
      </w:r>
    </w:p>
    <w:p w14:paraId="31D02044" w14:textId="13858A4B" w:rsidR="00E33121" w:rsidRPr="00EC4AE6" w:rsidRDefault="00E33121" w:rsidP="000C5F8B">
      <w:pPr>
        <w:numPr>
          <w:ilvl w:val="0"/>
          <w:numId w:val="3"/>
        </w:numPr>
        <w:tabs>
          <w:tab w:val="left" w:pos="567"/>
        </w:tabs>
        <w:autoSpaceDE w:val="0"/>
        <w:autoSpaceDN w:val="0"/>
        <w:adjustRightInd w:val="0"/>
        <w:spacing w:after="200" w:line="276" w:lineRule="auto"/>
        <w:ind w:left="567" w:hanging="425"/>
        <w:contextualSpacing/>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all corrective actions have been implemented within the time period accepted or extended by the </w:t>
      </w:r>
      <w:r w:rsidR="000C5F8B" w:rsidRPr="00EC4AE6">
        <w:rPr>
          <w:rFonts w:asciiTheme="minorHAnsi" w:eastAsia="Calibri" w:hAnsiTheme="minorHAnsi" w:cstheme="minorHAnsi"/>
          <w:sz w:val="22"/>
          <w:szCs w:val="22"/>
          <w:lang w:val="en-GB" w:eastAsia="en-US"/>
        </w:rPr>
        <w:t>CAA</w:t>
      </w:r>
      <w:r w:rsidRPr="00EC4AE6">
        <w:rPr>
          <w:rFonts w:asciiTheme="minorHAnsi" w:eastAsia="Calibri" w:hAnsiTheme="minorHAnsi" w:cstheme="minorHAnsi"/>
          <w:sz w:val="22"/>
          <w:szCs w:val="22"/>
          <w:lang w:val="en-GB" w:eastAsia="en-US"/>
        </w:rPr>
        <w:t>.</w:t>
      </w:r>
    </w:p>
    <w:p w14:paraId="00227DE6" w14:textId="1B74C634" w:rsidR="00E33121" w:rsidRPr="00EC4AE6" w:rsidRDefault="007B64F8" w:rsidP="005E48C1">
      <w:pPr>
        <w:pStyle w:val="Heading2"/>
        <w:rPr>
          <w:rFonts w:asciiTheme="minorHAnsi" w:hAnsiTheme="minorHAnsi" w:cstheme="minorHAnsi"/>
          <w:sz w:val="22"/>
          <w:szCs w:val="22"/>
        </w:rPr>
      </w:pPr>
      <w:bookmarkStart w:id="6" w:name="_Toc462839638"/>
      <w:r w:rsidRPr="00EC4AE6">
        <w:rPr>
          <w:rFonts w:asciiTheme="minorHAnsi" w:hAnsiTheme="minorHAnsi" w:cstheme="minorHAnsi"/>
          <w:sz w:val="22"/>
          <w:szCs w:val="22"/>
        </w:rPr>
        <w:t xml:space="preserve">Organizations with </w:t>
      </w:r>
      <w:r w:rsidR="00E33121" w:rsidRPr="00EC4AE6">
        <w:rPr>
          <w:rFonts w:asciiTheme="minorHAnsi" w:hAnsiTheme="minorHAnsi" w:cstheme="minorHAnsi"/>
          <w:sz w:val="22"/>
          <w:szCs w:val="22"/>
        </w:rPr>
        <w:t>multiple certificat</w:t>
      </w:r>
      <w:bookmarkEnd w:id="6"/>
      <w:r w:rsidRPr="00EC4AE6">
        <w:rPr>
          <w:rFonts w:asciiTheme="minorHAnsi" w:hAnsiTheme="minorHAnsi" w:cstheme="minorHAnsi"/>
          <w:sz w:val="22"/>
          <w:szCs w:val="22"/>
        </w:rPr>
        <w:t>es</w:t>
      </w:r>
    </w:p>
    <w:p w14:paraId="46449561" w14:textId="03F37714" w:rsidR="00E33121" w:rsidRPr="00EC4AE6" w:rsidRDefault="00E33121" w:rsidP="00E33121">
      <w:pPr>
        <w:spacing w:after="200" w:line="276" w:lineRule="auto"/>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In the case of an organisation holding multiple approval certificates, the use of the </w:t>
      </w:r>
      <w:r w:rsidR="00517A29"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Management System/SMS assessment tool sh</w:t>
      </w:r>
      <w:r w:rsidR="00517A29" w:rsidRPr="00EC4AE6">
        <w:rPr>
          <w:rFonts w:asciiTheme="minorHAnsi" w:eastAsia="Calibri" w:hAnsiTheme="minorHAnsi" w:cstheme="minorHAnsi"/>
          <w:sz w:val="22"/>
          <w:szCs w:val="22"/>
          <w:lang w:val="en-GB" w:eastAsia="en-US"/>
        </w:rPr>
        <w:t xml:space="preserve">all </w:t>
      </w:r>
      <w:r w:rsidRPr="00EC4AE6">
        <w:rPr>
          <w:rFonts w:asciiTheme="minorHAnsi" w:eastAsia="Calibri" w:hAnsiTheme="minorHAnsi" w:cstheme="minorHAnsi"/>
          <w:sz w:val="22"/>
          <w:szCs w:val="22"/>
          <w:lang w:val="en-GB" w:eastAsia="en-US"/>
        </w:rPr>
        <w:t xml:space="preserve">follow the rule “1 </w:t>
      </w:r>
      <w:r w:rsidR="00517A29"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Management System/SMS = 1</w:t>
      </w:r>
      <w:r w:rsidR="00517A29" w:rsidRPr="00EC4AE6">
        <w:rPr>
          <w:rFonts w:asciiTheme="minorHAnsi" w:eastAsia="Calibri" w:hAnsiTheme="minorHAnsi" w:cstheme="minorHAnsi"/>
          <w:sz w:val="22"/>
          <w:szCs w:val="22"/>
          <w:lang w:val="en-GB" w:eastAsia="en-US"/>
        </w:rPr>
        <w:t xml:space="preserve"> assessment”. Therefore, the </w:t>
      </w:r>
      <w:r w:rsidRPr="00EC4AE6">
        <w:rPr>
          <w:rFonts w:asciiTheme="minorHAnsi" w:eastAsia="Calibri" w:hAnsiTheme="minorHAnsi" w:cstheme="minorHAnsi"/>
          <w:sz w:val="22"/>
          <w:szCs w:val="22"/>
          <w:lang w:val="en-GB" w:eastAsia="en-US"/>
        </w:rPr>
        <w:t xml:space="preserve">organisation </w:t>
      </w:r>
      <w:r w:rsidR="00517A29" w:rsidRPr="00EC4AE6">
        <w:rPr>
          <w:rFonts w:asciiTheme="minorHAnsi" w:eastAsia="Calibri" w:hAnsiTheme="minorHAnsi" w:cstheme="minorHAnsi"/>
          <w:sz w:val="22"/>
          <w:szCs w:val="22"/>
          <w:lang w:val="en-GB" w:eastAsia="en-US"/>
        </w:rPr>
        <w:t xml:space="preserve">should </w:t>
      </w:r>
      <w:r w:rsidRPr="00EC4AE6">
        <w:rPr>
          <w:rFonts w:asciiTheme="minorHAnsi" w:eastAsia="Calibri" w:hAnsiTheme="minorHAnsi" w:cstheme="minorHAnsi"/>
          <w:sz w:val="22"/>
          <w:szCs w:val="22"/>
          <w:lang w:val="en-GB" w:eastAsia="en-US"/>
        </w:rPr>
        <w:t xml:space="preserve">integrate all certificates within a single </w:t>
      </w:r>
      <w:r w:rsidR="00517A29"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Management System/SMS, the assessment should consider the Management System/SMS as a whole.</w:t>
      </w:r>
    </w:p>
    <w:p w14:paraId="06FEF108" w14:textId="77777777" w:rsidR="00E33121" w:rsidRPr="00EC4AE6" w:rsidRDefault="00E33121" w:rsidP="005E48C1">
      <w:pPr>
        <w:pStyle w:val="Heading1"/>
        <w:rPr>
          <w:rFonts w:cstheme="minorHAnsi"/>
          <w:sz w:val="22"/>
        </w:rPr>
      </w:pPr>
      <w:r w:rsidRPr="00EC4AE6">
        <w:rPr>
          <w:rFonts w:cstheme="minorHAnsi"/>
          <w:sz w:val="22"/>
        </w:rPr>
        <w:lastRenderedPageBreak/>
        <w:t>Tool guidance</w:t>
      </w:r>
    </w:p>
    <w:p w14:paraId="7D717B65" w14:textId="729E4CDF" w:rsidR="00E33121" w:rsidRPr="00EC4AE6" w:rsidRDefault="00E33121" w:rsidP="00E33121">
      <w:pPr>
        <w:spacing w:before="120" w:after="60" w:line="276" w:lineRule="auto"/>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Th</w:t>
      </w:r>
      <w:r w:rsidR="00EC4AE6">
        <w:rPr>
          <w:rFonts w:asciiTheme="minorHAnsi" w:eastAsia="Calibri" w:hAnsiTheme="minorHAnsi" w:cstheme="minorHAnsi"/>
          <w:sz w:val="22"/>
          <w:szCs w:val="22"/>
          <w:lang w:val="en-GB" w:eastAsia="en-US"/>
        </w:rPr>
        <w:t>is</w:t>
      </w:r>
      <w:r w:rsidRPr="00EC4AE6">
        <w:rPr>
          <w:rFonts w:asciiTheme="minorHAnsi" w:eastAsia="Calibri" w:hAnsiTheme="minorHAnsi" w:cstheme="minorHAnsi"/>
          <w:sz w:val="22"/>
          <w:szCs w:val="22"/>
          <w:lang w:val="en-GB" w:eastAsia="en-US"/>
        </w:rPr>
        <w:t xml:space="preserve"> tool assesses the compliance and effectiveness of the Management System/SMS through a series of features based on ICAO Annex 19 Second Edition and </w:t>
      </w:r>
      <w:r w:rsidR="00EC4AE6">
        <w:rPr>
          <w:rFonts w:asciiTheme="minorHAnsi" w:eastAsia="Calibri" w:hAnsiTheme="minorHAnsi" w:cstheme="minorHAnsi"/>
          <w:sz w:val="22"/>
          <w:szCs w:val="22"/>
          <w:lang w:val="en-GB" w:eastAsia="en-US"/>
        </w:rPr>
        <w:t>CAR 100</w:t>
      </w:r>
      <w:r w:rsidR="00F815ED" w:rsidRPr="00EC4AE6">
        <w:rPr>
          <w:rFonts w:asciiTheme="minorHAnsi" w:eastAsia="Calibri" w:hAnsiTheme="minorHAnsi" w:cstheme="minorHAnsi"/>
          <w:sz w:val="22"/>
          <w:szCs w:val="22"/>
          <w:lang w:val="en-GB" w:eastAsia="en-US"/>
        </w:rPr>
        <w:t xml:space="preserve"> - Safety </w:t>
      </w:r>
      <w:r w:rsidRPr="00EC4AE6">
        <w:rPr>
          <w:rFonts w:asciiTheme="minorHAnsi" w:eastAsia="Calibri" w:hAnsiTheme="minorHAnsi" w:cstheme="minorHAnsi"/>
          <w:sz w:val="22"/>
          <w:szCs w:val="22"/>
          <w:lang w:val="en-GB" w:eastAsia="en-US"/>
        </w:rPr>
        <w:t>Management System requirements for organisations</w:t>
      </w:r>
      <w:r w:rsidR="00693706" w:rsidRPr="00EC4AE6">
        <w:rPr>
          <w:rFonts w:asciiTheme="minorHAnsi" w:eastAsia="Calibri" w:hAnsiTheme="minorHAnsi" w:cstheme="minorHAnsi"/>
          <w:sz w:val="22"/>
          <w:szCs w:val="22"/>
          <w:lang w:val="en-GB" w:eastAsia="en-US"/>
        </w:rPr>
        <w:t xml:space="preserve"> with relevant cross reference to CAR-ORA SMS requirements</w:t>
      </w:r>
      <w:r w:rsidRPr="00EC4AE6">
        <w:rPr>
          <w:rFonts w:asciiTheme="minorHAnsi" w:eastAsia="Calibri" w:hAnsiTheme="minorHAnsi" w:cstheme="minorHAnsi"/>
          <w:sz w:val="22"/>
          <w:szCs w:val="22"/>
          <w:lang w:val="en-GB" w:eastAsia="en-US"/>
        </w:rPr>
        <w:t xml:space="preserve">.  It is set out using the 12 elements of the ICAO SMS Framework and some additional Management System requirements.  Each feature should be reviewed to determine whether the feature is present, suitable and operating and effective, using the definitions and guidance set out below. </w:t>
      </w:r>
    </w:p>
    <w:p w14:paraId="0597DA70" w14:textId="61BA4EEE" w:rsidR="00E33121" w:rsidRPr="00EC4AE6" w:rsidRDefault="00E33121" w:rsidP="00E33121">
      <w:pPr>
        <w:spacing w:before="120" w:after="60" w:line="276" w:lineRule="auto"/>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The tool is partially completed by the organisation </w:t>
      </w:r>
      <w:r w:rsidR="005E45D6" w:rsidRPr="00EC4AE6">
        <w:rPr>
          <w:rFonts w:asciiTheme="minorHAnsi" w:eastAsia="Calibri" w:hAnsiTheme="minorHAnsi" w:cstheme="minorHAnsi"/>
          <w:sz w:val="22"/>
          <w:szCs w:val="22"/>
          <w:lang w:val="en-GB" w:eastAsia="en-US"/>
        </w:rPr>
        <w:t xml:space="preserve">(Present, Suitable and Operating) </w:t>
      </w:r>
      <w:r w:rsidRPr="00EC4AE6">
        <w:rPr>
          <w:rFonts w:asciiTheme="minorHAnsi" w:eastAsia="Calibri" w:hAnsiTheme="minorHAnsi" w:cstheme="minorHAnsi"/>
          <w:sz w:val="22"/>
          <w:szCs w:val="22"/>
          <w:lang w:val="en-GB" w:eastAsia="en-US"/>
        </w:rPr>
        <w:t xml:space="preserve">to assess itself and by the </w:t>
      </w:r>
      <w:r w:rsidR="000C5F8B" w:rsidRPr="00EC4AE6">
        <w:rPr>
          <w:rFonts w:asciiTheme="minorHAnsi" w:eastAsia="Calibri" w:hAnsiTheme="minorHAnsi" w:cstheme="minorHAnsi"/>
          <w:sz w:val="22"/>
          <w:szCs w:val="22"/>
          <w:lang w:val="en-GB" w:eastAsia="en-US"/>
        </w:rPr>
        <w:t>CAA</w:t>
      </w:r>
      <w:r w:rsidR="005E45D6" w:rsidRPr="00EC4AE6">
        <w:rPr>
          <w:rFonts w:asciiTheme="minorHAnsi" w:eastAsia="Calibri" w:hAnsiTheme="minorHAnsi" w:cstheme="minorHAnsi"/>
          <w:sz w:val="22"/>
          <w:szCs w:val="22"/>
          <w:lang w:val="en-GB" w:eastAsia="en-US"/>
        </w:rPr>
        <w:t xml:space="preserve"> Inspector to</w:t>
      </w:r>
      <w:r w:rsidRPr="00EC4AE6">
        <w:rPr>
          <w:rFonts w:asciiTheme="minorHAnsi" w:eastAsia="Calibri" w:hAnsiTheme="minorHAnsi" w:cstheme="minorHAnsi"/>
          <w:sz w:val="22"/>
          <w:szCs w:val="22"/>
          <w:lang w:val="en-GB" w:eastAsia="en-US"/>
        </w:rPr>
        <w:t xml:space="preserve"> verify and validate the organisation’s assessment.   </w:t>
      </w:r>
    </w:p>
    <w:p w14:paraId="226F0848" w14:textId="7BB87113" w:rsidR="002360D1" w:rsidRPr="00EC4AE6" w:rsidRDefault="00EC4AE6" w:rsidP="005E48C1">
      <w:pPr>
        <w:rPr>
          <w:rFonts w:asciiTheme="minorHAnsi" w:hAnsiTheme="minorHAnsi" w:cstheme="minorHAnsi"/>
          <w:sz w:val="22"/>
          <w:szCs w:val="22"/>
        </w:rPr>
      </w:pPr>
      <w:bookmarkStart w:id="7" w:name="_Toc462839649"/>
      <w:r w:rsidRPr="000C5F8B">
        <w:rPr>
          <w:rFonts w:ascii="Calibri" w:eastAsia="Calibri" w:hAnsi="Calibri" w:cs="Arial"/>
          <w:noProof/>
          <w:kern w:val="2"/>
          <w:lang w:val="en-US" w:eastAsia="en-US"/>
          <w14:ligatures w14:val="standardContextual"/>
        </w:rPr>
        <w:lastRenderedPageBreak/>
        <w:drawing>
          <wp:inline distT="0" distB="0" distL="0" distR="0" wp14:anchorId="6DD6D4F2" wp14:editId="0AFBB2A7">
            <wp:extent cx="9411348" cy="5293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aluation Form KEY2.jpg"/>
                    <pic:cNvPicPr/>
                  </pic:nvPicPr>
                  <pic:blipFill rotWithShape="1">
                    <a:blip r:embed="rId14">
                      <a:extLst>
                        <a:ext uri="{28A0092B-C50C-407E-A947-70E740481C1C}">
                          <a14:useLocalDpi xmlns:a14="http://schemas.microsoft.com/office/drawing/2010/main" val="0"/>
                        </a:ext>
                      </a:extLst>
                    </a:blip>
                    <a:srcRect l="6522" r="3762"/>
                    <a:stretch/>
                  </pic:blipFill>
                  <pic:spPr bwMode="auto">
                    <a:xfrm>
                      <a:off x="0" y="0"/>
                      <a:ext cx="9412956" cy="5294264"/>
                    </a:xfrm>
                    <a:prstGeom prst="rect">
                      <a:avLst/>
                    </a:prstGeom>
                    <a:ln>
                      <a:noFill/>
                    </a:ln>
                    <a:extLst>
                      <a:ext uri="{53640926-AAD7-44D8-BBD7-CCE9431645EC}">
                        <a14:shadowObscured xmlns:a14="http://schemas.microsoft.com/office/drawing/2010/main"/>
                      </a:ext>
                    </a:extLst>
                  </pic:spPr>
                </pic:pic>
              </a:graphicData>
            </a:graphic>
          </wp:inline>
        </w:drawing>
      </w:r>
    </w:p>
    <w:bookmarkEnd w:id="7"/>
    <w:p w14:paraId="0A989AA0" w14:textId="77777777" w:rsidR="00EC4AE6" w:rsidRPr="00EC4AE6" w:rsidRDefault="00EC4AE6" w:rsidP="00EC4AE6">
      <w:pPr>
        <w:pStyle w:val="IntroHeader2"/>
        <w:rPr>
          <w:rFonts w:asciiTheme="minorHAnsi" w:hAnsiTheme="minorHAnsi" w:cstheme="minorHAnsi"/>
          <w:szCs w:val="22"/>
        </w:rPr>
      </w:pPr>
      <w:r w:rsidRPr="00EC4AE6">
        <w:rPr>
          <w:rFonts w:asciiTheme="minorHAnsi" w:hAnsiTheme="minorHAnsi" w:cstheme="minorHAnsi"/>
          <w:szCs w:val="22"/>
        </w:rPr>
        <w:lastRenderedPageBreak/>
        <w:t>Definitions used in the tool</w:t>
      </w:r>
    </w:p>
    <w:p w14:paraId="1B70AF30" w14:textId="77777777" w:rsidR="00EC4AE6" w:rsidRPr="00EC4AE6" w:rsidRDefault="00EC4AE6" w:rsidP="00EC4AE6">
      <w:pPr>
        <w:tabs>
          <w:tab w:val="left" w:pos="2016"/>
        </w:tabs>
        <w:spacing w:before="240" w:after="60"/>
        <w:rPr>
          <w:rFonts w:asciiTheme="minorHAnsi" w:eastAsia="Calibri" w:hAnsiTheme="minorHAnsi" w:cstheme="minorHAnsi"/>
          <w:kern w:val="2"/>
          <w:sz w:val="22"/>
          <w:szCs w:val="22"/>
          <w:lang w:val="en-IN" w:eastAsia="en-US"/>
          <w14:ligatures w14:val="standardContextual"/>
        </w:rPr>
      </w:pP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8960" behindDoc="0" locked="0" layoutInCell="1" allowOverlap="1" wp14:anchorId="248DCA3A" wp14:editId="6E93D5C1">
                <wp:simplePos x="0" y="0"/>
                <wp:positionH relativeFrom="column">
                  <wp:posOffset>660400</wp:posOffset>
                </wp:positionH>
                <wp:positionV relativeFrom="paragraph">
                  <wp:posOffset>20320</wp:posOffset>
                </wp:positionV>
                <wp:extent cx="259080" cy="276860"/>
                <wp:effectExtent l="0" t="0" r="0" b="0"/>
                <wp:wrapNone/>
                <wp:docPr id="3"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59080" cy="276860"/>
                        </a:xfrm>
                        <a:prstGeom prst="rect">
                          <a:avLst/>
                        </a:prstGeom>
                        <a:noFill/>
                      </wps:spPr>
                      <wps:txbx>
                        <w:txbxContent>
                          <w:p w14:paraId="796A03AF" w14:textId="77777777" w:rsidR="0078078F" w:rsidRDefault="0078078F" w:rsidP="00EC4AE6">
                            <w:pPr>
                              <w:pStyle w:val="NormalWeb"/>
                              <w:jc w:val="center"/>
                            </w:pPr>
                            <w:r>
                              <w:rPr>
                                <w:rFonts w:ascii="Calibri" w:eastAsia="+mn-ea" w:hAnsi="Calibri" w:cs="+mn-cs"/>
                                <w:b/>
                                <w:bCs/>
                                <w:color w:val="000000"/>
                                <w:kern w:val="24"/>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48DCA3A" id="_x0000_t202" coordsize="21600,21600" o:spt="202" path="m,l,21600r21600,l21600,xe">
                <v:stroke joinstyle="miter"/>
                <v:path gradientshapeok="t" o:connecttype="rect"/>
              </v:shapetype>
              <v:shape id="TextBox 22" o:spid="_x0000_s1026" type="#_x0000_t202" style="position:absolute;margin-left:52pt;margin-top:1.6pt;width:20.4pt;height:2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edmQEAACMDAAAOAAAAZHJzL2Uyb0RvYy54bWysUs1OGzEQviPxDpbvxMuihnSVDWqL6KUC&#10;JOABHK+dtbT2GI+T3bw9YyeEttyqXrz2zPjz97PLm8kNbKcjWvAtv5xVnGmvoLN+0/KX57uLBWeY&#10;pO/kAF63fK+R36zOz5ZjaHQNPQydjoxAPDZjaHmfUmiEQNVrJ3EGQXtqGohOJjrGjeiiHAndDaKu&#10;qrkYIXYhgtKIVL09NPmq4BujVXowBnViQ8uJWyprLOs6r2K1lM0mytBbdaQh/4GFk9bToyeoW5kk&#10;20b7CcpZFQHBpJkCJ8AYq3TRQGouq7/UPPUy6KKFzMFwsgn/H6y63z1GZruWX3HmpaOInvWUvsPE&#10;6roootMvTOSTGAM2ZT67W7ZPgS6niaYp++xlriMVsxWTiS5/SSSjPrm/PzlOoExRsf7ytVpQR1Gr&#10;vp4v5iUR8XE5REw/NTiWNy2PFGhhJXdHUrJ5H8lvebizw/BO9sAkc0rTejrSW0O3J9YjZd5yfN3K&#10;qDmLafgB5Rc5oHzbJjD2pPpw52gBJUG7P6L+/VymPv7t1RsAAAD//wMAUEsDBBQABgAIAAAAIQCd&#10;PW4K3AAAAAgBAAAPAAAAZHJzL2Rvd25yZXYueG1sTI/LbsIwEEX3lfoP1iB1V2yoiyCNg6pW3RZB&#10;HxI7Ew9J1HgcxYakf99hVZZXd3TnnHw9+lacsY9NIAOzqQKBVAbXUGXg8+PtfgkiJkvOtoHQwC9G&#10;WBe3N7nNXBhoi+ddqgSPUMysgTqlLpMyljV6G6ehQ+LuGHpvE8e+kq63A4/7Vs6VWkhvG+IPte3w&#10;pcbyZ3fyBr7ej/tvrTbVq3/shjAqSX4ljbmbjM9PIBKO6f8YLviMDgUzHcKJXBQtZ6XZJRl4mIO4&#10;9FqzysGAXixBFrm8Fij+AAAA//8DAFBLAQItABQABgAIAAAAIQC2gziS/gAAAOEBAAATAAAAAAAA&#10;AAAAAAAAAAAAAABbQ29udGVudF9UeXBlc10ueG1sUEsBAi0AFAAGAAgAAAAhADj9If/WAAAAlAEA&#10;AAsAAAAAAAAAAAAAAAAALwEAAF9yZWxzLy5yZWxzUEsBAi0AFAAGAAgAAAAhAJR2952ZAQAAIwMA&#10;AA4AAAAAAAAAAAAAAAAALgIAAGRycy9lMm9Eb2MueG1sUEsBAi0AFAAGAAgAAAAhAJ09bgrcAAAA&#10;CAEAAA8AAAAAAAAAAAAAAAAA8wMAAGRycy9kb3ducmV2LnhtbFBLBQYAAAAABAAEAPMAAAD8BAAA&#10;AAA=&#10;" filled="f" stroked="f">
                <v:textbox>
                  <w:txbxContent>
                    <w:p w14:paraId="796A03AF" w14:textId="77777777" w:rsidR="0078078F" w:rsidRDefault="0078078F" w:rsidP="00EC4AE6">
                      <w:pPr>
                        <w:pStyle w:val="NormalWeb"/>
                        <w:jc w:val="center"/>
                      </w:pPr>
                      <w:r>
                        <w:rPr>
                          <w:rFonts w:ascii="Calibri" w:eastAsia="+mn-ea" w:hAnsi="Calibri" w:cs="+mn-cs"/>
                          <w:b/>
                          <w:bCs/>
                          <w:color w:val="000000"/>
                          <w:kern w:val="24"/>
                        </w:rPr>
                        <w:t>4</w:t>
                      </w:r>
                    </w:p>
                  </w:txbxContent>
                </v:textbox>
              </v:shape>
            </w:pict>
          </mc:Fallback>
        </mc:AlternateContent>
      </w:r>
      <w:r w:rsidRPr="00EC4AE6">
        <w:rPr>
          <w:rFonts w:asciiTheme="minorHAnsi" w:eastAsia="Calibri" w:hAnsiTheme="minorHAnsi" w:cstheme="minorHAnsi"/>
          <w:noProof/>
          <w:kern w:val="2"/>
          <w:sz w:val="22"/>
          <w:szCs w:val="22"/>
          <w:lang w:val="en-US" w:eastAsia="en-US"/>
          <w14:ligatures w14:val="standardContextual"/>
        </w:rPr>
        <w:drawing>
          <wp:anchor distT="0" distB="0" distL="114300" distR="114300" simplePos="0" relativeHeight="251677696" behindDoc="0" locked="0" layoutInCell="1" allowOverlap="1" wp14:anchorId="387C4047" wp14:editId="11BAC4AE">
            <wp:simplePos x="0" y="0"/>
            <wp:positionH relativeFrom="column">
              <wp:posOffset>977833</wp:posOffset>
            </wp:positionH>
            <wp:positionV relativeFrom="paragraph">
              <wp:posOffset>46996</wp:posOffset>
            </wp:positionV>
            <wp:extent cx="274935" cy="25568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35" cy="255685"/>
                    </a:xfrm>
                    <a:prstGeom prst="rect">
                      <a:avLst/>
                    </a:prstGeom>
                    <a:noFill/>
                  </pic:spPr>
                </pic:pic>
              </a:graphicData>
            </a:graphic>
            <wp14:sizeRelH relativeFrom="page">
              <wp14:pctWidth>0</wp14:pctWidth>
            </wp14:sizeRelH>
            <wp14:sizeRelV relativeFrom="page">
              <wp14:pctHeight>0</wp14:pctHeight>
            </wp14:sizeRelV>
          </wp:anchor>
        </w:drawing>
      </w: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78720" behindDoc="0" locked="0" layoutInCell="1" allowOverlap="1" wp14:anchorId="4517F55E" wp14:editId="432CECCB">
                <wp:simplePos x="0" y="0"/>
                <wp:positionH relativeFrom="column">
                  <wp:posOffset>692183</wp:posOffset>
                </wp:positionH>
                <wp:positionV relativeFrom="paragraph">
                  <wp:posOffset>50396</wp:posOffset>
                </wp:positionV>
                <wp:extent cx="215776" cy="203681"/>
                <wp:effectExtent l="0" t="0" r="13335" b="25400"/>
                <wp:wrapNone/>
                <wp:docPr id="5"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776" cy="203681"/>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728F91E8" id="Oval 21" o:spid="_x0000_s1026" style="position:absolute;margin-left:54.5pt;margin-top:3.95pt;width:17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Z2gEAAJ0DAAAOAAAAZHJzL2Uyb0RvYy54bWysU8tu2zAQvBfoPxC8x3oEdlzBcg4x3EvR&#10;BEjzAWuKkgjwBS5r2X/fJWU7aXsrqgO15HJHO7OjzePJaHaUAZWzLa8WJWfSCtcpO7T87cf+bs0Z&#10;RrAdaGdly88S+eP286fN5BtZu9HpTgZGIBabybd8jNE3RYFilAZw4by0lOxdMBBpG4aiCzARutFF&#10;XZarYnKh88EJiUinuznJtxm/76WIz32PMjLdcuot5jXk9ZDWYruBZgjgRyUubcA/dGFAWfroDWoH&#10;EdjPoP6CMkoEh66PC+FM4fpeCZk5EJuq/IPN6wheZi4kDvqbTPj/YMX340tgqmv5kjMLhkb0fATN&#10;6irTkaf4DSOJVEwem3w5SZvDV/8SKJN2SGFif+qDSW/ixU5Z5PNNZIJigg7ravnwsOJMUKou71fr&#10;Kg2heC/2AeNX6QxLQcul1spjkgEaOF66geZ6Kx1bt1da51Fqyyby4ZdySdMWQI7qNUQKjSeOaAfO&#10;QA9kVRFDhkSnVZfKExCG4fCkAyMFWr7fl/RcmvvtWvr2DnCc7+XUbCSjIrlZK9PydSq+Vmub0GX2&#10;4wc9Z9mSgAfXnWkOIeonNzsVrBgdGTX1edWfPJCVuvg1mezjPk/p/a/a/gIAAP//AwBQSwMEFAAG&#10;AAgAAAAhAEP62HvaAAAACAEAAA8AAABkcnMvZG93bnJldi54bWxMj8FOwzAQRO9I/IO1SNyoDQRK&#10;Q5wKIXGAGy1wduMliRqv03iThr9ne4LjaFZv3xTrOXRqwiG1kSxcLwwopCr6lmoLH9uXqwdQiR15&#10;10VCCz+YYF2enxUu9/FI7zhtuFYCoZQ7Cw1zn2udqgaDS4vYI0n3HYfgWOJQaz+4o8BDp2+MudfB&#10;tSQfGtfjc4PVfjMGC8vXt88vHKd0mO6W2WHkbE/baO3lxfz0CIpx5r9jOOmLOpTitIsj+aQ6yWYl&#10;W1hgK1CnPruVvLOQGQO6LPT/AeUvAAAA//8DAFBLAQItABQABgAIAAAAIQC2gziS/gAAAOEBAAAT&#10;AAAAAAAAAAAAAAAAAAAAAABbQ29udGVudF9UeXBlc10ueG1sUEsBAi0AFAAGAAgAAAAhADj9If/W&#10;AAAAlAEAAAsAAAAAAAAAAAAAAAAALwEAAF9yZWxzLy5yZWxzUEsBAi0AFAAGAAgAAAAhAMr4ZFna&#10;AQAAnQMAAA4AAAAAAAAAAAAAAAAALgIAAGRycy9lMm9Eb2MueG1sUEsBAi0AFAAGAAgAAAAhAEP6&#10;2HvaAAAACAEAAA8AAAAAAAAAAAAAAAAANAQAAGRycy9kb3ducmV2LnhtbFBLBQYAAAAABAAEAPMA&#10;AAA7BQAAAAA=&#10;" filled="f" strokecolor="red" strokeweight="1.5pt">
                <v:stroke joinstyle="miter"/>
              </v:oval>
            </w:pict>
          </mc:Fallback>
        </mc:AlternateContent>
      </w:r>
      <w:r w:rsidRPr="00EC4AE6">
        <w:rPr>
          <w:rFonts w:asciiTheme="minorHAnsi" w:eastAsia="Calibri" w:hAnsiTheme="minorHAnsi" w:cstheme="minorHAnsi"/>
          <w:b/>
          <w:kern w:val="2"/>
          <w:sz w:val="22"/>
          <w:szCs w:val="22"/>
          <w:lang w:val="en-IN" w:eastAsia="en-US"/>
          <w14:ligatures w14:val="standardContextual"/>
        </w:rPr>
        <w:t>Present (P):</w:t>
      </w:r>
      <w:r w:rsidRPr="00EC4AE6">
        <w:rPr>
          <w:rFonts w:asciiTheme="minorHAnsi" w:eastAsia="Calibri" w:hAnsiTheme="minorHAnsi" w:cstheme="minorHAnsi"/>
          <w:b/>
          <w:kern w:val="2"/>
          <w:sz w:val="22"/>
          <w:szCs w:val="22"/>
          <w:lang w:val="en-IN" w:eastAsia="en-US"/>
          <w14:ligatures w14:val="standardContextual"/>
        </w:rPr>
        <w:tab/>
      </w:r>
      <w:r w:rsidRPr="00EC4AE6">
        <w:rPr>
          <w:rFonts w:asciiTheme="minorHAnsi" w:eastAsia="Calibri" w:hAnsiTheme="minorHAnsi" w:cstheme="minorHAnsi"/>
          <w:kern w:val="2"/>
          <w:sz w:val="22"/>
          <w:szCs w:val="22"/>
          <w:lang w:val="en-IN" w:eastAsia="en-US"/>
          <w14:ligatures w14:val="standardContextual"/>
        </w:rPr>
        <w:t>There is evidence that the relevant indicator is documented within the organisation’s SMS documentation.</w:t>
      </w:r>
    </w:p>
    <w:p w14:paraId="4CFD8DB8" w14:textId="77777777" w:rsidR="00EC4AE6" w:rsidRPr="00EC4AE6" w:rsidRDefault="00EC4AE6" w:rsidP="00EC4AE6">
      <w:pPr>
        <w:tabs>
          <w:tab w:val="left" w:pos="2016"/>
        </w:tabs>
        <w:spacing w:before="240" w:after="60"/>
        <w:rPr>
          <w:rFonts w:asciiTheme="minorHAnsi" w:eastAsia="Calibri" w:hAnsiTheme="minorHAnsi" w:cstheme="minorHAnsi"/>
          <w:kern w:val="2"/>
          <w:sz w:val="22"/>
          <w:szCs w:val="22"/>
          <w:lang w:val="en-IN" w:eastAsia="en-US"/>
          <w14:ligatures w14:val="standardContextual"/>
        </w:rPr>
      </w:pP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9984" behindDoc="0" locked="0" layoutInCell="1" allowOverlap="1" wp14:anchorId="2D84F2D3" wp14:editId="606462A4">
                <wp:simplePos x="0" y="0"/>
                <wp:positionH relativeFrom="column">
                  <wp:posOffset>916466</wp:posOffset>
                </wp:positionH>
                <wp:positionV relativeFrom="paragraph">
                  <wp:posOffset>76835</wp:posOffset>
                </wp:positionV>
                <wp:extent cx="402609" cy="276938"/>
                <wp:effectExtent l="0" t="0" r="0" b="0"/>
                <wp:wrapNone/>
                <wp:docPr id="6"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2609" cy="276938"/>
                        </a:xfrm>
                        <a:prstGeom prst="rect">
                          <a:avLst/>
                        </a:prstGeom>
                        <a:noFill/>
                      </wps:spPr>
                      <wps:txbx>
                        <w:txbxContent>
                          <w:p w14:paraId="1C8DDF7F" w14:textId="77777777" w:rsidR="0078078F" w:rsidRPr="003A7BF9" w:rsidRDefault="0078078F" w:rsidP="00EC4AE6">
                            <w:pPr>
                              <w:pStyle w:val="NormalWeb"/>
                              <w:jc w:val="center"/>
                              <w:rPr>
                                <w:sz w:val="20"/>
                                <w:szCs w:val="20"/>
                              </w:rPr>
                            </w:pPr>
                            <w:r w:rsidRPr="003A7BF9">
                              <w:rPr>
                                <w:rFonts w:ascii="Calibri" w:eastAsia="+mn-ea" w:hAnsi="Calibri" w:cs="+mn-cs"/>
                                <w:b/>
                                <w:bCs/>
                                <w:color w:val="000000"/>
                                <w:kern w:val="24"/>
                                <w:sz w:val="20"/>
                                <w:szCs w:val="20"/>
                              </w:rPr>
                              <w:t>7c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84F2D3" id="_x0000_s1027" type="#_x0000_t202" style="position:absolute;margin-left:72.15pt;margin-top:6.05pt;width:31.7pt;height:2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pPngEAACoDAAAOAAAAZHJzL2Uyb0RvYy54bWysUstOGzEU3VfqP1jeNx6GKsAoEwRFdFOV&#10;SsAHOB47Y2ns6147mcnf99oJAyo7xMaP+zg+51yvric3sL3GaMG3/GxRcaa9gs76bcufn+6/XXIW&#10;k/SdHMDrlh905Nfrr19WY2h0DT0MnUZGID42Y2h5n1JohIiq107GBQTtKWkAnUx0xa3oUI6E7gZR&#10;V9VSjIBdQFA6RoreHZN8XfCN0So9GBN1YkPLiVsqK5Z1k1exXslmizL0Vp1oyA+wcNJ6enSGupNJ&#10;sh3ad1DOKoQIJi0UOAHGWKWLBlJzVv2n5rGXQRctZE4Ms03x82DV7/0fZLZr+ZIzLx2N6ElP6RYm&#10;VtdFEd1+xUQ+iTHEptRnd8vxMVBzmqiaZp+9zPFIwWzFZNDlnUQyypP7h9lxAmWKgt+relldcaYo&#10;VV8sr84vM4p4bQ4Y008NjuVDy5EGWljJ/YmUbF5K8lse7u0wvJA9Msmc0rSZisqZ5Qa6A5EfafQt&#10;j393EjVnmIYfUH7KEexml8DYWfyx5+QEDaQwPX2ePPG391L1+sXX/wAAAP//AwBQSwMEFAAGAAgA&#10;AAAhANgcz5jdAAAACQEAAA8AAABkcnMvZG93bnJldi54bWxMj01PwzAMhu9I/IfISNxYstJSVppO&#10;CMQVxPiQdssar61onKrJ1vLv553g5ld+9PpxuZ5dL444hs6ThuVCgUCqve2o0fD58XJzDyJEQ9b0&#10;nlDDLwZYV5cXpSmsn+gdj5vYCC6hUBgNbYxDIWWoW3QmLPyAxLu9H52JHMdG2tFMXO56mSh1J53p&#10;iC+0ZsCnFuufzcFp+Hrdb79T9dY8u2yY/KwkuZXU+vpqfnwAEXGOfzCc9VkdKnba+QPZIHrOaXrL&#10;KA/JEgQDicpzEDsNWZaDrEr5/4PqBAAA//8DAFBLAQItABQABgAIAAAAIQC2gziS/gAAAOEBAAAT&#10;AAAAAAAAAAAAAAAAAAAAAABbQ29udGVudF9UeXBlc10ueG1sUEsBAi0AFAAGAAgAAAAhADj9If/W&#10;AAAAlAEAAAsAAAAAAAAAAAAAAAAALwEAAF9yZWxzLy5yZWxzUEsBAi0AFAAGAAgAAAAhAPxeyk+e&#10;AQAAKgMAAA4AAAAAAAAAAAAAAAAALgIAAGRycy9lMm9Eb2MueG1sUEsBAi0AFAAGAAgAAAAhANgc&#10;z5jdAAAACQEAAA8AAAAAAAAAAAAAAAAA+AMAAGRycy9kb3ducmV2LnhtbFBLBQYAAAAABAAEAPMA&#10;AAACBQAAAAA=&#10;" filled="f" stroked="f">
                <v:textbox>
                  <w:txbxContent>
                    <w:p w14:paraId="1C8DDF7F" w14:textId="77777777" w:rsidR="0078078F" w:rsidRPr="003A7BF9" w:rsidRDefault="0078078F" w:rsidP="00EC4AE6">
                      <w:pPr>
                        <w:pStyle w:val="NormalWeb"/>
                        <w:jc w:val="center"/>
                        <w:rPr>
                          <w:sz w:val="20"/>
                          <w:szCs w:val="20"/>
                        </w:rPr>
                      </w:pPr>
                      <w:r w:rsidRPr="003A7BF9">
                        <w:rPr>
                          <w:rFonts w:ascii="Calibri" w:eastAsia="+mn-ea" w:hAnsi="Calibri" w:cs="+mn-cs"/>
                          <w:b/>
                          <w:bCs/>
                          <w:color w:val="000000"/>
                          <w:kern w:val="24"/>
                          <w:sz w:val="20"/>
                          <w:szCs w:val="20"/>
                        </w:rPr>
                        <w:t>7c</w:t>
                      </w:r>
                    </w:p>
                  </w:txbxContent>
                </v:textbox>
              </v:shape>
            </w:pict>
          </mc:Fallback>
        </mc:AlternateContent>
      </w: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5888" behindDoc="0" locked="0" layoutInCell="1" allowOverlap="1" wp14:anchorId="06290D31" wp14:editId="6FEBBB95">
                <wp:simplePos x="0" y="0"/>
                <wp:positionH relativeFrom="column">
                  <wp:posOffset>677071</wp:posOffset>
                </wp:positionH>
                <wp:positionV relativeFrom="paragraph">
                  <wp:posOffset>74930</wp:posOffset>
                </wp:positionV>
                <wp:extent cx="259089" cy="276938"/>
                <wp:effectExtent l="0" t="0" r="0" b="0"/>
                <wp:wrapNone/>
                <wp:docPr id="7"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59089" cy="276938"/>
                        </a:xfrm>
                        <a:prstGeom prst="rect">
                          <a:avLst/>
                        </a:prstGeom>
                        <a:noFill/>
                      </wps:spPr>
                      <wps:txbx>
                        <w:txbxContent>
                          <w:p w14:paraId="36FB4D1F" w14:textId="77777777" w:rsidR="0078078F" w:rsidRDefault="0078078F" w:rsidP="00EC4AE6">
                            <w:pPr>
                              <w:pStyle w:val="NormalWeb"/>
                              <w:jc w:val="center"/>
                            </w:pPr>
                            <w:r>
                              <w:rPr>
                                <w:rFonts w:ascii="Calibri" w:eastAsia="+mn-ea" w:hAnsi="Calibri" w:cs="+mn-cs"/>
                                <w:b/>
                                <w:bCs/>
                                <w:color w:val="000000"/>
                                <w:kern w:val="24"/>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6290D31" id="_x0000_s1028" type="#_x0000_t202" style="position:absolute;margin-left:53.3pt;margin-top:5.9pt;width:20.4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HnwEAACoDAAAOAAAAZHJzL2Uyb0RvYy54bWysUstu2zAQvAfoPxC811RUJLEFy0GbILkU&#10;SYCkH0BTpEVA5LJL2pL/vkv6kSC9Fb3wsY/hzCyXt5Mb2E5jtOBbfjmrONNeQWf9puW/3h6+zjmL&#10;SfpODuB1y/c68tvVl4vlGBpdQw9Dp5ERiI/NGFrepxQaIaLqtZNxBkF7ShpAJxNdcSM6lCOhu0HU&#10;VXUtRsAuICgdI0XvD0m+KvjGaJWejYk6saHlxC2VFcu6zqtYLWWzQRl6q4405D+wcNJ6evQMdS+T&#10;ZFu0f0E5qxAimDRT4AQYY5UuGkjNZfVJzWsvgy5ayJwYzjbF/wernnYvyGzX8hvOvHQ0ojc9pR8w&#10;sbouiuj2MybySYwhNqU+u1uOr4Ga00TVNPvsZY5HCmYrJoMu7ySSUZ7c358dJ1CmKFhfLar5gjNF&#10;qfrmevFtnlHEe3PAmB41OJYPLUcaaGEld0dSsjmV5Lc8PNhhOJE9MMmc0rSeisr6xHIN3Z7IjzT6&#10;lsffW4maM0zDHZSfcgD7vk1g7Fn8oefoBA2kMD1+njzxj/dS9f7FV38AAAD//wMAUEsDBBQABgAI&#10;AAAAIQCeTfEe3AAAAAkBAAAPAAAAZHJzL2Rvd25yZXYueG1sTI/LTsMwEEX3SPyDNUjsqN0qSUuI&#10;U1UgtiBaqMTOjadJRDyOYrcJf890RXdzNUf3Uawn14kzDqH1pGE+UyCQKm9bqjV87l4fViBCNGRN&#10;5wk1/GKAdXl7U5jc+pE+8LyNtWATCrnR0MTY51KGqkFnwsz3SPw7+sGZyHKopR3MyOaukwulMulM&#10;S5zQmB6fG6x+tien4evt+L1P1Hv94tJ+9JOS5B6l1vd30+YJRMQp/sNwqc/VoeROB38iG0THWmUZ&#10;o3zMecIFSJYJiIOGNE1AloW8XlD+AQAA//8DAFBLAQItABQABgAIAAAAIQC2gziS/gAAAOEBAAAT&#10;AAAAAAAAAAAAAAAAAAAAAABbQ29udGVudF9UeXBlc10ueG1sUEsBAi0AFAAGAAgAAAAhADj9If/W&#10;AAAAlAEAAAsAAAAAAAAAAAAAAAAALwEAAF9yZWxzLy5yZWxzUEsBAi0AFAAGAAgAAAAhACT0r4ef&#10;AQAAKgMAAA4AAAAAAAAAAAAAAAAALgIAAGRycy9lMm9Eb2MueG1sUEsBAi0AFAAGAAgAAAAhAJ5N&#10;8R7cAAAACQEAAA8AAAAAAAAAAAAAAAAA+QMAAGRycy9kb3ducmV2LnhtbFBLBQYAAAAABAAEAPMA&#10;AAACBQAAAAA=&#10;" filled="f" stroked="f">
                <v:textbox>
                  <w:txbxContent>
                    <w:p w14:paraId="36FB4D1F" w14:textId="77777777" w:rsidR="0078078F" w:rsidRDefault="0078078F" w:rsidP="00EC4AE6">
                      <w:pPr>
                        <w:pStyle w:val="NormalWeb"/>
                        <w:jc w:val="center"/>
                      </w:pPr>
                      <w:r>
                        <w:rPr>
                          <w:rFonts w:ascii="Calibri" w:eastAsia="+mn-ea" w:hAnsi="Calibri" w:cs="+mn-cs"/>
                          <w:b/>
                          <w:bCs/>
                          <w:color w:val="000000"/>
                          <w:kern w:val="24"/>
                        </w:rPr>
                        <w:t>4</w:t>
                      </w:r>
                    </w:p>
                  </w:txbxContent>
                </v:textbox>
              </v:shape>
            </w:pict>
          </mc:Fallback>
        </mc:AlternateContent>
      </w: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0768" behindDoc="0" locked="0" layoutInCell="1" allowOverlap="1" wp14:anchorId="41883878" wp14:editId="21EB1874">
                <wp:simplePos x="0" y="0"/>
                <wp:positionH relativeFrom="column">
                  <wp:posOffset>1005205</wp:posOffset>
                </wp:positionH>
                <wp:positionV relativeFrom="paragraph">
                  <wp:posOffset>105410</wp:posOffset>
                </wp:positionV>
                <wp:extent cx="215265" cy="203200"/>
                <wp:effectExtent l="0" t="0" r="13335" b="25400"/>
                <wp:wrapNone/>
                <wp:docPr id="8"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4467259F" id="Oval 21" o:spid="_x0000_s1026" style="position:absolute;margin-left:79.15pt;margin-top:8.3pt;width:16.95pt;height: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jT2AEAAJ0DAAAOAAAAZHJzL2Uyb0RvYy54bWysU8tu2zAQvBfoPxC8x5IVOGgFyznEcC9B&#10;EiDtB6wpUiLAF7isZf99l5TtpMmtqA7Ukssd7c6M1vdHa9hBRtTedXy5qDmTTvheu6Hjv37ubr5x&#10;hglcD8Y72fGTRH6/+fplPYVWNn70ppeREYjDdgodH1MKbVWhGKUFXPggHSWVjxYSbeNQ9REmQrem&#10;aur6rpp87EP0QiLS6XZO8k3BV0qK9KwUysRMx6m3VNZY1n1eq80a2iFCGLU4twH/0IUF7eijV6gt&#10;JGC/o/4EZbWIHr1KC+Ft5ZXSQpYZaJpl/WGa1xGCLLMQORiuNOH/gxVPh5fIdN9xEsqBJYmeD2BY&#10;syzjyGN6xEQkVVPAtlzO1JbwNbxEyuQdUpinP6po85vmYsdC8ulKMkExQYfNctXcrTgTlGrqWxIx&#10;i1C9FYeI6Yf0luWg49IYHTDTAC0czt1Ae7mVj53faWOKlMaxiXz4vV6R2gLIUcpAotAGmhHdwBmY&#10;gawqUiyQ6I3uc3kGwjjsH0xkxEDHd7uannNzf13L394CjvO9kpqNZHUiNxttic5cfKk2LqPL4sd3&#10;fM60ZQL3vj+RDjGZBz87FZwYPRk193nhnzxQmDr7NZvs/b6o9PZXbf4AAAD//wMAUEsDBBQABgAI&#10;AAAAIQApi40h3AAAAAkBAAAPAAAAZHJzL2Rvd25yZXYueG1sTI/BToNAEIbvJr7DZky82UWklCJL&#10;Y0w86M1WPW/ZKZCys5RdKL6901O9zZ/58s83xWa2nZhw8K0jBY+LCARS5UxLtYKv3dtDBsIHTUZ3&#10;jlDBL3rYlLc3hc6NO9MnTttQCy4hn2sFTQh9LqWvGrTaL1yPxLuDG6wOHIdamkGfudx2Mo6iVFrd&#10;El9odI+vDVbH7WgVrN4/vn9wnPxpWq6S0xiSI+2cUvd388sziIBzuMJw0Wd1KNlp70YyXnScl9kT&#10;ozykKYgLsI5jEHsFSZaCLAv5/4PyDwAA//8DAFBLAQItABQABgAIAAAAIQC2gziS/gAAAOEBAAAT&#10;AAAAAAAAAAAAAAAAAAAAAABbQ29udGVudF9UeXBlc10ueG1sUEsBAi0AFAAGAAgAAAAhADj9If/W&#10;AAAAlAEAAAsAAAAAAAAAAAAAAAAALwEAAF9yZWxzLy5yZWxzUEsBAi0AFAAGAAgAAAAhAIOymNPY&#10;AQAAnQMAAA4AAAAAAAAAAAAAAAAALgIAAGRycy9lMm9Eb2MueG1sUEsBAi0AFAAGAAgAAAAhACmL&#10;jSHcAAAACQEAAA8AAAAAAAAAAAAAAAAAMgQAAGRycy9kb3ducmV2LnhtbFBLBQYAAAAABAAEAPMA&#10;AAA7BQAAAAA=&#10;" filled="f" strokecolor="red" strokeweight="1.5pt">
                <v:stroke joinstyle="miter"/>
              </v:oval>
            </w:pict>
          </mc:Fallback>
        </mc:AlternateContent>
      </w: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79744" behindDoc="0" locked="0" layoutInCell="1" allowOverlap="1" wp14:anchorId="5315F135" wp14:editId="0BD35AA5">
                <wp:simplePos x="0" y="0"/>
                <wp:positionH relativeFrom="column">
                  <wp:posOffset>708025</wp:posOffset>
                </wp:positionH>
                <wp:positionV relativeFrom="paragraph">
                  <wp:posOffset>101761</wp:posOffset>
                </wp:positionV>
                <wp:extent cx="215265" cy="203200"/>
                <wp:effectExtent l="0" t="0" r="13335" b="25400"/>
                <wp:wrapNone/>
                <wp:docPr id="23"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3BFF95C1" id="Oval 21" o:spid="_x0000_s1026" style="position:absolute;margin-left:55.75pt;margin-top:8pt;width:16.95pt;height: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hC2gEAAJ4DAAAOAAAAZHJzL2Uyb0RvYy54bWysU8tu2zAQvBfoPxC815IVOEgFyznEcC9F&#10;EyDJB6wpUiLAF7iMZf99l5TtJO2tqA7Ukssd7cyO1vdHa9hBRtTedXy5qDmTTvheu6Hjry+7b3ec&#10;YQLXg/FOdvwkkd9vvn5ZT6GVjR+96WVkBOKwnULHx5RCW1UoRmkBFz5IR0nlo4VE2zhUfYSJ0K2p&#10;mrq+rSYf+xC9kIh0up2TfFPwlZIiPSqFMjHTceotlTWWdZ/XarOGdogQRi3ObcA/dGFBO/roFWoL&#10;Cdhb1H9BWS2iR6/SQnhbeaW0kIUDsVnWf7B5HiHIwoXEwXCVCf8frPh1eIpM9x1vbjhzYGlGjwcw&#10;rFkWPvKYfmIilaopYFtuZ21L+ByeImXyDinM9I8q2vwmYuxYVD5dVSYoJuiwWa6a2xVnglJNfUNT&#10;zFOo3otDxPRDesty0HFpjA6YdYAWDuduoL3cysfO77QxZZbGsYmM+L1e0bgFkKWUgUShDUQS3cAZ&#10;mIG8KlIskOiN7nN5BsI47B9MZKRAx3e7mp5zc5+u5W9vAcf5XknNTrI6kZ2Nth2/y8WXauMyuiyG&#10;/KDnLFsWcO/7Ew0iJvPgZ6uCE6Mnp+Y+L/qTCYpSZ8Nml33clym9/1ab3wAAAP//AwBQSwMEFAAG&#10;AAgAAAAhAK8nozDbAAAACQEAAA8AAABkcnMvZG93bnJldi54bWxMjz1PwzAQhnek/gfrKrFRJ8hp&#10;qxCnQkgMsNEWZjc+kqjxOY2dNPx7rhNs9+oevR/FbnadmHAIrScN6SoBgVR521Kt4Xh4fdiCCNGQ&#10;NZ0n1PCDAXbl4q4wufVX+sBpH2vBJhRyo6GJsc+lDFWDzoSV75H49+0HZyLLoZZ2MFc2d518TJK1&#10;dKYlTmhMjy8NVuf96DRs3t4/v3CcwmXKNuoyRnWmg9f6fjk/P4GIOMc/GG71uTqU3OnkR7JBdKzT&#10;NGOUjzVvugEqUyBOGtQ2AVkW8v+C8hcAAP//AwBQSwECLQAUAAYACAAAACEAtoM4kv4AAADhAQAA&#10;EwAAAAAAAAAAAAAAAAAAAAAAW0NvbnRlbnRfVHlwZXNdLnhtbFBLAQItABQABgAIAAAAIQA4/SH/&#10;1gAAAJQBAAALAAAAAAAAAAAAAAAAAC8BAABfcmVscy8ucmVsc1BLAQItABQABgAIAAAAIQCPCKhC&#10;2gEAAJ4DAAAOAAAAAAAAAAAAAAAAAC4CAABkcnMvZTJvRG9jLnhtbFBLAQItABQABgAIAAAAIQCv&#10;J6Mw2wAAAAkBAAAPAAAAAAAAAAAAAAAAADQEAABkcnMvZG93bnJldi54bWxQSwUGAAAAAAQABADz&#10;AAAAPAUAAAAA&#10;" filled="f" strokecolor="red" strokeweight="1.5pt">
                <v:stroke joinstyle="miter"/>
              </v:oval>
            </w:pict>
          </mc:Fallback>
        </mc:AlternateContent>
      </w:r>
      <w:r w:rsidRPr="00EC4AE6">
        <w:rPr>
          <w:rFonts w:asciiTheme="minorHAnsi" w:eastAsia="Calibri" w:hAnsiTheme="minorHAnsi" w:cstheme="minorHAnsi"/>
          <w:b/>
          <w:kern w:val="2"/>
          <w:sz w:val="22"/>
          <w:szCs w:val="22"/>
          <w:lang w:val="en-IN" w:eastAsia="en-US"/>
          <w14:ligatures w14:val="standardContextual"/>
        </w:rPr>
        <w:t>Suitable (S):</w:t>
      </w:r>
      <w:r w:rsidRPr="00EC4AE6">
        <w:rPr>
          <w:rFonts w:asciiTheme="minorHAnsi" w:eastAsia="Calibri" w:hAnsiTheme="minorHAnsi" w:cstheme="minorHAnsi"/>
          <w:b/>
          <w:kern w:val="2"/>
          <w:sz w:val="22"/>
          <w:szCs w:val="22"/>
          <w:lang w:val="en-IN" w:eastAsia="en-US"/>
          <w14:ligatures w14:val="standardContextual"/>
        </w:rPr>
        <w:tab/>
      </w:r>
      <w:r w:rsidRPr="00EC4AE6">
        <w:rPr>
          <w:rFonts w:asciiTheme="minorHAnsi" w:eastAsia="Calibri" w:hAnsiTheme="minorHAnsi" w:cstheme="minorHAnsi"/>
          <w:kern w:val="2"/>
          <w:sz w:val="22"/>
          <w:szCs w:val="22"/>
          <w:lang w:val="en-IN" w:eastAsia="en-US"/>
          <w14:ligatures w14:val="standardContextual"/>
        </w:rPr>
        <w:t>The relevant indicator is suitable based on the size, nature, and complexity of the organisation and the inherent risk in its activity.</w:t>
      </w:r>
    </w:p>
    <w:p w14:paraId="3632980C" w14:textId="77777777" w:rsidR="00EC4AE6" w:rsidRPr="00EC4AE6" w:rsidRDefault="00EC4AE6" w:rsidP="00EC4AE6">
      <w:pPr>
        <w:tabs>
          <w:tab w:val="left" w:pos="2304"/>
        </w:tabs>
        <w:spacing w:before="240" w:after="60"/>
        <w:rPr>
          <w:rFonts w:asciiTheme="minorHAnsi" w:eastAsia="Calibri" w:hAnsiTheme="minorHAnsi" w:cstheme="minorHAnsi"/>
          <w:kern w:val="2"/>
          <w:sz w:val="22"/>
          <w:szCs w:val="22"/>
          <w:lang w:val="en-IN" w:eastAsia="en-US"/>
          <w14:ligatures w14:val="standardContextual"/>
        </w:rPr>
      </w:pP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6912" behindDoc="0" locked="0" layoutInCell="1" allowOverlap="1" wp14:anchorId="46491DFE" wp14:editId="7E107FFF">
                <wp:simplePos x="0" y="0"/>
                <wp:positionH relativeFrom="column">
                  <wp:posOffset>828675</wp:posOffset>
                </wp:positionH>
                <wp:positionV relativeFrom="paragraph">
                  <wp:posOffset>70485</wp:posOffset>
                </wp:positionV>
                <wp:extent cx="259080" cy="276860"/>
                <wp:effectExtent l="0" t="0" r="0" b="0"/>
                <wp:wrapNone/>
                <wp:docPr id="27"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59080" cy="276860"/>
                        </a:xfrm>
                        <a:prstGeom prst="rect">
                          <a:avLst/>
                        </a:prstGeom>
                        <a:noFill/>
                      </wps:spPr>
                      <wps:txbx>
                        <w:txbxContent>
                          <w:p w14:paraId="2BDC383F" w14:textId="77777777" w:rsidR="0078078F" w:rsidRDefault="0078078F" w:rsidP="00EC4AE6">
                            <w:pPr>
                              <w:pStyle w:val="NormalWeb"/>
                              <w:jc w:val="center"/>
                            </w:pPr>
                            <w:r>
                              <w:rPr>
                                <w:rFonts w:ascii="Calibri" w:eastAsia="+mn-ea" w:hAnsi="Calibri" w:cs="+mn-cs"/>
                                <w:b/>
                                <w:bCs/>
                                <w:color w:val="000000"/>
                                <w:kern w:val="24"/>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491DFE" id="_x0000_s1029" type="#_x0000_t202" style="position:absolute;margin-left:65.25pt;margin-top:5.55pt;width:20.4pt;height:2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QnAEAACsDAAAOAAAAZHJzL2Uyb0RvYy54bWysUs1uGyEQvlfqOyDuNZut6rgrr6O2UXKJ&#10;kkpOHwCz4EVaGDpg7/rtM+CfpOmt6oWFGebj+9nlzeQGttcYLfiWX80qzrRX0Fm/bfmv57tPC85i&#10;kr6TA3jd8oOO/Gb18cNyDI2uoYeh08gIxMdmDC3vUwqNEFH12sk4g6A9NQ2gk4mOuBUdypHQ3SDq&#10;qpqLEbALCErHSNXbY5OvCr4xWqUnY6JObGg5cUtlxbJu8ipWS9lsUYbeqhMN+Q8snLSeHr1A3cok&#10;2Q7tX1DOKoQIJs0UOAHGWKWLBlJzVb1Ts+5l0EULmRPDxab4/2DV4/4nMtu1vL7mzEtHGT3rKX2H&#10;idV1kUSnh5jIKDGG2JSBbG/ZrgNNp4luU/jZzFyPVMxeTAZd/pJKRn2y/3CxnECZomL95Wu1oI6i&#10;Vn09X8xLJOJ1OGBM9xocy5uWIyVaWMn9iZRszlfyWx7u7DCcyR6ZZE5p2kxF5uczyw10ByI/UvYt&#10;j793EjVnmIYfUH6VI9i3XQJjL+KPMycnKBHa/RH523O59fqPr14AAAD//wMAUEsDBBQABgAIAAAA&#10;IQBXr8XO3QAAAAkBAAAPAAAAZHJzL2Rvd25yZXYueG1sTI/BTsMwDIbvSHuHyJO4saRsZaxrOiEQ&#10;V9AGm8Qta7y2onGqJlvL2+Od4OZf/vT7c74ZXSsu2IfGk4ZkpkAgld42VGn4/Hi9ewQRoiFrWk+o&#10;4QcDbIrJTW4y6wfa4mUXK8ElFDKjoY6xy6QMZY3OhJnvkHh38r0zkWNfSdubgctdK++VepDONMQX&#10;atPhc43l9+7sNOzfTl+HhXqvXlzaDX5UktxKan07HZ/WICKO8Q+Gqz6rQ8FOR38mG0TLea5SRnlI&#10;EhBXYJnMQRw1pIslyCKX/z8ofgEAAP//AwBQSwECLQAUAAYACAAAACEAtoM4kv4AAADhAQAAEwAA&#10;AAAAAAAAAAAAAAAAAAAAW0NvbnRlbnRfVHlwZXNdLnhtbFBLAQItABQABgAIAAAAIQA4/SH/1gAA&#10;AJQBAAALAAAAAAAAAAAAAAAAAC8BAABfcmVscy8ucmVsc1BLAQItABQABgAIAAAAIQAra9/QnAEA&#10;ACsDAAAOAAAAAAAAAAAAAAAAAC4CAABkcnMvZTJvRG9jLnhtbFBLAQItABQABgAIAAAAIQBXr8XO&#10;3QAAAAkBAAAPAAAAAAAAAAAAAAAAAPYDAABkcnMvZG93bnJldi54bWxQSwUGAAAAAAQABADzAAAA&#10;AAUAAAAA&#10;" filled="f" stroked="f">
                <v:textbox>
                  <w:txbxContent>
                    <w:p w14:paraId="2BDC383F" w14:textId="77777777" w:rsidR="0078078F" w:rsidRDefault="0078078F" w:rsidP="00EC4AE6">
                      <w:pPr>
                        <w:pStyle w:val="NormalWeb"/>
                        <w:jc w:val="center"/>
                      </w:pPr>
                      <w:r>
                        <w:rPr>
                          <w:rFonts w:ascii="Calibri" w:eastAsia="+mn-ea" w:hAnsi="Calibri" w:cs="+mn-cs"/>
                          <w:b/>
                          <w:bCs/>
                          <w:color w:val="000000"/>
                          <w:kern w:val="24"/>
                        </w:rPr>
                        <w:t>4</w:t>
                      </w:r>
                    </w:p>
                  </w:txbxContent>
                </v:textbox>
              </v:shape>
            </w:pict>
          </mc:Fallback>
        </mc:AlternateContent>
      </w: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91008" behindDoc="0" locked="0" layoutInCell="1" allowOverlap="1" wp14:anchorId="5A0B5AF6" wp14:editId="00AD7CFE">
                <wp:simplePos x="0" y="0"/>
                <wp:positionH relativeFrom="column">
                  <wp:posOffset>1056640</wp:posOffset>
                </wp:positionH>
                <wp:positionV relativeFrom="paragraph">
                  <wp:posOffset>76200</wp:posOffset>
                </wp:positionV>
                <wp:extent cx="402590" cy="276860"/>
                <wp:effectExtent l="0" t="0" r="0" b="0"/>
                <wp:wrapNone/>
                <wp:docPr id="28"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2590" cy="276860"/>
                        </a:xfrm>
                        <a:prstGeom prst="rect">
                          <a:avLst/>
                        </a:prstGeom>
                        <a:noFill/>
                      </wps:spPr>
                      <wps:txbx>
                        <w:txbxContent>
                          <w:p w14:paraId="099843A2" w14:textId="77777777" w:rsidR="0078078F" w:rsidRPr="003A7BF9" w:rsidRDefault="0078078F" w:rsidP="00EC4AE6">
                            <w:pPr>
                              <w:pStyle w:val="NormalWeb"/>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0B5AF6" id="_x0000_s1030" type="#_x0000_t202" style="position:absolute;margin-left:83.2pt;margin-top:6pt;width:31.7pt;height:2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fEmwEAACsDAAAOAAAAZHJzL2Uyb0RvYy54bWysUttu3CAQfa/Uf0C8Z3GsZJNa641yUfpS&#10;NZWSfgCLYY1kGDqwa+/fd2AvSZu3KC8YZpjDuXhxM7mBbTVGC77l57OKM+0VdNavW/775fHsmrOY&#10;pO/kAF63fKcjv1l+/bIYQ6Nr6GHoNDIC8bEZQ8v7lEIjRFS9djLOIGhPTQPoZKIjrkWHciR0N4i6&#10;quZiBOwCgtIxUvVh3+TLgm+MVunJmKgTG1pO3FJZsayrvIrlQjZrlKG36kBDfoCFk9bToyeoB5kk&#10;26B9B+WsQohg0kyBE2CMVbpoIDXn1X9qnnsZdNFC5sRwsil+Hqz6uf2FzHYtrykpLx1l9KKndAcT&#10;q+siiU4/YiKjxBhiUwayvWX7HGg6TXSbws9m5nqkYvZiMujyl1Qy6pP9u5PlBMoUFS+q+vIbdRS1&#10;6qv59bxEIl6HA8b0XYNjedNypEQLK7k9kJLN8Up+y8OjHYYj2T2TzClNq6nIvDiyXEG3I/IjZd/y&#10;+GcjUXOGabiH8qvswW43CYw9id/PHJygRGj3T+Rvz+XW6z++/AsAAP//AwBQSwMEFAAGAAgAAAAh&#10;ACZEALHbAAAACQEAAA8AAABkcnMvZG93bnJldi54bWxMj01LxDAQhu+C/yGM4M1NLNvi1qaLKF4V&#10;1w/wNtvMtsVmUprstv57x5Pe5mUe3o9qu/hBnWiKfWAL1ysDirgJrufWwtvr49UNqJiQHQ6BycI3&#10;RdjW52cVli7M/EKnXWqVmHAs0UKX0lhqHZuOPMZVGInldwiTxyRyarWbcBZzP+jMmEJ77FkSOhzp&#10;vqPma3f0Ft6fDp8fa/PcPvh8nMNiNPuNtvbyYrm7BZVoSX8w/NaX6lBLp304sotqEF0Ua0HlyGST&#10;AFm2kS17C3legK4r/X9B/QMAAP//AwBQSwECLQAUAAYACAAAACEAtoM4kv4AAADhAQAAEwAAAAAA&#10;AAAAAAAAAAAAAAAAW0NvbnRlbnRfVHlwZXNdLnhtbFBLAQItABQABgAIAAAAIQA4/SH/1gAAAJQB&#10;AAALAAAAAAAAAAAAAAAAAC8BAABfcmVscy8ucmVsc1BLAQItABQABgAIAAAAIQBSOWfEmwEAACsD&#10;AAAOAAAAAAAAAAAAAAAAAC4CAABkcnMvZTJvRG9jLnhtbFBLAQItABQABgAIAAAAIQAmRACx2wAA&#10;AAkBAAAPAAAAAAAAAAAAAAAAAPUDAABkcnMvZG93bnJldi54bWxQSwUGAAAAAAQABADzAAAA/QQA&#10;AAAA&#10;" filled="f" stroked="f">
                <v:textbox>
                  <w:txbxContent>
                    <w:p w14:paraId="099843A2" w14:textId="77777777" w:rsidR="0078078F" w:rsidRPr="003A7BF9" w:rsidRDefault="0078078F" w:rsidP="00EC4AE6">
                      <w:pPr>
                        <w:pStyle w:val="NormalWeb"/>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d</w:t>
                      </w:r>
                    </w:p>
                  </w:txbxContent>
                </v:textbox>
              </v:shape>
            </w:pict>
          </mc:Fallback>
        </mc:AlternateContent>
      </w: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2816" behindDoc="0" locked="0" layoutInCell="1" allowOverlap="1" wp14:anchorId="1AA0C5C9" wp14:editId="24D07BA0">
                <wp:simplePos x="0" y="0"/>
                <wp:positionH relativeFrom="column">
                  <wp:posOffset>1153160</wp:posOffset>
                </wp:positionH>
                <wp:positionV relativeFrom="paragraph">
                  <wp:posOffset>97790</wp:posOffset>
                </wp:positionV>
                <wp:extent cx="215265" cy="203200"/>
                <wp:effectExtent l="0" t="0" r="13335" b="25400"/>
                <wp:wrapNone/>
                <wp:docPr id="29"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78CAD1FB" id="Oval 21" o:spid="_x0000_s1026" style="position:absolute;margin-left:90.8pt;margin-top:7.7pt;width:16.95pt;height: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yX2gEAAJ4DAAAOAAAAZHJzL2Uyb0RvYy54bWysU8tu2zAQvBfIPxC815JVOEgEyznEcC5F&#10;EyDtB6wpUiLAF7iMZf99l5TtJO2tqA7Ukssd7cyO1g9Ha9hBRtTedXy5qDmTTvheu6Hjv37uvt5x&#10;hglcD8Y72fGTRP6wufmynkIrGz9608vICMRhO4WOjymFtqpQjNICLnyQjpLKRwuJtnGo+ggToVtT&#10;NXV9W00+9iF6IRHpdDsn+abgKyVFelYKZWKm49RbKmss6z6v1WYN7RAhjFqc24B/6MKCdvTRK9QW&#10;ErC3qP+CslpEj16lhfC28kppIQsHYrOs/2DzOkKQhQuJg+EqE/4/WPHj8BKZ7jve3HPmwNKMng9g&#10;WLMsfOQxfcdEKlVTwLbcztqW8DW8RMrkHVKY6R9VtPlNxNixqHy6qkxQTNBhs1w1tyvOBKWa+htN&#10;MU+hei8OEdOT9JbloOPSGB0w6wAtHM7dQHu5lY+d32ljyiyNYxMZ8b5e0bgFkKWUgUShDUQS3cAZ&#10;mIG8KlIskOiN7nN5BsI47B9NZKRAx3e7mp5zc5+u5W9vAcf5XknNTrI6kZ2Nth2/y8WXauMyuiyG&#10;/KDnLFsWcO/7Ew0iJvPoZ6uCE6Mnp+Y+L/qTCYpSZ8Nml33clym9/1ab3wAAAP//AwBQSwMEFAAG&#10;AAgAAAAhABi7PpDcAAAACQEAAA8AAABkcnMvZG93bnJldi54bWxMj8FOwzAMhu9IvENkJG4s7ZSu&#10;U2k6ISQOcGMbnLPGtNUap2vSrrw95gQ3//Kn35/L3eJ6MeMYOk8a0lUCAqn2tqNGw/Hw8rAFEaIh&#10;a3pPqOEbA+yq25vSFNZf6R3nfWwEl1AojIY2xqGQMtQtOhNWfkDi3ZcfnYkcx0ba0Vy53PVynSQb&#10;6UxHfKE1Az63WJ/3k9OQv759fOI0h8uc5eoyRXWmg9f6/m55egQRcYl/MPzqszpU7HTyE9kges7b&#10;dMMoD5kCwcA6zTIQJw0qVyCrUv7/oPoBAAD//wMAUEsBAi0AFAAGAAgAAAAhALaDOJL+AAAA4QEA&#10;ABMAAAAAAAAAAAAAAAAAAAAAAFtDb250ZW50X1R5cGVzXS54bWxQSwECLQAUAAYACAAAACEAOP0h&#10;/9YAAACUAQAACwAAAAAAAAAAAAAAAAAvAQAAX3JlbHMvLnJlbHNQSwECLQAUAAYACAAAACEAqeoM&#10;l9oBAACeAwAADgAAAAAAAAAAAAAAAAAuAgAAZHJzL2Uyb0RvYy54bWxQSwECLQAUAAYACAAAACEA&#10;GLs+kNwAAAAJAQAADwAAAAAAAAAAAAAAAAA0BAAAZHJzL2Rvd25yZXYueG1sUEsFBgAAAAAEAAQA&#10;8wAAAD0FAAAAAA==&#10;" filled="f" strokecolor="red" strokeweight="1.5pt">
                <v:stroke joinstyle="miter"/>
              </v:oval>
            </w:pict>
          </mc:Fallback>
        </mc:AlternateContent>
      </w: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1792" behindDoc="0" locked="0" layoutInCell="1" allowOverlap="1" wp14:anchorId="6D2372AA" wp14:editId="03F2DB89">
                <wp:simplePos x="0" y="0"/>
                <wp:positionH relativeFrom="column">
                  <wp:posOffset>857885</wp:posOffset>
                </wp:positionH>
                <wp:positionV relativeFrom="paragraph">
                  <wp:posOffset>97790</wp:posOffset>
                </wp:positionV>
                <wp:extent cx="215265" cy="203200"/>
                <wp:effectExtent l="0" t="0" r="13335" b="25400"/>
                <wp:wrapNone/>
                <wp:docPr id="30"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115E0B01" id="Oval 21" o:spid="_x0000_s1026" style="position:absolute;margin-left:67.55pt;margin-top:7.7pt;width:16.95pt;height: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L52QEAAJ4DAAAOAAAAZHJzL2Uyb0RvYy54bWysU8tu2zAQvBfoPxC815IVOEgFyznEcC9F&#10;EyDJB6wpUiLAF7iMZf99l5TtJO2tqA7Ukssd7cyO1vdHa9hBRtTedXy5qDmTTvheu6Hjry+7b3ec&#10;YQLXg/FOdvwkkd9vvn5ZT6GVjR+96WVkBOKwnULHx5RCW1UoRmkBFz5IR0nlo4VE2zhUfYSJ0K2p&#10;mrq+rSYf+xC9kIh0up2TfFPwlZIiPSqFMjHTceotlTWWdZ/XarOGdogQRi3ObcA/dGFBO/roFWoL&#10;Cdhb1H9BWS2iR6/SQnhbeaW0kIUDsVnWf7B5HiHIwoXEwXCVCf8frPh1eIpM9x2/IXkcWJrR4wEM&#10;a5aFjzymn5hIpWoK2JbbWdsSPoenSJm8Qwoz/aOKNr+JGDsWlU9XlQmKCTpslqvmdsWZoFRT39AU&#10;8xSq9+IQMf2Q3rIcdFwaowNmHaCFw7kbaC+38rHzO21MmaVxbCIjfq9XxEcAWUoZSBTaQCTRDZyB&#10;GcirIsUCid7oPpdnIIzD/sFERgp0fLer6Tk39+la/vYWcJzvldTsJKsT2dlo2/G7XHypNi6jy2LI&#10;D3rOsmUB974/0SBiMg9+tio4MXpyau7zoj+ZoCh1Nmx22cd9mdL7b7X5DQAA//8DAFBLAwQUAAYA&#10;CAAAACEAV4Wr39wAAAAJAQAADwAAAGRycy9kb3ducmV2LnhtbEyPPU/DMBCGdyT+g3VIbNQpOE0J&#10;cSqExAAbLXR24yOJGp/T2EnDv+c6wXav7tH7UWxm14kJh9B60rBcJCCQKm9bqjV87l7v1iBCNGRN&#10;5wk1/GCATXl9VZjc+jN94LSNtWATCrnR0MTY51KGqkFnwsL3SPz79oMzkeVQSzuYM5u7Tt4nyUo6&#10;0xInNKbHlwar43Z0GrK39689jlM4TWmmTmNUR9p5rW9v5ucnEBHn+AfDpT5Xh5I7HfxINoiO9UO6&#10;ZJSPVIG4AKtHHnfQoDIFsizk/wXlLwAAAP//AwBQSwECLQAUAAYACAAAACEAtoM4kv4AAADhAQAA&#10;EwAAAAAAAAAAAAAAAAAAAAAAW0NvbnRlbnRfVHlwZXNdLnhtbFBLAQItABQABgAIAAAAIQA4/SH/&#10;1gAAAJQBAAALAAAAAAAAAAAAAAAAAC8BAABfcmVscy8ucmVsc1BLAQItABQABgAIAAAAIQBi9fL5&#10;2QEAAJ4DAAAOAAAAAAAAAAAAAAAAAC4CAABkcnMvZTJvRG9jLnhtbFBLAQItABQABgAIAAAAIQBX&#10;havf3AAAAAkBAAAPAAAAAAAAAAAAAAAAADMEAABkcnMvZG93bnJldi54bWxQSwUGAAAAAAQABADz&#10;AAAAPAUAAAAA&#10;" filled="f" strokecolor="red" strokeweight="1.5pt">
                <v:stroke joinstyle="miter"/>
              </v:oval>
            </w:pict>
          </mc:Fallback>
        </mc:AlternateContent>
      </w:r>
      <w:r w:rsidRPr="00EC4AE6">
        <w:rPr>
          <w:rFonts w:asciiTheme="minorHAnsi" w:eastAsia="Calibri" w:hAnsiTheme="minorHAnsi" w:cstheme="minorHAnsi"/>
          <w:b/>
          <w:kern w:val="2"/>
          <w:sz w:val="22"/>
          <w:szCs w:val="22"/>
          <w:lang w:val="en-IN" w:eastAsia="en-US"/>
          <w14:ligatures w14:val="standardContextual"/>
        </w:rPr>
        <w:t>Operating (O):</w:t>
      </w:r>
      <w:r w:rsidRPr="00EC4AE6">
        <w:rPr>
          <w:rFonts w:asciiTheme="minorHAnsi" w:eastAsia="Calibri" w:hAnsiTheme="minorHAnsi" w:cstheme="minorHAnsi"/>
          <w:b/>
          <w:kern w:val="2"/>
          <w:sz w:val="22"/>
          <w:szCs w:val="22"/>
          <w:lang w:val="en-IN" w:eastAsia="en-US"/>
          <w14:ligatures w14:val="standardContextual"/>
        </w:rPr>
        <w:tab/>
      </w:r>
      <w:r w:rsidRPr="00EC4AE6">
        <w:rPr>
          <w:rFonts w:asciiTheme="minorHAnsi" w:eastAsia="Calibri" w:hAnsiTheme="minorHAnsi" w:cstheme="minorHAnsi"/>
          <w:kern w:val="2"/>
          <w:sz w:val="22"/>
          <w:szCs w:val="22"/>
          <w:lang w:val="en-IN" w:eastAsia="en-US"/>
          <w14:ligatures w14:val="standardContextual"/>
        </w:rPr>
        <w:t>There is evidence that the relevant indicator is in use and an output is being produced.</w:t>
      </w:r>
    </w:p>
    <w:p w14:paraId="4DFFD3C8" w14:textId="77777777" w:rsidR="00EC4AE6" w:rsidRPr="00EC4AE6" w:rsidRDefault="00EC4AE6" w:rsidP="00EC4AE6">
      <w:pPr>
        <w:tabs>
          <w:tab w:val="left" w:pos="2160"/>
        </w:tabs>
        <w:spacing w:before="240" w:after="60"/>
        <w:rPr>
          <w:rFonts w:asciiTheme="minorHAnsi" w:eastAsia="Calibri" w:hAnsiTheme="minorHAnsi" w:cstheme="minorHAnsi"/>
          <w:kern w:val="2"/>
          <w:sz w:val="22"/>
          <w:szCs w:val="22"/>
          <w:lang w:val="en-IN" w:eastAsia="en-US"/>
          <w14:ligatures w14:val="standardContextual"/>
        </w:rPr>
      </w:pP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7936" behindDoc="0" locked="0" layoutInCell="1" allowOverlap="1" wp14:anchorId="16DCC4B4" wp14:editId="2E72EE21">
                <wp:simplePos x="0" y="0"/>
                <wp:positionH relativeFrom="column">
                  <wp:posOffset>808829</wp:posOffset>
                </wp:positionH>
                <wp:positionV relativeFrom="paragraph">
                  <wp:posOffset>71120</wp:posOffset>
                </wp:positionV>
                <wp:extent cx="259080" cy="276860"/>
                <wp:effectExtent l="0" t="0" r="0" b="0"/>
                <wp:wrapNone/>
                <wp:docPr id="31"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59080" cy="276860"/>
                        </a:xfrm>
                        <a:prstGeom prst="rect">
                          <a:avLst/>
                        </a:prstGeom>
                        <a:noFill/>
                      </wps:spPr>
                      <wps:txbx>
                        <w:txbxContent>
                          <w:p w14:paraId="62A520D3" w14:textId="77777777" w:rsidR="0078078F" w:rsidRDefault="0078078F" w:rsidP="00EC4AE6">
                            <w:pPr>
                              <w:pStyle w:val="NormalWeb"/>
                              <w:jc w:val="center"/>
                            </w:pPr>
                            <w:r>
                              <w:rPr>
                                <w:rFonts w:ascii="Calibri" w:eastAsia="+mn-ea" w:hAnsi="Calibri" w:cs="+mn-cs"/>
                                <w:b/>
                                <w:bCs/>
                                <w:color w:val="000000"/>
                                <w:kern w:val="24"/>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DCC4B4" id="_x0000_s1031" type="#_x0000_t202" style="position:absolute;margin-left:63.7pt;margin-top:5.6pt;width:20.4pt;height:2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phnAEAACsDAAAOAAAAZHJzL2Uyb0RvYy54bWysUs1uGyEQvlfKOyDuMeut4jorr6O0UXqp&#10;2kpJHgCz4EVaGDpg7/rtO+CfpO2tyoWFGebj+9nV3eQGttcYLfiWz2cVZ9or6Kzftvzl+fF6yVlM&#10;0ndyAK9bftCR362vPqzG0Ogaehg6jYxAfGzG0PI+pdAIEVWvnYwzCNpT0wA6meiIW9GhHAndDaKu&#10;qoUYAbuAoHSMVH04Nvm64BujVfphTNSJDS0nbqmsWNZNXsV6JZstytBbdaIh/4OFk9bToxeoB5kk&#10;26H9B8pZhRDBpJkCJ8AYq3TRQGrm1V9qnnoZdNFC5sRwsSm+H6z6vv+JzHYt/zjnzEtHGT3rKX2G&#10;idV1kUSnbzGRUWIMsSkD2d6yfQo0nSa6TeFnM3M9UjF7MRl0+UsqGfXJ/sPFcgJlior1zW21pI6i&#10;Vv1psVyUSMTrcMCYvmpwLG9ajpRoYSX3J1KyOV/Jb3l4tMNwJntkkjmlaTMVmTdnlhvoDkR+pOxb&#10;Hn/tJGrOMA1foPwqR7D7XQJjL+KPMycnKBHa/RH523O59fqPr38DAAD//wMAUEsDBBQABgAIAAAA&#10;IQBg48ph3QAAAAkBAAAPAAAAZHJzL2Rvd25yZXYueG1sTI/NTsMwEITvSH0Ha5G4UbtRWkKIU1Ug&#10;rqCWH4mbG2+TiHgdxW4T3p7tqb3NaD/NzhTryXXihENoPWlYzBUIpMrblmoNnx+v9xmIEA1Z03lC&#10;DX8YYF3ObgqTWz/SFk+7WAsOoZAbDU2MfS5lqBp0Jsx9j8S3gx+ciWyHWtrBjBzuOpkotZLOtMQf&#10;GtPjc4PV7+7oNHy9HX6+U/Vev7hlP/pJSXKPUuu722nzBCLiFC8wnOtzdSi5094fyQbRsU8eUkZZ&#10;LBIQZ2CVsdhrWKYZyLKQ1wvKfwAAAP//AwBQSwECLQAUAAYACAAAACEAtoM4kv4AAADhAQAAEwAA&#10;AAAAAAAAAAAAAAAAAAAAW0NvbnRlbnRfVHlwZXNdLnhtbFBLAQItABQABgAIAAAAIQA4/SH/1gAA&#10;AJQBAAALAAAAAAAAAAAAAAAAAC8BAABfcmVscy8ucmVsc1BLAQItABQABgAIAAAAIQCpOWphnAEA&#10;ACsDAAAOAAAAAAAAAAAAAAAAAC4CAABkcnMvZTJvRG9jLnhtbFBLAQItABQABgAIAAAAIQBg48ph&#10;3QAAAAkBAAAPAAAAAAAAAAAAAAAAAPYDAABkcnMvZG93bnJldi54bWxQSwUGAAAAAAQABADzAAAA&#10;AAUAAAAA&#10;" filled="f" stroked="f">
                <v:textbox>
                  <w:txbxContent>
                    <w:p w14:paraId="62A520D3" w14:textId="77777777" w:rsidR="0078078F" w:rsidRDefault="0078078F" w:rsidP="00EC4AE6">
                      <w:pPr>
                        <w:pStyle w:val="NormalWeb"/>
                        <w:jc w:val="center"/>
                      </w:pPr>
                      <w:r>
                        <w:rPr>
                          <w:rFonts w:ascii="Calibri" w:eastAsia="+mn-ea" w:hAnsi="Calibri" w:cs="+mn-cs"/>
                          <w:b/>
                          <w:bCs/>
                          <w:color w:val="000000"/>
                          <w:kern w:val="24"/>
                        </w:rPr>
                        <w:t>4</w:t>
                      </w:r>
                    </w:p>
                  </w:txbxContent>
                </v:textbox>
              </v:shape>
            </w:pict>
          </mc:Fallback>
        </mc:AlternateContent>
      </w: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92032" behindDoc="0" locked="0" layoutInCell="1" allowOverlap="1" wp14:anchorId="0A263F6F" wp14:editId="785C37D3">
                <wp:simplePos x="0" y="0"/>
                <wp:positionH relativeFrom="column">
                  <wp:posOffset>1024255</wp:posOffset>
                </wp:positionH>
                <wp:positionV relativeFrom="paragraph">
                  <wp:posOffset>79849</wp:posOffset>
                </wp:positionV>
                <wp:extent cx="402590" cy="276860"/>
                <wp:effectExtent l="0" t="0" r="0" b="0"/>
                <wp:wrapNone/>
                <wp:docPr id="32"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2590" cy="276860"/>
                        </a:xfrm>
                        <a:prstGeom prst="rect">
                          <a:avLst/>
                        </a:prstGeom>
                        <a:noFill/>
                      </wps:spPr>
                      <wps:txbx>
                        <w:txbxContent>
                          <w:p w14:paraId="54233FFE" w14:textId="77777777" w:rsidR="0078078F" w:rsidRPr="003A7BF9" w:rsidRDefault="0078078F" w:rsidP="00EC4AE6">
                            <w:pPr>
                              <w:pStyle w:val="NormalWeb"/>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263F6F" id="_x0000_s1032" type="#_x0000_t202" style="position:absolute;margin-left:80.65pt;margin-top:6.3pt;width:31.7pt;height:2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yWnAEAACsDAAAOAAAAZHJzL2Uyb0RvYy54bWysUs1u3CAQvkfqOyDuXRyn3STWeqM0UXqp&#10;2khJHoDFsEYyDB3YtfftO7A/SdtblAuGGebj+/HiZnID22qMFnzLz2cVZ9or6Kxft/zl+eHzFWcx&#10;Sd/JAbxu+U5HfrP8dLYYQ6Nr6GHoNDIC8bEZQ8v7lEIjRFS9djLOIGhPTQPoZKIjrkWHciR0N4i6&#10;quZiBOwCgtIxUvV+3+TLgm+MVumXMVEnNrScuKWyYllXeRXLhWzWKENv1YGGfAcLJ62nR09Q9zJJ&#10;tkH7H5SzCiGCSTMFToAxVumigdScV/+oeepl0EULmRPDyab4cbDq5/YRme1aflFz5qWjjJ71lL7B&#10;xOq6SKLTj5jIKDGG2JSBbG/ZPgWaThPdpvCzmbkeqZi9mAy6/CWVjPpk/+5kOYEyRcUvVf31mjqK&#10;WvXl/GpeIhGvwwFj+q7BsbxpOVKihZXcHkjJ5nglv+XhwQ7DkeyeSeaUptVUZM6PLFfQ7Yj8SNm3&#10;PP7eSNScYRruoPwqe7DbTQJjT+L3MwcnKBHa/RX523O59fqPL/8AAAD//wMAUEsDBBQABgAIAAAA&#10;IQA3/kMu3QAAAAkBAAAPAAAAZHJzL2Rvd25yZXYueG1sTI9NT8MwDIbvSPyHyEjcWLKwFVaaTgjE&#10;FcT4kHbLGq+taJyqydby7+ed4OZXfvT6cbGefCeOOMQ2kIH5TIFAqoJrqTbw+fFycw8iJkvOdoHQ&#10;wC9GWJeXF4XNXRjpHY+bVAsuoZhbA01KfS5lrBr0Ns5Cj8S7fRi8TRyHWrrBjlzuO6mVyqS3LfGF&#10;xvb41GD1szl4A1+v++33Qr3Vz37Zj2FSkvxKGnN9NT0+gEg4pT8YzvqsDiU77cKBXBQd52x+yygP&#10;OgPBgNaLOxA7A8tMgywL+f+D8gQAAP//AwBQSwECLQAUAAYACAAAACEAtoM4kv4AAADhAQAAEwAA&#10;AAAAAAAAAAAAAAAAAAAAW0NvbnRlbnRfVHlwZXNdLnhtbFBLAQItABQABgAIAAAAIQA4/SH/1gAA&#10;AJQBAAALAAAAAAAAAAAAAAAAAC8BAABfcmVscy8ucmVsc1BLAQItABQABgAIAAAAIQBWFtyWnAEA&#10;ACsDAAAOAAAAAAAAAAAAAAAAAC4CAABkcnMvZTJvRG9jLnhtbFBLAQItABQABgAIAAAAIQA3/kMu&#10;3QAAAAkBAAAPAAAAAAAAAAAAAAAAAPYDAABkcnMvZG93bnJldi54bWxQSwUGAAAAAAQABADzAAAA&#10;AAUAAAAA&#10;" filled="f" stroked="f">
                <v:textbox>
                  <w:txbxContent>
                    <w:p w14:paraId="54233FFE" w14:textId="77777777" w:rsidR="0078078F" w:rsidRPr="003A7BF9" w:rsidRDefault="0078078F" w:rsidP="00EC4AE6">
                      <w:pPr>
                        <w:pStyle w:val="NormalWeb"/>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e</w:t>
                      </w:r>
                    </w:p>
                  </w:txbxContent>
                </v:textbox>
              </v:shape>
            </w:pict>
          </mc:Fallback>
        </mc:AlternateContent>
      </w: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4864" behindDoc="0" locked="0" layoutInCell="1" allowOverlap="1" wp14:anchorId="04D683D4" wp14:editId="348C1E54">
                <wp:simplePos x="0" y="0"/>
                <wp:positionH relativeFrom="column">
                  <wp:posOffset>1118235</wp:posOffset>
                </wp:positionH>
                <wp:positionV relativeFrom="paragraph">
                  <wp:posOffset>101600</wp:posOffset>
                </wp:positionV>
                <wp:extent cx="215265" cy="203200"/>
                <wp:effectExtent l="0" t="0" r="13335" b="25400"/>
                <wp:wrapNone/>
                <wp:docPr id="33"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218D9CC7" id="Oval 21" o:spid="_x0000_s1026" style="position:absolute;margin-left:88.05pt;margin-top:8pt;width:16.95pt;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xp2gEAAJ4DAAAOAAAAZHJzL2Uyb0RvYy54bWysU8tu2zAQvBfIPxC8x5JlOEgFyznEcC9F&#10;EyDtB6wpUiLAF7isZf99l5TtpO2tqA7Ukssd7cyONk8na9hRRtTedXy5qDmTTvheu6HjP77v7x85&#10;wwSuB+Od7PhZIn/a3n3aTKGVjR+96WVkBOKwnULHx5RCW1UoRmkBFz5IR0nlo4VE2zhUfYSJ0K2p&#10;mrp+qCYf+xC9kIh0upuTfFvwlZIivSiFMjHTceotlTWW9ZDXaruBdogQRi0ubcA/dGFBO/roDWoH&#10;CdjPqP+CslpEj16lhfC28kppIQsHYrOs/2DzNkKQhQuJg+EmE/4/WPHt+BqZ7ju+WnHmwNKMXo5g&#10;WLMsfOQpfcVEKlVTwLbcztqW8C28RsrkHVKY6Z9UtPlNxNipqHy+qUxQTNBhs1w3D2vOBKWaekVT&#10;zFOo3otDxPRFesty0HFpjA6YdYAWjpduoL3eysfO77UxZZbGsYmM+Lle07gFkKWUgUShDUQS3cAZ&#10;mIG8KlIskOiN7nN5BsI4HJ5NZKRAx/f7mp5Lc79dy9/eAY7zvZKanWR1IjsbbTv+mIuv1cZldFkM&#10;+UHPWbYs4MH3ZxpETObZz1YFJ0ZPTs19XvUnExSlLobNLvu4L1N6/622vwAAAP//AwBQSwMEFAAG&#10;AAgAAAAhAKuwLInbAAAACQEAAA8AAABkcnMvZG93bnJldi54bWxMj8FOwzAQRO9I/IO1lbhRO1VI&#10;qhCnQkgc4EYLnN14m0SN12nspOHvWU5wm9E+zc6Uu8X1YsYxdJ40JGsFAqn2tqNGw8fh5X4LIkRD&#10;1vSeUMM3BthVtzelKay/0jvO+9gIDqFQGA1tjEMhZahbdCas/YDEt5MfnYlsx0ba0Vw53PVyo1Qm&#10;nemIP7RmwOcW6/N+chry17fPL5zmcJkf8vQyxfRMB6/13Wp5egQRcYl/MPzW5+pQcaejn8gG0bPP&#10;s4RRFhlvYmCTKBZHDelWgaxK+X9B9QMAAP//AwBQSwECLQAUAAYACAAAACEAtoM4kv4AAADhAQAA&#10;EwAAAAAAAAAAAAAAAAAAAAAAW0NvbnRlbnRfVHlwZXNdLnhtbFBLAQItABQABgAIAAAAIQA4/SH/&#10;1gAAAJQBAAALAAAAAAAAAAAAAAAAAC8BAABfcmVscy8ucmVsc1BLAQItABQABgAIAAAAIQCsJ2xp&#10;2gEAAJ4DAAAOAAAAAAAAAAAAAAAAAC4CAABkcnMvZTJvRG9jLnhtbFBLAQItABQABgAIAAAAIQCr&#10;sCyJ2wAAAAkBAAAPAAAAAAAAAAAAAAAAADQEAABkcnMvZG93bnJldi54bWxQSwUGAAAAAAQABADz&#10;AAAAPAUAAAAA&#10;" filled="f" strokecolor="red" strokeweight="1.5pt">
                <v:stroke joinstyle="miter"/>
              </v:oval>
            </w:pict>
          </mc:Fallback>
        </mc:AlternateContent>
      </w: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3840" behindDoc="0" locked="0" layoutInCell="1" allowOverlap="1" wp14:anchorId="7E744CD6" wp14:editId="4EB4A327">
                <wp:simplePos x="0" y="0"/>
                <wp:positionH relativeFrom="column">
                  <wp:posOffset>828675</wp:posOffset>
                </wp:positionH>
                <wp:positionV relativeFrom="paragraph">
                  <wp:posOffset>101600</wp:posOffset>
                </wp:positionV>
                <wp:extent cx="215265" cy="203200"/>
                <wp:effectExtent l="0" t="0" r="13335" b="25400"/>
                <wp:wrapNone/>
                <wp:docPr id="34"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68033E4E" id="Oval 21" o:spid="_x0000_s1026" style="position:absolute;margin-left:65.25pt;margin-top:8pt;width:16.95pt;height: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Xj2gEAAJ4DAAAOAAAAZHJzL2Uyb0RvYy54bWysU8tu2zAQvBfIPxC8x5KVOkgFyznEcC9F&#10;EyDNB6wpUiLAF7isZf99l5TtpO2tqA7Ukssd7cyO1o9Ha9hBRtTedXy5qDmTTvheu6Hjbz92tw+c&#10;YQLXg/FOdvwkkT9ubj6tp9DKxo/e9DIyAnHYTqHjY0qhrSoUo7SACx+ko6Ty0UKibRyqPsJE6NZU&#10;TV3fV5OPfYheSEQ63c5Jvin4SkmRnpVCmZjpOPWWyhrLus9rtVlDO0QIoxbnNuAfurCgHX30CrWF&#10;BOxn1H9BWS2iR6/SQnhbeaW0kIUDsVnWf7B5HSHIwoXEwXCVCf8frPh+eIlM9x2/+8yZA0szej6A&#10;Yc2y8JHH9A0TqVRNAdtyO2tbwtfwEimTd0hhpn9U0eY3EWPHovLpqjJBMUGHzXLV3K84E5Rq6jua&#10;Yp5C9V4cIqav0luWg45LY3TArAO0cDh3A+3lVj52fqeNKbM0jk1kxC/1isYtgCylDCQKbSCS6AbO&#10;wAzkVZFigURvdJ/LMxDGYf9kIiMFOr7b1fScm/vtWv72FnCc75XU7CSrE9nZaNvxh1x8qTYuo8ti&#10;yA96zrJlAfe+P9EgYjJPfrYqODF6cmru86I/maAodTZsdtnHfZnS+2+1+QUAAP//AwBQSwMEFAAG&#10;AAgAAAAhAJB3HKvbAAAACQEAAA8AAABkcnMvZG93bnJldi54bWxMjz1PwzAQhnck/oN1SGzUBty0&#10;CnEqhMQAGy0wu/GRRI3Paeyk4d9zneh2r+7R+1FsZt+JCYfYBjJwv1AgkKrgWqoNfO5e79YgYrLk&#10;bBcIDfxihE15fVXY3IUTfeC0TbVgE4q5NdCk1OdSxqpBb+Mi9Ej8+wmDt4nlUEs32BOb+04+KJVJ&#10;b1vihMb2+NJgddiO3sDq7f3rG8cpHqflSh/HpA+0C8bc3szPTyASzukfhnN9rg4ld9qHkVwUHetH&#10;tWSUj4w3nYFMaxB7A3qtQJaFvFxQ/gEAAP//AwBQSwECLQAUAAYACAAAACEAtoM4kv4AAADhAQAA&#10;EwAAAAAAAAAAAAAAAAAAAAAAW0NvbnRlbnRfVHlwZXNdLnhtbFBLAQItABQABgAIAAAAIQA4/SH/&#10;1gAAAJQBAAALAAAAAAAAAAAAAAAAAC8BAABfcmVscy8ucmVsc1BLAQItABQABgAIAAAAIQDLNVXj&#10;2gEAAJ4DAAAOAAAAAAAAAAAAAAAAAC4CAABkcnMvZTJvRG9jLnhtbFBLAQItABQABgAIAAAAIQCQ&#10;dxyr2wAAAAkBAAAPAAAAAAAAAAAAAAAAADQEAABkcnMvZG93bnJldi54bWxQSwUGAAAAAAQABADz&#10;AAAAPAUAAAAA&#10;" filled="f" strokecolor="red" strokeweight="1.5pt">
                <v:stroke joinstyle="miter"/>
              </v:oval>
            </w:pict>
          </mc:Fallback>
        </mc:AlternateContent>
      </w:r>
      <w:r w:rsidRPr="00EC4AE6">
        <w:rPr>
          <w:rFonts w:asciiTheme="minorHAnsi" w:eastAsia="Calibri" w:hAnsiTheme="minorHAnsi" w:cstheme="minorHAnsi"/>
          <w:b/>
          <w:kern w:val="2"/>
          <w:sz w:val="22"/>
          <w:szCs w:val="22"/>
          <w:lang w:val="en-IN" w:eastAsia="en-US"/>
          <w14:ligatures w14:val="standardContextual"/>
        </w:rPr>
        <w:t>Effective (E):</w:t>
      </w:r>
      <w:r w:rsidRPr="00EC4AE6">
        <w:rPr>
          <w:rFonts w:asciiTheme="minorHAnsi" w:eastAsia="Calibri" w:hAnsiTheme="minorHAnsi" w:cstheme="minorHAnsi"/>
          <w:b/>
          <w:kern w:val="2"/>
          <w:sz w:val="22"/>
          <w:szCs w:val="22"/>
          <w:lang w:val="en-IN" w:eastAsia="en-US"/>
          <w14:ligatures w14:val="standardContextual"/>
        </w:rPr>
        <w:tab/>
      </w:r>
      <w:r w:rsidRPr="00EC4AE6">
        <w:rPr>
          <w:rFonts w:asciiTheme="minorHAnsi" w:eastAsia="Calibri" w:hAnsiTheme="minorHAnsi" w:cstheme="minorHAnsi"/>
          <w:kern w:val="2"/>
          <w:sz w:val="22"/>
          <w:szCs w:val="22"/>
          <w:lang w:val="en-IN" w:eastAsia="en-US"/>
          <w14:ligatures w14:val="standardContextual"/>
        </w:rPr>
        <w:t>There is evidence that the relevant indicator is achieving the desired outcome and has a positive safety impact.</w:t>
      </w:r>
    </w:p>
    <w:p w14:paraId="6A6C8E2C" w14:textId="77777777" w:rsidR="00EC4AE6" w:rsidRPr="00EC4AE6" w:rsidRDefault="00EC4AE6" w:rsidP="00EC4AE6">
      <w:pPr>
        <w:spacing w:before="240"/>
        <w:rPr>
          <w:rFonts w:asciiTheme="minorHAnsi" w:eastAsia="Calibri" w:hAnsiTheme="minorHAnsi" w:cstheme="minorHAnsi"/>
          <w:kern w:val="2"/>
          <w:sz w:val="22"/>
          <w:szCs w:val="22"/>
          <w:lang w:val="en-IN" w:eastAsia="en-US"/>
          <w14:ligatures w14:val="standardContextual"/>
        </w:rPr>
      </w:pPr>
      <w:r w:rsidRPr="00EC4AE6">
        <w:rPr>
          <w:rFonts w:asciiTheme="minorHAnsi" w:eastAsia="Calibri" w:hAnsiTheme="minorHAnsi" w:cstheme="minorHAnsi"/>
          <w:kern w:val="2"/>
          <w:sz w:val="22"/>
          <w:szCs w:val="22"/>
          <w:lang w:val="en-IN" w:eastAsia="en-US"/>
          <w14:ligatures w14:val="standardContextual"/>
        </w:rPr>
        <w:t xml:space="preserve">Generally, </w:t>
      </w:r>
      <w:r w:rsidRPr="00EC4AE6">
        <w:rPr>
          <w:rFonts w:asciiTheme="minorHAnsi" w:eastAsia="Calibri" w:hAnsiTheme="minorHAnsi" w:cstheme="minorHAnsi"/>
          <w:i/>
          <w:kern w:val="2"/>
          <w:sz w:val="22"/>
          <w:szCs w:val="22"/>
          <w:lang w:val="en-IN" w:eastAsia="en-US"/>
          <w14:ligatures w14:val="standardContextual"/>
        </w:rPr>
        <w:t>Present</w:t>
      </w:r>
      <w:r w:rsidRPr="00EC4AE6">
        <w:rPr>
          <w:rFonts w:asciiTheme="minorHAnsi" w:eastAsia="Calibri" w:hAnsiTheme="minorHAnsi" w:cstheme="minorHAnsi"/>
          <w:kern w:val="2"/>
          <w:sz w:val="22"/>
          <w:szCs w:val="22"/>
          <w:lang w:val="en-IN" w:eastAsia="en-US"/>
          <w14:ligatures w14:val="standardContextual"/>
        </w:rPr>
        <w:t xml:space="preserve"> and </w:t>
      </w:r>
      <w:r w:rsidRPr="00EC4AE6">
        <w:rPr>
          <w:rFonts w:asciiTheme="minorHAnsi" w:eastAsia="Calibri" w:hAnsiTheme="minorHAnsi" w:cstheme="minorHAnsi"/>
          <w:i/>
          <w:kern w:val="2"/>
          <w:sz w:val="22"/>
          <w:szCs w:val="22"/>
          <w:lang w:val="en-IN" w:eastAsia="en-US"/>
          <w14:ligatures w14:val="standardContextual"/>
        </w:rPr>
        <w:t>Suitable</w:t>
      </w:r>
      <w:r w:rsidRPr="00EC4AE6">
        <w:rPr>
          <w:rFonts w:asciiTheme="minorHAnsi" w:eastAsia="Calibri" w:hAnsiTheme="minorHAnsi" w:cstheme="minorHAnsi"/>
          <w:kern w:val="2"/>
          <w:sz w:val="22"/>
          <w:szCs w:val="22"/>
          <w:lang w:val="en-IN" w:eastAsia="en-US"/>
          <w14:ligatures w14:val="standardContextual"/>
        </w:rPr>
        <w:t xml:space="preserve"> are used for initial approval or certification. </w:t>
      </w:r>
      <w:r w:rsidRPr="00EC4AE6">
        <w:rPr>
          <w:rFonts w:asciiTheme="minorHAnsi" w:eastAsia="Calibri" w:hAnsiTheme="minorHAnsi" w:cstheme="minorHAnsi"/>
          <w:i/>
          <w:kern w:val="2"/>
          <w:sz w:val="22"/>
          <w:szCs w:val="22"/>
          <w:lang w:val="en-IN" w:eastAsia="en-US"/>
          <w14:ligatures w14:val="standardContextual"/>
        </w:rPr>
        <w:t>Operating</w:t>
      </w:r>
      <w:r w:rsidRPr="00EC4AE6">
        <w:rPr>
          <w:rFonts w:asciiTheme="minorHAnsi" w:eastAsia="Calibri" w:hAnsiTheme="minorHAnsi" w:cstheme="minorHAnsi"/>
          <w:kern w:val="2"/>
          <w:sz w:val="22"/>
          <w:szCs w:val="22"/>
          <w:lang w:val="en-IN" w:eastAsia="en-US"/>
          <w14:ligatures w14:val="standardContextual"/>
        </w:rPr>
        <w:t xml:space="preserve"> and </w:t>
      </w:r>
      <w:r w:rsidRPr="00EC4AE6">
        <w:rPr>
          <w:rFonts w:asciiTheme="minorHAnsi" w:eastAsia="Calibri" w:hAnsiTheme="minorHAnsi" w:cstheme="minorHAnsi"/>
          <w:i/>
          <w:kern w:val="2"/>
          <w:sz w:val="22"/>
          <w:szCs w:val="22"/>
          <w:lang w:val="en-IN" w:eastAsia="en-US"/>
          <w14:ligatures w14:val="standardContextual"/>
        </w:rPr>
        <w:t>Effective</w:t>
      </w:r>
      <w:r w:rsidRPr="00EC4AE6">
        <w:rPr>
          <w:rFonts w:asciiTheme="minorHAnsi" w:eastAsia="Calibri" w:hAnsiTheme="minorHAnsi" w:cstheme="minorHAnsi"/>
          <w:kern w:val="2"/>
          <w:sz w:val="22"/>
          <w:szCs w:val="22"/>
          <w:lang w:val="en-IN" w:eastAsia="en-US"/>
          <w14:ligatures w14:val="standardContextual"/>
        </w:rPr>
        <w:t xml:space="preserve"> are expected to be found in a functioning SMS.</w:t>
      </w:r>
    </w:p>
    <w:p w14:paraId="61972B1D" w14:textId="77777777" w:rsidR="00EC4AE6" w:rsidRPr="00EC4AE6" w:rsidRDefault="00EC4AE6" w:rsidP="00EC4AE6">
      <w:pPr>
        <w:spacing w:before="240" w:after="60"/>
        <w:rPr>
          <w:rFonts w:asciiTheme="minorHAnsi" w:eastAsia="Calibri" w:hAnsiTheme="minorHAnsi" w:cstheme="minorHAnsi"/>
          <w:kern w:val="2"/>
          <w:sz w:val="22"/>
          <w:szCs w:val="22"/>
          <w:lang w:val="en-IN" w:eastAsia="en-US"/>
          <w14:ligatures w14:val="standardContextual"/>
        </w:rPr>
      </w:pPr>
      <w:r w:rsidRPr="00EC4AE6">
        <w:rPr>
          <w:rFonts w:asciiTheme="minorHAnsi" w:eastAsia="Calibri" w:hAnsiTheme="minorHAnsi" w:cstheme="minorHAnsi"/>
          <w:kern w:val="2"/>
          <w:sz w:val="22"/>
          <w:szCs w:val="22"/>
          <w:lang w:val="en-IN" w:eastAsia="en-US"/>
          <w14:ligatures w14:val="standardContextual"/>
        </w:rPr>
        <w:t xml:space="preserve">Due to the continuously changing and dynamic nature of aviation, during ongoing or subsequent evaluations the </w:t>
      </w:r>
      <w:r w:rsidRPr="00EC4AE6">
        <w:rPr>
          <w:rFonts w:asciiTheme="minorHAnsi" w:eastAsia="Calibri" w:hAnsiTheme="minorHAnsi" w:cstheme="minorHAnsi"/>
          <w:i/>
          <w:kern w:val="2"/>
          <w:sz w:val="22"/>
          <w:szCs w:val="22"/>
          <w:lang w:val="en-IN" w:eastAsia="en-US"/>
          <w14:ligatures w14:val="standardContextual"/>
        </w:rPr>
        <w:t>Suitable</w:t>
      </w:r>
      <w:r w:rsidRPr="00EC4AE6">
        <w:rPr>
          <w:rFonts w:asciiTheme="minorHAnsi" w:eastAsia="Calibri" w:hAnsiTheme="minorHAnsi" w:cstheme="minorHAnsi"/>
          <w:kern w:val="2"/>
          <w:sz w:val="22"/>
          <w:szCs w:val="22"/>
          <w:lang w:val="en-IN" w:eastAsia="en-US"/>
          <w14:ligatures w14:val="standardContextual"/>
        </w:rPr>
        <w:t xml:space="preserve"> designation should be re-evaluated considering any changes to the organisation and its activities. </w:t>
      </w:r>
    </w:p>
    <w:p w14:paraId="7F5DDE68" w14:textId="77777777" w:rsidR="00EC4AE6" w:rsidRPr="00EC4AE6" w:rsidRDefault="00EC4AE6" w:rsidP="00EC4AE6">
      <w:pPr>
        <w:spacing w:before="240" w:after="60"/>
        <w:rPr>
          <w:rFonts w:asciiTheme="minorHAnsi" w:eastAsia="Calibri" w:hAnsiTheme="minorHAnsi" w:cstheme="minorHAnsi"/>
          <w:kern w:val="2"/>
          <w:sz w:val="22"/>
          <w:szCs w:val="22"/>
          <w:lang w:val="en-IN" w:eastAsia="en-US"/>
          <w14:ligatures w14:val="standardContextual"/>
        </w:rPr>
      </w:pPr>
      <w:r w:rsidRPr="00EC4AE6">
        <w:rPr>
          <w:rFonts w:asciiTheme="minorHAnsi" w:eastAsia="Calibri" w:hAnsiTheme="minorHAnsi" w:cstheme="minorHAnsi"/>
          <w:kern w:val="2"/>
          <w:sz w:val="22"/>
          <w:szCs w:val="22"/>
          <w:lang w:val="en-IN" w:eastAsia="en-US"/>
          <w14:ligatures w14:val="standardContextual"/>
        </w:rPr>
        <w:t xml:space="preserve">An item cannot be considered </w:t>
      </w:r>
      <w:r w:rsidRPr="00EC4AE6">
        <w:rPr>
          <w:rFonts w:asciiTheme="minorHAnsi" w:eastAsia="Calibri" w:hAnsiTheme="minorHAnsi" w:cstheme="minorHAnsi"/>
          <w:i/>
          <w:kern w:val="2"/>
          <w:sz w:val="22"/>
          <w:szCs w:val="22"/>
          <w:lang w:val="en-IN" w:eastAsia="en-US"/>
          <w14:ligatures w14:val="standardContextual"/>
        </w:rPr>
        <w:t>Operating</w:t>
      </w:r>
      <w:r w:rsidRPr="00EC4AE6">
        <w:rPr>
          <w:rFonts w:asciiTheme="minorHAnsi" w:eastAsia="Calibri" w:hAnsiTheme="minorHAnsi" w:cstheme="minorHAnsi"/>
          <w:kern w:val="2"/>
          <w:sz w:val="22"/>
          <w:szCs w:val="22"/>
          <w:lang w:val="en-IN" w:eastAsia="en-US"/>
          <w14:ligatures w14:val="standardContextual"/>
        </w:rPr>
        <w:t xml:space="preserve"> or </w:t>
      </w:r>
      <w:r w:rsidRPr="00EC4AE6">
        <w:rPr>
          <w:rFonts w:asciiTheme="minorHAnsi" w:eastAsia="Calibri" w:hAnsiTheme="minorHAnsi" w:cstheme="minorHAnsi"/>
          <w:i/>
          <w:kern w:val="2"/>
          <w:sz w:val="22"/>
          <w:szCs w:val="22"/>
          <w:lang w:val="en-IN" w:eastAsia="en-US"/>
          <w14:ligatures w14:val="standardContextual"/>
        </w:rPr>
        <w:t>Effective</w:t>
      </w:r>
      <w:r w:rsidRPr="00EC4AE6">
        <w:rPr>
          <w:rFonts w:asciiTheme="minorHAnsi" w:eastAsia="Calibri" w:hAnsiTheme="minorHAnsi" w:cstheme="minorHAnsi"/>
          <w:kern w:val="2"/>
          <w:sz w:val="22"/>
          <w:szCs w:val="22"/>
          <w:lang w:val="en-IN" w:eastAsia="en-US"/>
          <w14:ligatures w14:val="standardContextual"/>
        </w:rPr>
        <w:t xml:space="preserve"> if it is not </w:t>
      </w:r>
      <w:r w:rsidRPr="00EC4AE6">
        <w:rPr>
          <w:rFonts w:asciiTheme="minorHAnsi" w:eastAsia="Calibri" w:hAnsiTheme="minorHAnsi" w:cstheme="minorHAnsi"/>
          <w:i/>
          <w:kern w:val="2"/>
          <w:sz w:val="22"/>
          <w:szCs w:val="22"/>
          <w:lang w:val="en-IN" w:eastAsia="en-US"/>
          <w14:ligatures w14:val="standardContextual"/>
        </w:rPr>
        <w:t>Present</w:t>
      </w:r>
      <w:r w:rsidRPr="00EC4AE6">
        <w:rPr>
          <w:rFonts w:asciiTheme="minorHAnsi" w:eastAsia="Calibri" w:hAnsiTheme="minorHAnsi" w:cstheme="minorHAnsi"/>
          <w:kern w:val="2"/>
          <w:sz w:val="22"/>
          <w:szCs w:val="22"/>
          <w:lang w:val="en-IN" w:eastAsia="en-US"/>
          <w14:ligatures w14:val="standardContextual"/>
        </w:rPr>
        <w:t xml:space="preserve"> and it cannot be considered as </w:t>
      </w:r>
      <w:r w:rsidRPr="00EC4AE6">
        <w:rPr>
          <w:rFonts w:asciiTheme="minorHAnsi" w:eastAsia="Calibri" w:hAnsiTheme="minorHAnsi" w:cstheme="minorHAnsi"/>
          <w:i/>
          <w:kern w:val="2"/>
          <w:sz w:val="22"/>
          <w:szCs w:val="22"/>
          <w:lang w:val="en-IN" w:eastAsia="en-US"/>
          <w14:ligatures w14:val="standardContextual"/>
        </w:rPr>
        <w:t>Present</w:t>
      </w:r>
      <w:r w:rsidRPr="00EC4AE6">
        <w:rPr>
          <w:rFonts w:asciiTheme="minorHAnsi" w:eastAsia="Calibri" w:hAnsiTheme="minorHAnsi" w:cstheme="minorHAnsi"/>
          <w:kern w:val="2"/>
          <w:sz w:val="22"/>
          <w:szCs w:val="22"/>
          <w:lang w:val="en-IN" w:eastAsia="en-US"/>
          <w14:ligatures w14:val="standardContextual"/>
        </w:rPr>
        <w:t xml:space="preserve"> if it is not documented—documentation ensures consistent repeatable and systematic outcomes.</w:t>
      </w:r>
    </w:p>
    <w:p w14:paraId="4F2A4B0B" w14:textId="77777777" w:rsidR="00EC4AE6" w:rsidRPr="00EC4AE6" w:rsidRDefault="00EC4AE6" w:rsidP="00EC4AE6">
      <w:pPr>
        <w:tabs>
          <w:tab w:val="left" w:pos="2304"/>
        </w:tabs>
        <w:spacing w:before="240" w:after="60"/>
        <w:rPr>
          <w:rFonts w:asciiTheme="minorHAnsi" w:eastAsia="Calibri" w:hAnsiTheme="minorHAnsi" w:cstheme="minorHAnsi"/>
          <w:kern w:val="2"/>
          <w:sz w:val="22"/>
          <w:szCs w:val="22"/>
          <w:lang w:val="en-IN" w:eastAsia="en-US"/>
          <w14:ligatures w14:val="standardContextual"/>
        </w:rPr>
      </w:pP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94080" behindDoc="0" locked="0" layoutInCell="1" allowOverlap="1" wp14:anchorId="02E4014A" wp14:editId="00121980">
                <wp:simplePos x="0" y="0"/>
                <wp:positionH relativeFrom="column">
                  <wp:posOffset>1158240</wp:posOffset>
                </wp:positionH>
                <wp:positionV relativeFrom="paragraph">
                  <wp:posOffset>80010</wp:posOffset>
                </wp:positionV>
                <wp:extent cx="215265" cy="203200"/>
                <wp:effectExtent l="0" t="0" r="13335" b="25400"/>
                <wp:wrapNone/>
                <wp:docPr id="35"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63005852" id="Oval 21" o:spid="_x0000_s1026" style="position:absolute;margin-left:91.2pt;margin-top:6.3pt;width:16.95pt;height: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CT2gEAAJ4DAAAOAAAAZHJzL2Uyb0RvYy54bWysU8tu2zAQvBfoPxC815IVOEgFyznEcC9F&#10;EyDJB6wpUiLAF7iMZf99l5TtJO2tqA/0kssd7syO1vdHa9hBRtTedXy5qDmTTvheu6Hjry+7b3ec&#10;YQLXg/FOdvwkkd9vvn5ZT6GVjR+96WVkBOKwnULHx5RCW1UoRmkBFz5IR0nlo4VE2zhUfYSJ0K2p&#10;mrq+rSYf+xC9kIh0up2TfFPwlZIiPSqFMjHTceotlTWWdZ/XarOGdogQRi3ObcA/dGFBO3r0CrWF&#10;BOwt6r+grBbRo1dpIbytvFJayMKB2CzrP9g8jxBk4ULiYLjKhP8PVvw6PEWm+47frDhzYGlGjwcw&#10;rFkWPvKYfmIilaopYFtuZ21L+ByeImXyDinM9I8q2vxPxNixqHy6qkxQTNBhs1w1t/SYoFRT39AU&#10;8xSq9+IQMf2Q3rIcdFwaowNmHaCFw7kbaC+38rHzO21MmaVxbCIjfq9XNG4BZCllIFFoA5FEN3AG&#10;ZiCvihQLJHqj+1yegTAO+wcTGSnQ8d2upt+5uU/X8ttbwHG+V1Kzk6xOZGejbcfvcvGl2riMLosh&#10;P+g5y5YF3Pv+RIOIyTz42argxOjJqbnPi/5kgqLU2bDZZR/3ZUrvn9XmNwAAAP//AwBQSwMEFAAG&#10;AAgAAAAhACZinVvcAAAACQEAAA8AAABkcnMvZG93bnJldi54bWxMj8FOwzAMhu9IvEPkSdxYuhK6&#10;qWs6ISQOcGMDzllj2mqN0zVpV94ec2I3//Kn35+L3ew6MeEQWk8aVssEBFLlbUu1ho/Dy/0GRIiG&#10;rOk8oYYfDLArb28Kk1t/oXec9rEWXEIhNxqaGPtcylA16ExY+h6Jd99+cCZyHGppB3PhctfJNEky&#10;6UxLfKExPT43WJ32o9Owfn37/MJxCufpca3OY1QnOnit7xbz0xZExDn+w/Cnz+pQstPRj2SD6Dhv&#10;UsUoD2kGgoF0lT2AOGpQKgNZFvL6g/IXAAD//wMAUEsBAi0AFAAGAAgAAAAhALaDOJL+AAAA4QEA&#10;ABMAAAAAAAAAAAAAAAAAAAAAAFtDb250ZW50X1R5cGVzXS54bWxQSwECLQAUAAYACAAAACEAOP0h&#10;/9YAAACUAQAACwAAAAAAAAAAAAAAAAAvAQAAX3JlbHMvLnJlbHNQSwECLQAUAAYACAAAACEAcYQg&#10;k9oBAACeAwAADgAAAAAAAAAAAAAAAAAuAgAAZHJzL2Uyb0RvYy54bWxQSwECLQAUAAYACAAAACEA&#10;JmKdW9wAAAAJAQAADwAAAAAAAAAAAAAAAAA0BAAAZHJzL2Rvd25yZXYueG1sUEsFBgAAAAAEAAQA&#10;8wAAAD0FAAAAAA==&#10;" filled="f" strokecolor="red" strokeweight="1.5pt">
                <v:stroke joinstyle="miter"/>
              </v:oval>
            </w:pict>
          </mc:Fallback>
        </mc:AlternateContent>
      </w:r>
      <w:r w:rsidRPr="00EC4AE6">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93056" behindDoc="0" locked="0" layoutInCell="1" allowOverlap="1" wp14:anchorId="5168FE05" wp14:editId="43E5F155">
                <wp:simplePos x="0" y="0"/>
                <wp:positionH relativeFrom="column">
                  <wp:posOffset>1068070</wp:posOffset>
                </wp:positionH>
                <wp:positionV relativeFrom="paragraph">
                  <wp:posOffset>65405</wp:posOffset>
                </wp:positionV>
                <wp:extent cx="402590" cy="276860"/>
                <wp:effectExtent l="0" t="0" r="0" b="0"/>
                <wp:wrapNone/>
                <wp:docPr id="36"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2590" cy="276860"/>
                        </a:xfrm>
                        <a:prstGeom prst="rect">
                          <a:avLst/>
                        </a:prstGeom>
                        <a:noFill/>
                      </wps:spPr>
                      <wps:txbx>
                        <w:txbxContent>
                          <w:p w14:paraId="20E629EF" w14:textId="77777777" w:rsidR="0078078F" w:rsidRPr="003A7BF9" w:rsidRDefault="0078078F" w:rsidP="00EC4AE6">
                            <w:pPr>
                              <w:pStyle w:val="NormalWeb"/>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68FE05" id="_x0000_s1033" type="#_x0000_t202" style="position:absolute;margin-left:84.1pt;margin-top:5.15pt;width:31.7pt;height:2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yRnAEAACsDAAAOAAAAZHJzL2Uyb0RvYy54bWysUttu3CAQfY/Uf0C8Z3GcdpNY643SRulL&#10;lFRK+gEshjWSYejArr1/34G9pJe3KC8YZpjDuXhxO7mBbTVGC77lF7OKM+0VdNavW/7z9eH8mrOY&#10;pO/kAF63fKcjv11+OluModE19DB0GhmB+NiMoeV9SqERIqpeOxlnELSnpgF0MtER16JDORK6G0Rd&#10;VXMxAnYBQekYqXq/b/JlwTdGq/RsTNSJDS0nbqmsWNZVXsVyIZs1ytBbdaAh38HCSevp0RPUvUyS&#10;bdD+B+WsQohg0kyBE2CMVbpoIDUX1T9qXnoZdNFC5sRwsil+HKx62v5AZruWX84589JRRq96Sl9h&#10;YnVdJNHpMSYySowhNmUg21u2L4Gm00S3KfxsZq5HKmYvJoMuf0kloz7ZvztZTqBMUfFzVX+5oY6i&#10;Vn01v56XSMTbcMCYvmtwLG9ajpRoYSW3B1KyOV7Jb3l4sMNwJLtnkjmlaTUVmVdHlivodkR+pOxb&#10;Hn9tJGrOMA3foPwqe7C7TQJjT+L3MwcnKBHa/RX5n+dy6+0fX/4GAAD//wMAUEsDBBQABgAIAAAA&#10;IQD8mz5H3QAAAAkBAAAPAAAAZHJzL2Rvd25yZXYueG1sTI/BTsMwDIbvSHuHyEjcWLKWVVtpOk0g&#10;riC2gcQta7y2onGqJlvL22NO7OZf/vT7c7GZXCcuOITWk4bFXIFAqrxtqdZw2L/cr0CEaMiazhNq&#10;+MEAm3J2U5jc+pHe8bKLteASCrnR0MTY51KGqkFnwtz3SLw7+cGZyHGopR3MyOWuk4lSmXSmJb7Q&#10;mB6fGqy+d2en4eP19PX5oN7qZ7fsRz8pSW4ttb67nbaPICJO8R+GP31Wh5Kdjv5MNoiOc7ZKGOVB&#10;pSAYSNJFBuKoYZmuQZaFvP6g/AUAAP//AwBQSwECLQAUAAYACAAAACEAtoM4kv4AAADhAQAAEwAA&#10;AAAAAAAAAAAAAAAAAAAAW0NvbnRlbnRfVHlwZXNdLnhtbFBLAQItABQABgAIAAAAIQA4/SH/1gAA&#10;AJQBAAALAAAAAAAAAAAAAAAAAC8BAABfcmVscy8ucmVsc1BLAQItABQABgAIAAAAIQC9lhyRnAEA&#10;ACsDAAAOAAAAAAAAAAAAAAAAAC4CAABkcnMvZTJvRG9jLnhtbFBLAQItABQABgAIAAAAIQD8mz5H&#10;3QAAAAkBAAAPAAAAAAAAAAAAAAAAAPYDAABkcnMvZG93bnJldi54bWxQSwUGAAAAAAQABADzAAAA&#10;AAUAAAAA&#10;" filled="f" stroked="f">
                <v:textbox>
                  <w:txbxContent>
                    <w:p w14:paraId="20E629EF" w14:textId="77777777" w:rsidR="0078078F" w:rsidRPr="003A7BF9" w:rsidRDefault="0078078F" w:rsidP="00EC4AE6">
                      <w:pPr>
                        <w:pStyle w:val="NormalWeb"/>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a</w:t>
                      </w:r>
                    </w:p>
                  </w:txbxContent>
                </v:textbox>
              </v:shape>
            </w:pict>
          </mc:Fallback>
        </mc:AlternateContent>
      </w:r>
      <w:r w:rsidRPr="00EC4AE6">
        <w:rPr>
          <w:rFonts w:asciiTheme="minorHAnsi" w:eastAsia="Calibri" w:hAnsiTheme="minorHAnsi" w:cstheme="minorHAnsi"/>
          <w:b/>
          <w:kern w:val="2"/>
          <w:sz w:val="22"/>
          <w:szCs w:val="22"/>
          <w:lang w:val="en-IN" w:eastAsia="en-US"/>
          <w14:ligatures w14:val="standardContextual"/>
        </w:rPr>
        <w:t>What to look for:</w:t>
      </w:r>
      <w:r w:rsidRPr="00EC4AE6">
        <w:rPr>
          <w:rFonts w:asciiTheme="minorHAnsi" w:eastAsia="Calibri" w:hAnsiTheme="minorHAnsi" w:cstheme="minorHAnsi"/>
          <w:b/>
          <w:kern w:val="2"/>
          <w:sz w:val="22"/>
          <w:szCs w:val="22"/>
          <w:lang w:val="en-IN" w:eastAsia="en-US"/>
          <w14:ligatures w14:val="standardContextual"/>
        </w:rPr>
        <w:tab/>
      </w:r>
      <w:r w:rsidRPr="00EC4AE6">
        <w:rPr>
          <w:rFonts w:asciiTheme="minorHAnsi" w:eastAsia="Calibri" w:hAnsiTheme="minorHAnsi" w:cstheme="minorHAnsi"/>
          <w:kern w:val="2"/>
          <w:sz w:val="22"/>
          <w:szCs w:val="22"/>
          <w:lang w:val="en-IN" w:eastAsia="en-US"/>
          <w14:ligatures w14:val="standardContextual"/>
        </w:rPr>
        <w:t xml:space="preserve">This section guides the evaluator when looking at each individual feature and is not meant to be a checklist. The items listed are not specific to an individual </w:t>
      </w:r>
      <w:r w:rsidRPr="00EC4AE6">
        <w:rPr>
          <w:rFonts w:asciiTheme="minorHAnsi" w:eastAsia="Calibri" w:hAnsiTheme="minorHAnsi" w:cstheme="minorHAnsi"/>
          <w:i/>
          <w:kern w:val="2"/>
          <w:sz w:val="22"/>
          <w:szCs w:val="22"/>
          <w:lang w:val="en-IN" w:eastAsia="en-US"/>
          <w14:ligatures w14:val="standardContextual"/>
        </w:rPr>
        <w:t>Present</w:t>
      </w:r>
      <w:r w:rsidRPr="00EC4AE6">
        <w:rPr>
          <w:rFonts w:asciiTheme="minorHAnsi" w:eastAsia="Calibri" w:hAnsiTheme="minorHAnsi" w:cstheme="minorHAnsi"/>
          <w:kern w:val="2"/>
          <w:sz w:val="22"/>
          <w:szCs w:val="22"/>
          <w:lang w:val="en-IN" w:eastAsia="en-US"/>
          <w14:ligatures w14:val="standardContextual"/>
        </w:rPr>
        <w:t xml:space="preserve">, </w:t>
      </w:r>
      <w:r w:rsidRPr="00EC4AE6">
        <w:rPr>
          <w:rFonts w:asciiTheme="minorHAnsi" w:eastAsia="Calibri" w:hAnsiTheme="minorHAnsi" w:cstheme="minorHAnsi"/>
          <w:i/>
          <w:kern w:val="2"/>
          <w:sz w:val="22"/>
          <w:szCs w:val="22"/>
          <w:lang w:val="en-IN" w:eastAsia="en-US"/>
          <w14:ligatures w14:val="standardContextual"/>
        </w:rPr>
        <w:t>Suitable</w:t>
      </w:r>
      <w:r w:rsidRPr="00EC4AE6">
        <w:rPr>
          <w:rFonts w:asciiTheme="minorHAnsi" w:eastAsia="Calibri" w:hAnsiTheme="minorHAnsi" w:cstheme="minorHAnsi"/>
          <w:kern w:val="2"/>
          <w:sz w:val="22"/>
          <w:szCs w:val="22"/>
          <w:lang w:val="en-IN" w:eastAsia="en-US"/>
          <w14:ligatures w14:val="standardContextual"/>
        </w:rPr>
        <w:t xml:space="preserve">, </w:t>
      </w:r>
      <w:r w:rsidRPr="00EC4AE6">
        <w:rPr>
          <w:rFonts w:asciiTheme="minorHAnsi" w:eastAsia="Calibri" w:hAnsiTheme="minorHAnsi" w:cstheme="minorHAnsi"/>
          <w:i/>
          <w:kern w:val="2"/>
          <w:sz w:val="22"/>
          <w:szCs w:val="22"/>
          <w:lang w:val="en-IN" w:eastAsia="en-US"/>
          <w14:ligatures w14:val="standardContextual"/>
        </w:rPr>
        <w:t>Operating</w:t>
      </w:r>
      <w:r w:rsidRPr="00EC4AE6">
        <w:rPr>
          <w:rFonts w:asciiTheme="minorHAnsi" w:eastAsia="Calibri" w:hAnsiTheme="minorHAnsi" w:cstheme="minorHAnsi"/>
          <w:kern w:val="2"/>
          <w:sz w:val="22"/>
          <w:szCs w:val="22"/>
          <w:lang w:val="en-IN" w:eastAsia="en-US"/>
          <w14:ligatures w14:val="standardContextual"/>
        </w:rPr>
        <w:t xml:space="preserve">, or </w:t>
      </w:r>
      <w:r w:rsidRPr="00EC4AE6">
        <w:rPr>
          <w:rFonts w:asciiTheme="minorHAnsi" w:eastAsia="Calibri" w:hAnsiTheme="minorHAnsi" w:cstheme="minorHAnsi"/>
          <w:i/>
          <w:kern w:val="2"/>
          <w:sz w:val="22"/>
          <w:szCs w:val="22"/>
          <w:lang w:val="en-IN" w:eastAsia="en-US"/>
          <w14:ligatures w14:val="standardContextual"/>
        </w:rPr>
        <w:t>Effective</w:t>
      </w:r>
      <w:r w:rsidRPr="00EC4AE6">
        <w:rPr>
          <w:rFonts w:asciiTheme="minorHAnsi" w:eastAsia="Calibri" w:hAnsiTheme="minorHAnsi" w:cstheme="minorHAnsi"/>
          <w:kern w:val="2"/>
          <w:sz w:val="22"/>
          <w:szCs w:val="22"/>
          <w:lang w:val="en-IN" w:eastAsia="en-US"/>
          <w14:ligatures w14:val="standardContextual"/>
        </w:rPr>
        <w:t xml:space="preserve"> level, but remind the evaluator of areas they may want to consider. Some items in this column may not be relevant depending on the size, type, or nature of the organisation.</w:t>
      </w:r>
    </w:p>
    <w:p w14:paraId="22AA6899" w14:textId="7871D60C" w:rsidR="00E33121" w:rsidRPr="00EC4AE6" w:rsidRDefault="00E33121" w:rsidP="00EC4AE6">
      <w:pPr>
        <w:spacing w:before="120" w:after="60" w:line="276" w:lineRule="auto"/>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This column guides the inspector when looking at each individual feature and is not meant to be a checklist. The items listed are not specific to an individual PSOE level but remind the inspector of areas they may want to consider to look at. </w:t>
      </w:r>
    </w:p>
    <w:p w14:paraId="6D00790A" w14:textId="77777777" w:rsidR="00E33121" w:rsidRPr="00EC4AE6" w:rsidRDefault="00E33121" w:rsidP="005E48C1">
      <w:pPr>
        <w:rPr>
          <w:rFonts w:asciiTheme="minorHAnsi" w:hAnsiTheme="minorHAnsi" w:cstheme="minorHAnsi"/>
          <w:sz w:val="22"/>
          <w:szCs w:val="22"/>
        </w:rPr>
      </w:pPr>
      <w:bookmarkStart w:id="8" w:name="_Toc462839651"/>
    </w:p>
    <w:p w14:paraId="7E7B8A79" w14:textId="386162F5" w:rsidR="00E33121" w:rsidRPr="00EC4AE6" w:rsidRDefault="00E33121" w:rsidP="005E48C1">
      <w:pPr>
        <w:pStyle w:val="Heading2"/>
        <w:rPr>
          <w:rFonts w:asciiTheme="minorHAnsi" w:hAnsiTheme="minorHAnsi" w:cstheme="minorHAnsi"/>
          <w:sz w:val="22"/>
          <w:szCs w:val="22"/>
        </w:rPr>
      </w:pPr>
      <w:r w:rsidRPr="00EC4AE6">
        <w:rPr>
          <w:rFonts w:asciiTheme="minorHAnsi" w:hAnsiTheme="minorHAnsi" w:cstheme="minorHAnsi"/>
          <w:sz w:val="22"/>
          <w:szCs w:val="22"/>
        </w:rPr>
        <w:t>Level of detail to be recorded</w:t>
      </w:r>
      <w:bookmarkEnd w:id="8"/>
    </w:p>
    <w:p w14:paraId="647C3C71" w14:textId="77777777" w:rsidR="00E33121" w:rsidRPr="00EC4AE6" w:rsidRDefault="00E33121" w:rsidP="00E33121">
      <w:pPr>
        <w:spacing w:after="200" w:line="276" w:lineRule="auto"/>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It is important that the inspector using the assessment tool records evidence of the assessment.  Evidence includes documentation, reports, records of interviews and discussions. For example, for an item to be present the evidence is likely to be documented only, whereas for assessing whether it is operating it may involve assessing records as well as face to face discussions with personnel within an organisation.  </w:t>
      </w:r>
    </w:p>
    <w:p w14:paraId="0D2797E4" w14:textId="2E47E0D9" w:rsidR="00E33121" w:rsidRPr="00EC4AE6" w:rsidRDefault="00FC262B" w:rsidP="005E48C1">
      <w:pPr>
        <w:pStyle w:val="Heading2"/>
        <w:rPr>
          <w:rFonts w:asciiTheme="minorHAnsi" w:hAnsiTheme="minorHAnsi" w:cstheme="minorHAnsi"/>
          <w:sz w:val="22"/>
          <w:szCs w:val="22"/>
        </w:rPr>
      </w:pPr>
      <w:bookmarkStart w:id="9" w:name="_Toc462839652"/>
      <w:r w:rsidRPr="00EC4AE6">
        <w:rPr>
          <w:rFonts w:asciiTheme="minorHAnsi" w:hAnsiTheme="minorHAnsi" w:cstheme="minorHAnsi"/>
          <w:sz w:val="22"/>
          <w:szCs w:val="22"/>
        </w:rPr>
        <w:lastRenderedPageBreak/>
        <w:t>F</w:t>
      </w:r>
      <w:r w:rsidR="00E33121" w:rsidRPr="00EC4AE6">
        <w:rPr>
          <w:rFonts w:asciiTheme="minorHAnsi" w:hAnsiTheme="minorHAnsi" w:cstheme="minorHAnsi"/>
          <w:sz w:val="22"/>
          <w:szCs w:val="22"/>
        </w:rPr>
        <w:t>indings and observations</w:t>
      </w:r>
      <w:bookmarkEnd w:id="9"/>
    </w:p>
    <w:p w14:paraId="27F15385" w14:textId="6D18416C" w:rsidR="00E33121" w:rsidRPr="00EC4AE6" w:rsidRDefault="00452DF2" w:rsidP="00E33121">
      <w:pPr>
        <w:spacing w:after="200" w:line="276" w:lineRule="auto"/>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For the initial certification, </w:t>
      </w:r>
      <w:r w:rsidR="00E33121" w:rsidRPr="00EC4AE6">
        <w:rPr>
          <w:rFonts w:asciiTheme="minorHAnsi" w:eastAsia="Calibri" w:hAnsiTheme="minorHAnsi" w:cstheme="minorHAnsi"/>
          <w:sz w:val="22"/>
          <w:szCs w:val="22"/>
          <w:lang w:val="en-GB" w:eastAsia="en-US"/>
        </w:rPr>
        <w:t xml:space="preserve">all the processes should be present and suitable. If any are not then the </w:t>
      </w:r>
      <w:r w:rsidR="00667AEB" w:rsidRPr="00EC4AE6">
        <w:rPr>
          <w:rFonts w:asciiTheme="minorHAnsi" w:eastAsia="Calibri" w:hAnsiTheme="minorHAnsi" w:cstheme="minorHAnsi"/>
          <w:sz w:val="22"/>
          <w:szCs w:val="22"/>
          <w:lang w:val="en-GB" w:eastAsia="en-US"/>
        </w:rPr>
        <w:t xml:space="preserve">deficiencies should be raised as findings and </w:t>
      </w:r>
      <w:r w:rsidR="00E33121" w:rsidRPr="00EC4AE6">
        <w:rPr>
          <w:rFonts w:asciiTheme="minorHAnsi" w:eastAsia="Calibri" w:hAnsiTheme="minorHAnsi" w:cstheme="minorHAnsi"/>
          <w:sz w:val="22"/>
          <w:szCs w:val="22"/>
          <w:lang w:val="en-GB" w:eastAsia="en-US"/>
        </w:rPr>
        <w:t>approval should not be granted</w:t>
      </w:r>
      <w:r w:rsidRPr="00EC4AE6">
        <w:rPr>
          <w:rFonts w:asciiTheme="minorHAnsi" w:eastAsia="Calibri" w:hAnsiTheme="minorHAnsi" w:cstheme="minorHAnsi"/>
          <w:sz w:val="22"/>
          <w:szCs w:val="22"/>
          <w:lang w:val="en-GB" w:eastAsia="en-US"/>
        </w:rPr>
        <w:t>.</w:t>
      </w:r>
      <w:r w:rsidR="00E33121" w:rsidRPr="00EC4AE6">
        <w:rPr>
          <w:rFonts w:asciiTheme="minorHAnsi" w:eastAsia="Calibri" w:hAnsiTheme="minorHAnsi" w:cstheme="minorHAnsi"/>
          <w:sz w:val="22"/>
          <w:szCs w:val="22"/>
          <w:lang w:val="en-GB" w:eastAsia="en-US"/>
        </w:rPr>
        <w:t xml:space="preserve"> </w:t>
      </w:r>
      <w:r w:rsidR="00042401" w:rsidRPr="00EC4AE6">
        <w:rPr>
          <w:rFonts w:asciiTheme="minorHAnsi" w:eastAsia="Calibri" w:hAnsiTheme="minorHAnsi" w:cstheme="minorHAnsi"/>
          <w:sz w:val="22"/>
          <w:szCs w:val="22"/>
          <w:lang w:val="en-GB" w:eastAsia="en-US"/>
        </w:rPr>
        <w:t xml:space="preserve">After initial certification, </w:t>
      </w:r>
      <w:r w:rsidR="00E33121" w:rsidRPr="00EC4AE6">
        <w:rPr>
          <w:rFonts w:asciiTheme="minorHAnsi" w:eastAsia="Calibri" w:hAnsiTheme="minorHAnsi" w:cstheme="minorHAnsi"/>
          <w:sz w:val="22"/>
          <w:szCs w:val="22"/>
          <w:lang w:val="en-GB" w:eastAsia="en-US"/>
        </w:rPr>
        <w:t xml:space="preserve">during the assessment if a process is found not to be operating, a finding should be raised.  </w:t>
      </w:r>
    </w:p>
    <w:p w14:paraId="701DCC29" w14:textId="77777777" w:rsidR="00E33121" w:rsidRPr="00EC4AE6" w:rsidRDefault="00E33121" w:rsidP="00E33121">
      <w:pPr>
        <w:spacing w:after="200" w:line="276" w:lineRule="auto"/>
        <w:jc w:val="both"/>
        <w:rPr>
          <w:rFonts w:asciiTheme="minorHAnsi" w:eastAsia="Calibri" w:hAnsiTheme="minorHAnsi" w:cstheme="minorHAnsi"/>
          <w:b/>
          <w:sz w:val="22"/>
          <w:szCs w:val="22"/>
          <w:lang w:val="en-GB" w:eastAsia="en-US"/>
        </w:rPr>
      </w:pPr>
      <w:r w:rsidRPr="00EC4AE6">
        <w:rPr>
          <w:rFonts w:asciiTheme="minorHAnsi" w:eastAsia="Calibri" w:hAnsiTheme="minorHAnsi" w:cstheme="minorHAnsi"/>
          <w:sz w:val="22"/>
          <w:szCs w:val="22"/>
          <w:lang w:val="en-GB" w:eastAsia="en-US"/>
        </w:rPr>
        <w:t>Where a feature is found not to be effective the inspectors may consider issuing an observation to give rise to suggested improvements. However, findings should not be issued if the process is ‘Operating’ but not ‘Effective’.</w:t>
      </w:r>
    </w:p>
    <w:p w14:paraId="422E3F99" w14:textId="3A962BF9" w:rsidR="00E33121" w:rsidRPr="00EC4AE6" w:rsidRDefault="00E33121" w:rsidP="00E33121">
      <w:pPr>
        <w:spacing w:after="200" w:line="276" w:lineRule="auto"/>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The completed assessment tool with the </w:t>
      </w:r>
      <w:r w:rsidR="000C5F8B" w:rsidRPr="00EC4AE6">
        <w:rPr>
          <w:rFonts w:asciiTheme="minorHAnsi" w:eastAsia="Calibri" w:hAnsiTheme="minorHAnsi" w:cstheme="minorHAnsi"/>
          <w:sz w:val="22"/>
          <w:szCs w:val="22"/>
          <w:lang w:val="en-GB" w:eastAsia="en-US"/>
        </w:rPr>
        <w:t>CAA</w:t>
      </w:r>
      <w:r w:rsidRPr="00EC4AE6">
        <w:rPr>
          <w:rFonts w:asciiTheme="minorHAnsi" w:eastAsia="Calibri" w:hAnsiTheme="minorHAnsi" w:cstheme="minorHAnsi"/>
          <w:sz w:val="22"/>
          <w:szCs w:val="22"/>
          <w:lang w:val="en-GB" w:eastAsia="en-US"/>
        </w:rPr>
        <w:t xml:space="preserve"> </w:t>
      </w:r>
      <w:r w:rsidR="00042401" w:rsidRPr="00EC4AE6">
        <w:rPr>
          <w:rFonts w:asciiTheme="minorHAnsi" w:eastAsia="Calibri" w:hAnsiTheme="minorHAnsi" w:cstheme="minorHAnsi"/>
          <w:sz w:val="22"/>
          <w:szCs w:val="22"/>
          <w:lang w:val="en-GB" w:eastAsia="en-US"/>
        </w:rPr>
        <w:t xml:space="preserve">detailed comments </w:t>
      </w:r>
      <w:r w:rsidRPr="00EC4AE6">
        <w:rPr>
          <w:rFonts w:asciiTheme="minorHAnsi" w:eastAsia="Calibri" w:hAnsiTheme="minorHAnsi" w:cstheme="minorHAnsi"/>
          <w:sz w:val="22"/>
          <w:szCs w:val="22"/>
          <w:lang w:val="en-GB" w:eastAsia="en-US"/>
        </w:rPr>
        <w:t>from the assessment should be provided to the organisation along with a report that captures any findings and observations</w:t>
      </w:r>
      <w:r w:rsidR="00042401" w:rsidRPr="00EC4AE6">
        <w:rPr>
          <w:rFonts w:asciiTheme="minorHAnsi" w:eastAsia="Calibri" w:hAnsiTheme="minorHAnsi" w:cstheme="minorHAnsi"/>
          <w:sz w:val="22"/>
          <w:szCs w:val="22"/>
          <w:lang w:val="en-GB" w:eastAsia="en-US"/>
        </w:rPr>
        <w:t xml:space="preserve"> to </w:t>
      </w:r>
      <w:r w:rsidRPr="00EC4AE6">
        <w:rPr>
          <w:rFonts w:asciiTheme="minorHAnsi" w:eastAsia="Calibri" w:hAnsiTheme="minorHAnsi" w:cstheme="minorHAnsi"/>
          <w:sz w:val="22"/>
          <w:szCs w:val="22"/>
          <w:lang w:val="en-GB" w:eastAsia="en-US"/>
        </w:rPr>
        <w:t>assist in continuous improvement of the SMS and support a positive safety culture at a State level.</w:t>
      </w:r>
    </w:p>
    <w:p w14:paraId="034AB06B" w14:textId="1689A280" w:rsidR="00E33121" w:rsidRPr="00EC4AE6" w:rsidRDefault="00E33121" w:rsidP="005E48C1">
      <w:pPr>
        <w:pStyle w:val="Heading2"/>
        <w:rPr>
          <w:rFonts w:asciiTheme="minorHAnsi" w:hAnsiTheme="minorHAnsi" w:cstheme="minorHAnsi"/>
          <w:sz w:val="22"/>
          <w:szCs w:val="22"/>
        </w:rPr>
      </w:pPr>
      <w:bookmarkStart w:id="10" w:name="_Toc462839654"/>
      <w:r w:rsidRPr="00EC4AE6">
        <w:rPr>
          <w:rFonts w:asciiTheme="minorHAnsi" w:hAnsiTheme="minorHAnsi" w:cstheme="minorHAnsi"/>
          <w:sz w:val="22"/>
          <w:szCs w:val="22"/>
        </w:rPr>
        <w:t xml:space="preserve">Scoring the </w:t>
      </w:r>
      <w:r w:rsidR="00FC262B" w:rsidRPr="00EC4AE6">
        <w:rPr>
          <w:rFonts w:asciiTheme="minorHAnsi" w:hAnsiTheme="minorHAnsi" w:cstheme="minorHAnsi"/>
          <w:sz w:val="22"/>
          <w:szCs w:val="22"/>
        </w:rPr>
        <w:t xml:space="preserve">Safety </w:t>
      </w:r>
      <w:r w:rsidRPr="00EC4AE6">
        <w:rPr>
          <w:rFonts w:asciiTheme="minorHAnsi" w:hAnsiTheme="minorHAnsi" w:cstheme="minorHAnsi"/>
          <w:sz w:val="22"/>
          <w:szCs w:val="22"/>
        </w:rPr>
        <w:t>Management System/SMS assessment</w:t>
      </w:r>
      <w:bookmarkEnd w:id="10"/>
    </w:p>
    <w:p w14:paraId="4AA416EF" w14:textId="5DECE00B" w:rsidR="00E33121" w:rsidRPr="00EC4AE6" w:rsidRDefault="00E33121" w:rsidP="005E48C1">
      <w:pPr>
        <w:spacing w:after="200" w:line="276" w:lineRule="auto"/>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The main objective of the assessment tool is to </w:t>
      </w:r>
      <w:r w:rsidR="00FC262B" w:rsidRPr="00EC4AE6">
        <w:rPr>
          <w:rFonts w:asciiTheme="minorHAnsi" w:eastAsia="Calibri" w:hAnsiTheme="minorHAnsi" w:cstheme="minorHAnsi"/>
          <w:sz w:val="22"/>
          <w:szCs w:val="22"/>
          <w:lang w:val="en-GB" w:eastAsia="en-US"/>
        </w:rPr>
        <w:t xml:space="preserve">assist </w:t>
      </w:r>
      <w:r w:rsidRPr="00EC4AE6">
        <w:rPr>
          <w:rFonts w:asciiTheme="minorHAnsi" w:eastAsia="Calibri" w:hAnsiTheme="minorHAnsi" w:cstheme="minorHAnsi"/>
          <w:sz w:val="22"/>
          <w:szCs w:val="22"/>
          <w:lang w:val="en-GB" w:eastAsia="en-US"/>
        </w:rPr>
        <w:t xml:space="preserve">the </w:t>
      </w:r>
      <w:r w:rsidR="000C5F8B" w:rsidRPr="00EC4AE6">
        <w:rPr>
          <w:rFonts w:asciiTheme="minorHAnsi" w:eastAsia="Calibri" w:hAnsiTheme="minorHAnsi" w:cstheme="minorHAnsi"/>
          <w:sz w:val="22"/>
          <w:szCs w:val="22"/>
          <w:lang w:val="en-GB" w:eastAsia="en-US"/>
        </w:rPr>
        <w:t>CAA</w:t>
      </w:r>
      <w:r w:rsidR="00FC262B" w:rsidRPr="00EC4AE6">
        <w:rPr>
          <w:rFonts w:asciiTheme="minorHAnsi" w:eastAsia="Calibri" w:hAnsiTheme="minorHAnsi" w:cstheme="minorHAnsi"/>
          <w:sz w:val="22"/>
          <w:szCs w:val="22"/>
          <w:lang w:val="en-GB" w:eastAsia="en-US"/>
        </w:rPr>
        <w:t xml:space="preserve"> </w:t>
      </w:r>
      <w:r w:rsidRPr="00EC4AE6">
        <w:rPr>
          <w:rFonts w:asciiTheme="minorHAnsi" w:eastAsia="Calibri" w:hAnsiTheme="minorHAnsi" w:cstheme="minorHAnsi"/>
          <w:sz w:val="22"/>
          <w:szCs w:val="22"/>
          <w:lang w:val="en-GB" w:eastAsia="en-US"/>
        </w:rPr>
        <w:t xml:space="preserve">assess the </w:t>
      </w:r>
      <w:r w:rsidR="00FC262B" w:rsidRPr="00EC4AE6">
        <w:rPr>
          <w:rFonts w:asciiTheme="minorHAnsi" w:eastAsia="Calibri" w:hAnsiTheme="minorHAnsi" w:cstheme="minorHAnsi"/>
          <w:sz w:val="22"/>
          <w:szCs w:val="22"/>
          <w:lang w:val="en-GB" w:eastAsia="en-US"/>
        </w:rPr>
        <w:t xml:space="preserve">Safety </w:t>
      </w:r>
      <w:r w:rsidRPr="00EC4AE6">
        <w:rPr>
          <w:rFonts w:asciiTheme="minorHAnsi" w:eastAsia="Calibri" w:hAnsiTheme="minorHAnsi" w:cstheme="minorHAnsi"/>
          <w:sz w:val="22"/>
          <w:szCs w:val="22"/>
          <w:lang w:val="en-GB" w:eastAsia="en-US"/>
        </w:rPr>
        <w:t>Management System/SMS for e</w:t>
      </w:r>
      <w:r w:rsidR="00FC262B" w:rsidRPr="00EC4AE6">
        <w:rPr>
          <w:rFonts w:asciiTheme="minorHAnsi" w:eastAsia="Calibri" w:hAnsiTheme="minorHAnsi" w:cstheme="minorHAnsi"/>
          <w:sz w:val="22"/>
          <w:szCs w:val="22"/>
          <w:lang w:val="en-GB" w:eastAsia="en-US"/>
        </w:rPr>
        <w:t>ffectiveness in a consistent and quantifiable manner</w:t>
      </w:r>
      <w:r w:rsidRPr="00EC4AE6">
        <w:rPr>
          <w:rFonts w:asciiTheme="minorHAnsi" w:eastAsia="Calibri" w:hAnsiTheme="minorHAnsi" w:cstheme="minorHAnsi"/>
          <w:sz w:val="22"/>
          <w:szCs w:val="22"/>
          <w:lang w:val="en-GB" w:eastAsia="en-US"/>
        </w:rPr>
        <w:t>.</w:t>
      </w:r>
      <w:r w:rsidR="00FC262B" w:rsidRPr="00EC4AE6">
        <w:rPr>
          <w:rFonts w:asciiTheme="minorHAnsi" w:eastAsia="Calibri" w:hAnsiTheme="minorHAnsi" w:cstheme="minorHAnsi"/>
          <w:sz w:val="22"/>
          <w:szCs w:val="22"/>
          <w:lang w:val="en-GB" w:eastAsia="en-US"/>
        </w:rPr>
        <w:t xml:space="preserve"> Scoring is not intended to be used as a </w:t>
      </w:r>
      <w:proofErr w:type="gramStart"/>
      <w:r w:rsidR="00FC262B" w:rsidRPr="00EC4AE6">
        <w:rPr>
          <w:rFonts w:asciiTheme="minorHAnsi" w:eastAsia="Calibri" w:hAnsiTheme="minorHAnsi" w:cstheme="minorHAnsi"/>
          <w:sz w:val="22"/>
          <w:szCs w:val="22"/>
          <w:lang w:val="en-GB" w:eastAsia="en-US"/>
        </w:rPr>
        <w:t>pass / fail criteria</w:t>
      </w:r>
      <w:proofErr w:type="gramEnd"/>
      <w:r w:rsidR="00FC262B" w:rsidRPr="00EC4AE6">
        <w:rPr>
          <w:rFonts w:asciiTheme="minorHAnsi" w:eastAsia="Calibri" w:hAnsiTheme="minorHAnsi" w:cstheme="minorHAnsi"/>
          <w:sz w:val="22"/>
          <w:szCs w:val="22"/>
          <w:lang w:val="en-GB" w:eastAsia="en-US"/>
        </w:rPr>
        <w:t xml:space="preserve"> but to help assess the maturity of the SMS as a benchmark against other organisations and to aid in continuous improvement. </w:t>
      </w:r>
      <w:r w:rsidRPr="00EC4AE6">
        <w:rPr>
          <w:rFonts w:asciiTheme="minorHAnsi" w:eastAsia="Calibri" w:hAnsiTheme="minorHAnsi" w:cstheme="minorHAnsi"/>
          <w:sz w:val="22"/>
          <w:szCs w:val="22"/>
          <w:lang w:val="en-GB" w:eastAsia="en-US"/>
        </w:rPr>
        <w:t xml:space="preserve">Scoring </w:t>
      </w:r>
      <w:r w:rsidR="00FC262B" w:rsidRPr="00EC4AE6">
        <w:rPr>
          <w:rFonts w:asciiTheme="minorHAnsi" w:eastAsia="Calibri" w:hAnsiTheme="minorHAnsi" w:cstheme="minorHAnsi"/>
          <w:sz w:val="22"/>
          <w:szCs w:val="22"/>
          <w:lang w:val="en-GB" w:eastAsia="en-US"/>
        </w:rPr>
        <w:t xml:space="preserve">is </w:t>
      </w:r>
      <w:r w:rsidRPr="00EC4AE6">
        <w:rPr>
          <w:rFonts w:asciiTheme="minorHAnsi" w:eastAsia="Calibri" w:hAnsiTheme="minorHAnsi" w:cstheme="minorHAnsi"/>
          <w:sz w:val="22"/>
          <w:szCs w:val="22"/>
          <w:lang w:val="en-GB" w:eastAsia="en-US"/>
        </w:rPr>
        <w:t>exponential so that a higher score is achieved for being Effective to encourage organisations to strive to achieve that level for their processes.</w:t>
      </w:r>
      <w:r w:rsidR="00FC262B" w:rsidRPr="00EC4AE6">
        <w:rPr>
          <w:rFonts w:asciiTheme="minorHAnsi" w:eastAsia="Calibri" w:hAnsiTheme="minorHAnsi" w:cstheme="minorHAnsi"/>
          <w:sz w:val="22"/>
          <w:szCs w:val="22"/>
          <w:lang w:val="en-GB" w:eastAsia="en-US"/>
        </w:rPr>
        <w:t xml:space="preserve"> </w:t>
      </w:r>
      <w:r w:rsidR="00042401" w:rsidRPr="00EC4AE6">
        <w:rPr>
          <w:rFonts w:asciiTheme="minorHAnsi" w:eastAsia="Calibri" w:hAnsiTheme="minorHAnsi" w:cstheme="minorHAnsi"/>
          <w:sz w:val="22"/>
          <w:szCs w:val="22"/>
          <w:lang w:val="en-GB" w:eastAsia="en-US"/>
        </w:rPr>
        <w:t xml:space="preserve"> A minimum score of 75% in each component of the Safety Management System/SMS must be achieved for the SMS to be declared effective.</w:t>
      </w:r>
    </w:p>
    <w:p w14:paraId="67433C09" w14:textId="631CB0B7" w:rsidR="00E33121" w:rsidRPr="00EC4AE6" w:rsidRDefault="0029458A" w:rsidP="005E48C1">
      <w:pPr>
        <w:pStyle w:val="Heading2"/>
        <w:rPr>
          <w:rFonts w:asciiTheme="minorHAnsi" w:hAnsiTheme="minorHAnsi" w:cstheme="minorHAnsi"/>
          <w:sz w:val="22"/>
          <w:szCs w:val="22"/>
        </w:rPr>
      </w:pPr>
      <w:bookmarkStart w:id="11" w:name="_Hlk507673614"/>
      <w:r w:rsidRPr="00EC4AE6">
        <w:rPr>
          <w:rFonts w:asciiTheme="minorHAnsi" w:hAnsiTheme="minorHAnsi" w:cstheme="minorHAnsi"/>
          <w:sz w:val="22"/>
          <w:szCs w:val="22"/>
        </w:rPr>
        <w:t>Assessment of Just Culture</w:t>
      </w:r>
    </w:p>
    <w:bookmarkEnd w:id="11"/>
    <w:p w14:paraId="0A98F088" w14:textId="513D7B2E" w:rsidR="00E33121" w:rsidRPr="00EC4AE6" w:rsidRDefault="00E33121" w:rsidP="005E48C1">
      <w:pPr>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 xml:space="preserve">When carrying out the SMS assessment the </w:t>
      </w:r>
      <w:r w:rsidR="00E66D9C" w:rsidRPr="00EC4AE6">
        <w:rPr>
          <w:rFonts w:asciiTheme="minorHAnsi" w:eastAsia="Calibri" w:hAnsiTheme="minorHAnsi" w:cstheme="minorHAnsi"/>
          <w:sz w:val="22"/>
          <w:szCs w:val="22"/>
          <w:lang w:val="en-GB" w:eastAsia="en-US"/>
        </w:rPr>
        <w:t xml:space="preserve">Inspector </w:t>
      </w:r>
      <w:r w:rsidRPr="00EC4AE6">
        <w:rPr>
          <w:rFonts w:asciiTheme="minorHAnsi" w:eastAsia="Calibri" w:hAnsiTheme="minorHAnsi" w:cstheme="minorHAnsi"/>
          <w:sz w:val="22"/>
          <w:szCs w:val="22"/>
          <w:lang w:val="en-GB" w:eastAsia="en-US"/>
        </w:rPr>
        <w:t xml:space="preserve">should be sensitive to the organisation’s just culture when sampling documents for evidence.  This is especially important when looking at safety investigations and reporting systems. This may be achieved by asking the organisation to remove any sensitive information from documents or by the assessor applying just culture principles to any documents they review.  This should also include avoiding detailing names of individuals interviewed during the SMS assessment and only recording the position of those individuals </w:t>
      </w:r>
      <w:proofErr w:type="spellStart"/>
      <w:r w:rsidR="0029458A" w:rsidRPr="00EC4AE6">
        <w:rPr>
          <w:rFonts w:asciiTheme="minorHAnsi" w:eastAsia="Calibri" w:hAnsiTheme="minorHAnsi" w:cstheme="minorHAnsi"/>
          <w:sz w:val="22"/>
          <w:szCs w:val="22"/>
          <w:lang w:val="en-GB" w:eastAsia="en-US"/>
        </w:rPr>
        <w:t>i.e</w:t>
      </w:r>
      <w:proofErr w:type="spellEnd"/>
      <w:r w:rsidRPr="00EC4AE6">
        <w:rPr>
          <w:rFonts w:asciiTheme="minorHAnsi" w:eastAsia="Calibri" w:hAnsiTheme="minorHAnsi" w:cstheme="minorHAnsi"/>
          <w:sz w:val="22"/>
          <w:szCs w:val="22"/>
          <w:lang w:val="en-GB" w:eastAsia="en-US"/>
        </w:rPr>
        <w:t xml:space="preserve"> ‘Safety Manager’ or ‘a flight crew member’ etc</w:t>
      </w:r>
      <w:r w:rsidR="0029458A" w:rsidRPr="00EC4AE6">
        <w:rPr>
          <w:rFonts w:asciiTheme="minorHAnsi" w:eastAsia="Calibri" w:hAnsiTheme="minorHAnsi" w:cstheme="minorHAnsi"/>
          <w:sz w:val="22"/>
          <w:szCs w:val="22"/>
          <w:lang w:val="en-GB" w:eastAsia="en-US"/>
        </w:rPr>
        <w:t>.</w:t>
      </w:r>
      <w:r w:rsidRPr="00EC4AE6">
        <w:rPr>
          <w:rFonts w:asciiTheme="minorHAnsi" w:eastAsia="Calibri" w:hAnsiTheme="minorHAnsi" w:cstheme="minorHAnsi"/>
          <w:sz w:val="22"/>
          <w:szCs w:val="22"/>
          <w:lang w:val="en-GB" w:eastAsia="en-US"/>
        </w:rPr>
        <w:t xml:space="preserve">   </w:t>
      </w:r>
    </w:p>
    <w:p w14:paraId="28503FF0" w14:textId="77777777" w:rsidR="00E33121" w:rsidRPr="00EC4AE6" w:rsidRDefault="00E33121" w:rsidP="00E33121">
      <w:pPr>
        <w:rPr>
          <w:rFonts w:asciiTheme="minorHAnsi" w:eastAsia="Calibri" w:hAnsiTheme="minorHAnsi" w:cstheme="minorHAnsi"/>
          <w:sz w:val="22"/>
          <w:szCs w:val="22"/>
          <w:lang w:val="en-GB" w:eastAsia="en-US"/>
        </w:rPr>
      </w:pPr>
    </w:p>
    <w:p w14:paraId="29B1AC50" w14:textId="0BB5D174" w:rsidR="00E33121" w:rsidRPr="00EC4AE6" w:rsidRDefault="0029458A" w:rsidP="005E48C1">
      <w:pPr>
        <w:pStyle w:val="Heading2"/>
        <w:rPr>
          <w:rFonts w:asciiTheme="minorHAnsi" w:hAnsiTheme="minorHAnsi" w:cstheme="minorHAnsi"/>
          <w:sz w:val="22"/>
          <w:szCs w:val="22"/>
        </w:rPr>
      </w:pPr>
      <w:r w:rsidRPr="00EC4AE6">
        <w:rPr>
          <w:rFonts w:asciiTheme="minorHAnsi" w:hAnsiTheme="minorHAnsi" w:cstheme="minorHAnsi"/>
          <w:sz w:val="22"/>
          <w:szCs w:val="22"/>
        </w:rPr>
        <w:t>Recommended Audit Sequencing</w:t>
      </w:r>
    </w:p>
    <w:p w14:paraId="5A2876A1" w14:textId="77777777" w:rsidR="00E33121" w:rsidRPr="00EC4AE6" w:rsidRDefault="00E33121" w:rsidP="005E48C1">
      <w:pPr>
        <w:jc w:val="both"/>
        <w:rPr>
          <w:rFonts w:asciiTheme="minorHAnsi" w:eastAsia="Calibri" w:hAnsiTheme="minorHAnsi" w:cstheme="minorHAnsi"/>
          <w:sz w:val="22"/>
          <w:szCs w:val="22"/>
          <w:lang w:val="en-GB" w:eastAsia="en-US"/>
        </w:rPr>
      </w:pPr>
      <w:r w:rsidRPr="00EC4AE6">
        <w:rPr>
          <w:rFonts w:asciiTheme="minorHAnsi" w:eastAsia="Calibri" w:hAnsiTheme="minorHAnsi" w:cstheme="minorHAnsi"/>
          <w:sz w:val="22"/>
          <w:szCs w:val="22"/>
          <w:lang w:val="en-GB" w:eastAsia="en-US"/>
        </w:rPr>
        <w:t>Although the SMS assessment tool follows the ICAO Annex 19 SMS framework structure there are benefits from starting the assessment with Safety Risk Management followed by Safety Assurance as these are the core activities of an effective SMS. This will ensure an appropriate allocation of time is given to these 2 components and their elements.  In sequencing the assessment in this way many of the aspects of Safety Policy and Objectives will be revealed during the first 2 components and can be credited.</w:t>
      </w:r>
    </w:p>
    <w:p w14:paraId="0A450AD2" w14:textId="77777777" w:rsidR="00EC4AE6" w:rsidRDefault="00EC4AE6" w:rsidP="000C5F8B">
      <w:pPr>
        <w:spacing w:before="61"/>
        <w:rPr>
          <w:rFonts w:asciiTheme="minorHAnsi" w:eastAsia="Calibri" w:hAnsiTheme="minorHAnsi" w:cstheme="minorHAnsi"/>
          <w:b/>
          <w:kern w:val="2"/>
          <w:sz w:val="22"/>
          <w:szCs w:val="22"/>
          <w:lang w:val="en-IN" w:eastAsia="en-US"/>
          <w14:ligatures w14:val="standardContextual"/>
        </w:rPr>
      </w:pPr>
    </w:p>
    <w:p w14:paraId="06DB4DA1" w14:textId="77777777" w:rsidR="00EC4AE6" w:rsidRDefault="00EC4AE6" w:rsidP="000C5F8B">
      <w:pPr>
        <w:spacing w:before="61"/>
        <w:rPr>
          <w:rFonts w:asciiTheme="minorHAnsi" w:eastAsia="Calibri" w:hAnsiTheme="minorHAnsi" w:cstheme="minorHAnsi"/>
          <w:b/>
          <w:kern w:val="2"/>
          <w:sz w:val="22"/>
          <w:szCs w:val="22"/>
          <w:lang w:val="en-IN" w:eastAsia="en-US"/>
          <w14:ligatures w14:val="standardContextual"/>
        </w:rPr>
      </w:pPr>
    </w:p>
    <w:p w14:paraId="183BA909" w14:textId="15BCCB98" w:rsidR="000C5F8B" w:rsidRPr="00EC4AE6" w:rsidRDefault="000C5F8B" w:rsidP="000C5F8B">
      <w:pPr>
        <w:spacing w:before="61"/>
        <w:rPr>
          <w:rFonts w:asciiTheme="minorHAnsi" w:eastAsia="Calibri" w:hAnsiTheme="minorHAnsi" w:cstheme="minorHAnsi"/>
          <w:b/>
          <w:kern w:val="2"/>
          <w:sz w:val="22"/>
          <w:szCs w:val="22"/>
          <w:lang w:val="en-IN" w:eastAsia="en-US"/>
          <w14:ligatures w14:val="standardContextual"/>
        </w:rPr>
      </w:pPr>
      <w:r w:rsidRPr="00EC4AE6">
        <w:rPr>
          <w:rFonts w:asciiTheme="minorHAnsi" w:eastAsia="Calibri" w:hAnsiTheme="minorHAnsi" w:cstheme="minorHAnsi"/>
          <w:b/>
          <w:kern w:val="2"/>
          <w:sz w:val="22"/>
          <w:szCs w:val="22"/>
          <w:lang w:val="en-IN" w:eastAsia="en-US"/>
          <w14:ligatures w14:val="standardContextual"/>
        </w:rPr>
        <w:t>Instructions</w:t>
      </w:r>
      <w:r w:rsidRPr="00EC4AE6">
        <w:rPr>
          <w:rFonts w:asciiTheme="minorHAnsi" w:eastAsia="Calibri" w:hAnsiTheme="minorHAnsi" w:cstheme="minorHAnsi"/>
          <w:b/>
          <w:spacing w:val="-7"/>
          <w:kern w:val="2"/>
          <w:sz w:val="22"/>
          <w:szCs w:val="22"/>
          <w:lang w:val="en-IN" w:eastAsia="en-US"/>
          <w14:ligatures w14:val="standardContextual"/>
        </w:rPr>
        <w:t xml:space="preserve"> </w:t>
      </w:r>
      <w:r w:rsidRPr="00EC4AE6">
        <w:rPr>
          <w:rFonts w:asciiTheme="minorHAnsi" w:eastAsia="Calibri" w:hAnsiTheme="minorHAnsi" w:cstheme="minorHAnsi"/>
          <w:b/>
          <w:kern w:val="2"/>
          <w:sz w:val="22"/>
          <w:szCs w:val="22"/>
          <w:lang w:val="en-IN" w:eastAsia="en-US"/>
          <w14:ligatures w14:val="standardContextual"/>
        </w:rPr>
        <w:t>for</w:t>
      </w:r>
      <w:r w:rsidRPr="00EC4AE6">
        <w:rPr>
          <w:rFonts w:asciiTheme="minorHAnsi" w:eastAsia="Calibri" w:hAnsiTheme="minorHAnsi" w:cstheme="minorHAnsi"/>
          <w:b/>
          <w:spacing w:val="-5"/>
          <w:kern w:val="2"/>
          <w:sz w:val="22"/>
          <w:szCs w:val="22"/>
          <w:lang w:val="en-IN" w:eastAsia="en-US"/>
          <w14:ligatures w14:val="standardContextual"/>
        </w:rPr>
        <w:t xml:space="preserve"> </w:t>
      </w:r>
      <w:r w:rsidRPr="00EC4AE6">
        <w:rPr>
          <w:rFonts w:asciiTheme="minorHAnsi" w:eastAsia="Calibri" w:hAnsiTheme="minorHAnsi" w:cstheme="minorHAnsi"/>
          <w:b/>
          <w:spacing w:val="-2"/>
          <w:kern w:val="2"/>
          <w:sz w:val="22"/>
          <w:szCs w:val="22"/>
          <w:lang w:val="en-IN" w:eastAsia="en-US"/>
          <w14:ligatures w14:val="standardContextual"/>
        </w:rPr>
        <w:t>completion:</w:t>
      </w:r>
    </w:p>
    <w:p w14:paraId="43D0896C" w14:textId="77777777" w:rsidR="000C5F8B" w:rsidRPr="00EC4AE6" w:rsidRDefault="000C5F8B" w:rsidP="000C5F8B">
      <w:pPr>
        <w:rPr>
          <w:rFonts w:asciiTheme="minorHAnsi" w:eastAsia="Calibri" w:hAnsiTheme="minorHAnsi" w:cstheme="minorHAnsi"/>
          <w:kern w:val="2"/>
          <w:sz w:val="22"/>
          <w:szCs w:val="22"/>
          <w:lang w:val="en-IN" w:eastAsia="en-US"/>
          <w14:ligatures w14:val="standardContextual"/>
        </w:rPr>
      </w:pPr>
      <w:r w:rsidRPr="00EC4AE6">
        <w:rPr>
          <w:rFonts w:asciiTheme="minorHAnsi" w:eastAsia="Calibri" w:hAnsiTheme="minorHAnsi" w:cstheme="minorHAnsi"/>
          <w:kern w:val="2"/>
          <w:sz w:val="22"/>
          <w:szCs w:val="22"/>
          <w:lang w:val="en-IN" w:eastAsia="en-US"/>
          <w14:ligatures w14:val="standardContextual"/>
        </w:rPr>
        <w:t>Although the evaluation tool follows the SMS Framework in Annex 19, the order of the components has been changed to start with Safety Risk Management. This is considered the most important component of an organisation’s SMS and should therefore be given the most attention during the evaluation. In addition, a section dedicated to interface management has been added, to reflect Annex 19</w:t>
      </w:r>
      <w:r w:rsidRPr="00EC4AE6">
        <w:rPr>
          <w:rFonts w:asciiTheme="minorHAnsi" w:eastAsia="Calibri" w:hAnsiTheme="minorHAnsi" w:cstheme="minorHAnsi"/>
          <w:kern w:val="2"/>
          <w:sz w:val="22"/>
          <w:szCs w:val="22"/>
          <w:vertAlign w:val="superscript"/>
          <w:lang w:val="en-IN" w:eastAsia="en-US"/>
          <w14:ligatures w14:val="standardContextual"/>
        </w:rPr>
        <w:footnoteReference w:id="4"/>
      </w:r>
      <w:r w:rsidRPr="00EC4AE6">
        <w:rPr>
          <w:rFonts w:asciiTheme="minorHAnsi" w:eastAsia="Calibri" w:hAnsiTheme="minorHAnsi" w:cstheme="minorHAnsi"/>
          <w:kern w:val="2"/>
          <w:sz w:val="22"/>
          <w:szCs w:val="22"/>
          <w:lang w:val="en-IN" w:eastAsia="en-US"/>
          <w14:ligatures w14:val="standardContextual"/>
        </w:rPr>
        <w:t>.</w:t>
      </w:r>
    </w:p>
    <w:p w14:paraId="3234D531" w14:textId="77777777" w:rsidR="000C5F8B" w:rsidRPr="00EC4AE6" w:rsidRDefault="000C5F8B" w:rsidP="000C5F8B">
      <w:pPr>
        <w:rPr>
          <w:rFonts w:asciiTheme="minorHAnsi" w:eastAsia="Calibri" w:hAnsiTheme="minorHAnsi" w:cstheme="minorHAnsi"/>
          <w:kern w:val="2"/>
          <w:sz w:val="22"/>
          <w:szCs w:val="22"/>
          <w:lang w:val="en-IN" w:eastAsia="en-US"/>
          <w14:ligatures w14:val="standardContextual"/>
        </w:rPr>
      </w:pPr>
      <w:r w:rsidRPr="00EC4AE6">
        <w:rPr>
          <w:rFonts w:asciiTheme="minorHAnsi" w:eastAsia="Calibri" w:hAnsiTheme="minorHAnsi" w:cstheme="minorHAnsi"/>
          <w:kern w:val="2"/>
          <w:sz w:val="22"/>
          <w:szCs w:val="22"/>
          <w:lang w:val="en-IN" w:eastAsia="en-US"/>
          <w14:ligatures w14:val="standardContextual"/>
        </w:rPr>
        <w:t>However, users of the tool may choose to customise the order of the components to align it with the order of Annex 19. During the evaluation, the user may choose to start with any of the components due to the availability of personnel or resources, or to focus on a specific concern.</w:t>
      </w:r>
    </w:p>
    <w:p w14:paraId="2FE3944A" w14:textId="77777777" w:rsidR="000C5F8B" w:rsidRPr="00EC4AE6" w:rsidRDefault="000C5F8B" w:rsidP="000C5F8B">
      <w:pPr>
        <w:rPr>
          <w:rFonts w:asciiTheme="minorHAnsi" w:eastAsia="Calibri" w:hAnsiTheme="minorHAnsi" w:cstheme="minorHAnsi"/>
          <w:kern w:val="2"/>
          <w:sz w:val="22"/>
          <w:szCs w:val="22"/>
          <w:lang w:val="en-IN" w:eastAsia="en-US"/>
          <w14:ligatures w14:val="standardContextual"/>
        </w:rPr>
      </w:pPr>
      <w:r w:rsidRPr="00EC4AE6">
        <w:rPr>
          <w:rFonts w:asciiTheme="minorHAnsi" w:eastAsia="Calibri" w:hAnsiTheme="minorHAnsi" w:cstheme="minorHAnsi"/>
          <w:kern w:val="2"/>
          <w:sz w:val="22"/>
          <w:szCs w:val="22"/>
          <w:lang w:val="en-IN" w:eastAsia="en-US"/>
          <w14:ligatures w14:val="standardContextual"/>
        </w:rPr>
        <w:t>Users may decide to customise the evaluation tool to:</w:t>
      </w:r>
    </w:p>
    <w:p w14:paraId="48BCAC68" w14:textId="77777777" w:rsidR="000C5F8B" w:rsidRPr="00EC4AE6" w:rsidRDefault="000C5F8B" w:rsidP="000C5F8B">
      <w:pPr>
        <w:numPr>
          <w:ilvl w:val="0"/>
          <w:numId w:val="14"/>
        </w:numPr>
        <w:jc w:val="both"/>
        <w:rPr>
          <w:rFonts w:asciiTheme="minorHAnsi" w:eastAsia="Calibri" w:hAnsiTheme="minorHAnsi" w:cstheme="minorHAnsi"/>
          <w:kern w:val="2"/>
          <w:sz w:val="22"/>
          <w:szCs w:val="22"/>
          <w:lang w:val="en-IN" w:eastAsia="en-US"/>
          <w14:ligatures w14:val="standardContextual"/>
        </w:rPr>
      </w:pPr>
      <w:r w:rsidRPr="00EC4AE6">
        <w:rPr>
          <w:rFonts w:asciiTheme="minorHAnsi" w:eastAsia="Calibri" w:hAnsiTheme="minorHAnsi" w:cstheme="minorHAnsi"/>
          <w:kern w:val="2"/>
          <w:sz w:val="22"/>
          <w:szCs w:val="22"/>
          <w:lang w:val="en-IN" w:eastAsia="en-US"/>
          <w14:ligatures w14:val="standardContextual"/>
        </w:rPr>
        <w:t>Reflect organisational requirements;</w:t>
      </w:r>
    </w:p>
    <w:p w14:paraId="092EDD3D" w14:textId="77777777" w:rsidR="000C5F8B" w:rsidRPr="00EC4AE6" w:rsidRDefault="000C5F8B" w:rsidP="000C5F8B">
      <w:pPr>
        <w:numPr>
          <w:ilvl w:val="0"/>
          <w:numId w:val="14"/>
        </w:numPr>
        <w:jc w:val="both"/>
        <w:rPr>
          <w:rFonts w:asciiTheme="minorHAnsi" w:eastAsia="Calibri" w:hAnsiTheme="minorHAnsi" w:cstheme="minorHAnsi"/>
          <w:kern w:val="2"/>
          <w:sz w:val="22"/>
          <w:szCs w:val="22"/>
          <w:lang w:val="en-IN" w:eastAsia="en-US"/>
          <w14:ligatures w14:val="standardContextual"/>
        </w:rPr>
      </w:pPr>
      <w:r w:rsidRPr="00EC4AE6">
        <w:rPr>
          <w:rFonts w:asciiTheme="minorHAnsi" w:eastAsia="Calibri" w:hAnsiTheme="minorHAnsi" w:cstheme="minorHAnsi"/>
          <w:kern w:val="2"/>
          <w:sz w:val="22"/>
          <w:szCs w:val="22"/>
          <w:lang w:val="en-IN" w:eastAsia="en-US"/>
          <w14:ligatures w14:val="standardContextual"/>
        </w:rPr>
        <w:t>Reflect national SMS requirements or terminology; and/or</w:t>
      </w:r>
    </w:p>
    <w:p w14:paraId="65EA1D43" w14:textId="77777777" w:rsidR="000C5F8B" w:rsidRPr="00EC4AE6" w:rsidRDefault="000C5F8B" w:rsidP="000C5F8B">
      <w:pPr>
        <w:numPr>
          <w:ilvl w:val="0"/>
          <w:numId w:val="14"/>
        </w:numPr>
        <w:spacing w:after="200"/>
        <w:jc w:val="both"/>
        <w:rPr>
          <w:rFonts w:asciiTheme="minorHAnsi" w:eastAsia="Calibri" w:hAnsiTheme="minorHAnsi" w:cstheme="minorHAnsi"/>
          <w:kern w:val="2"/>
          <w:sz w:val="22"/>
          <w:szCs w:val="22"/>
          <w:lang w:val="en-IN" w:eastAsia="en-US"/>
          <w14:ligatures w14:val="standardContextual"/>
        </w:rPr>
      </w:pPr>
      <w:r w:rsidRPr="00EC4AE6">
        <w:rPr>
          <w:rFonts w:asciiTheme="minorHAnsi" w:eastAsia="Calibri" w:hAnsiTheme="minorHAnsi" w:cstheme="minorHAnsi"/>
          <w:kern w:val="2"/>
          <w:sz w:val="22"/>
          <w:szCs w:val="22"/>
          <w:lang w:val="en-IN" w:eastAsia="en-US"/>
          <w14:ligatures w14:val="standardContextual"/>
        </w:rPr>
        <w:t>Address a specific need that has been identified through the State Safety Programme (SSP).</w:t>
      </w:r>
    </w:p>
    <w:p w14:paraId="617184B4" w14:textId="25D5741F" w:rsidR="000C5F8B" w:rsidRPr="000C5F8B" w:rsidRDefault="000C5F8B" w:rsidP="000C5F8B">
      <w:pPr>
        <w:rPr>
          <w:rFonts w:ascii="Calibri" w:eastAsia="Calibri" w:hAnsi="Calibri" w:cs="Arial"/>
          <w:kern w:val="2"/>
          <w:lang w:val="en-IN" w:eastAsia="en-US"/>
          <w14:ligatures w14:val="standardContextual"/>
        </w:rPr>
      </w:pPr>
      <w:r w:rsidRPr="00EC4AE6">
        <w:rPr>
          <w:rFonts w:asciiTheme="minorHAnsi" w:eastAsia="Calibri" w:hAnsiTheme="minorHAnsi" w:cstheme="minorHAnsi"/>
          <w:kern w:val="2"/>
          <w:sz w:val="22"/>
          <w:szCs w:val="22"/>
          <w:lang w:val="en-IN" w:eastAsia="en-US"/>
          <w14:ligatures w14:val="standardContextual"/>
        </w:rPr>
        <w:t>The layout of th</w:t>
      </w:r>
      <w:r w:rsidR="005D1B7E">
        <w:rPr>
          <w:rFonts w:asciiTheme="minorHAnsi" w:eastAsia="Calibri" w:hAnsiTheme="minorHAnsi" w:cstheme="minorHAnsi"/>
          <w:kern w:val="2"/>
          <w:sz w:val="22"/>
          <w:szCs w:val="22"/>
          <w:lang w:val="en-IN" w:eastAsia="en-US"/>
          <w14:ligatures w14:val="standardContextual"/>
        </w:rPr>
        <w:t xml:space="preserve">is </w:t>
      </w:r>
      <w:r w:rsidRPr="00EC4AE6">
        <w:rPr>
          <w:rFonts w:asciiTheme="minorHAnsi" w:eastAsia="Calibri" w:hAnsiTheme="minorHAnsi" w:cstheme="minorHAnsi"/>
          <w:kern w:val="2"/>
          <w:sz w:val="22"/>
          <w:szCs w:val="22"/>
          <w:lang w:val="en-IN" w:eastAsia="en-US"/>
          <w14:ligatures w14:val="standardContextual"/>
        </w:rPr>
        <w:t>tool is shown below, with an accompanying legend</w:t>
      </w:r>
      <w:r w:rsidRPr="000C5F8B">
        <w:rPr>
          <w:rFonts w:ascii="Calibri" w:eastAsia="Calibri" w:hAnsi="Calibri" w:cs="Arial"/>
          <w:kern w:val="2"/>
          <w:lang w:val="en-IN" w:eastAsia="en-US"/>
          <w14:ligatures w14:val="standardContextual"/>
        </w:rPr>
        <w:t xml:space="preserve"> </w:t>
      </w:r>
      <w:r w:rsidRPr="00590CE6">
        <w:rPr>
          <w:rFonts w:ascii="Calibri" w:eastAsia="Calibri" w:hAnsi="Calibri" w:cs="Arial"/>
          <w:kern w:val="2"/>
          <w:sz w:val="22"/>
          <w:szCs w:val="22"/>
          <w:lang w:val="en-IN" w:eastAsia="en-US"/>
          <w14:ligatures w14:val="standardContextual"/>
        </w:rPr>
        <w:t>defining the purpose of each box.</w:t>
      </w:r>
      <w:r w:rsidRPr="000C5F8B">
        <w:rPr>
          <w:rFonts w:ascii="Calibri" w:eastAsia="Calibri" w:hAnsi="Calibri" w:cs="Arial"/>
          <w:kern w:val="2"/>
          <w:lang w:val="en-IN" w:eastAsia="en-US"/>
          <w14:ligatures w14:val="standardContextual"/>
        </w:rPr>
        <w:t xml:space="preserve"> </w:t>
      </w:r>
    </w:p>
    <w:p w14:paraId="6F15F77F" w14:textId="69E2B6F9" w:rsidR="005D1B7E" w:rsidRDefault="005D1B7E" w:rsidP="00EC4AE6">
      <w:pPr>
        <w:pStyle w:val="IntroHeader2"/>
        <w:rPr>
          <w:i w:val="0"/>
          <w:iCs w:val="0"/>
          <w:sz w:val="20"/>
          <w:szCs w:val="20"/>
        </w:rPr>
      </w:pPr>
    </w:p>
    <w:p w14:paraId="399256E8" w14:textId="3E1CE410" w:rsidR="005D1B7E" w:rsidRDefault="005D1B7E" w:rsidP="00EC4AE6">
      <w:pPr>
        <w:pStyle w:val="IntroHeader2"/>
        <w:rPr>
          <w:i w:val="0"/>
          <w:iCs w:val="0"/>
          <w:sz w:val="20"/>
          <w:szCs w:val="20"/>
        </w:rPr>
      </w:pPr>
    </w:p>
    <w:p w14:paraId="75661539" w14:textId="68491C9F" w:rsidR="005D1B7E" w:rsidRDefault="005D1B7E" w:rsidP="00EC4AE6">
      <w:pPr>
        <w:pStyle w:val="IntroHeader2"/>
        <w:rPr>
          <w:i w:val="0"/>
          <w:iCs w:val="0"/>
          <w:sz w:val="20"/>
          <w:szCs w:val="20"/>
        </w:rPr>
      </w:pPr>
    </w:p>
    <w:p w14:paraId="57DBF5C6" w14:textId="2C7089FE" w:rsidR="005D1B7E" w:rsidRDefault="005D1B7E" w:rsidP="00EC4AE6">
      <w:pPr>
        <w:pStyle w:val="IntroHeader2"/>
        <w:rPr>
          <w:i w:val="0"/>
          <w:iCs w:val="0"/>
          <w:sz w:val="20"/>
          <w:szCs w:val="20"/>
        </w:rPr>
      </w:pPr>
    </w:p>
    <w:p w14:paraId="746A9FAD" w14:textId="397C97D9" w:rsidR="005D1B7E" w:rsidRDefault="005D1B7E" w:rsidP="00EC4AE6">
      <w:pPr>
        <w:pStyle w:val="IntroHeader2"/>
        <w:rPr>
          <w:i w:val="0"/>
          <w:iCs w:val="0"/>
          <w:sz w:val="20"/>
          <w:szCs w:val="20"/>
        </w:rPr>
      </w:pPr>
    </w:p>
    <w:p w14:paraId="7BDA3E2A" w14:textId="7E8FC565" w:rsidR="005D1B7E" w:rsidRDefault="005D1B7E" w:rsidP="00EC4AE6">
      <w:pPr>
        <w:pStyle w:val="IntroHeader2"/>
        <w:rPr>
          <w:i w:val="0"/>
          <w:iCs w:val="0"/>
          <w:sz w:val="20"/>
          <w:szCs w:val="20"/>
        </w:rPr>
      </w:pPr>
    </w:p>
    <w:p w14:paraId="6C94A282" w14:textId="77777777" w:rsidR="005D1B7E" w:rsidRPr="005D1B7E" w:rsidRDefault="005D1B7E" w:rsidP="005D1B7E"/>
    <w:p w14:paraId="0724DCB2" w14:textId="16FD5024" w:rsidR="00FD127A" w:rsidRPr="005D1B7E" w:rsidRDefault="008D7826" w:rsidP="00EC4AE6">
      <w:pPr>
        <w:pStyle w:val="IntroHeader2"/>
        <w:rPr>
          <w:sz w:val="20"/>
          <w:szCs w:val="20"/>
        </w:rPr>
      </w:pPr>
      <w:r w:rsidRPr="00EC4AE6">
        <w:rPr>
          <w:i w:val="0"/>
          <w:iCs w:val="0"/>
          <w:sz w:val="20"/>
          <w:szCs w:val="20"/>
        </w:rPr>
        <w:lastRenderedPageBreak/>
        <w:t>1.</w:t>
      </w:r>
      <w:r w:rsidRPr="00EC4AE6">
        <w:rPr>
          <w:i w:val="0"/>
          <w:iCs w:val="0"/>
          <w:sz w:val="20"/>
          <w:szCs w:val="20"/>
        </w:rPr>
        <w:tab/>
      </w:r>
      <w:r w:rsidR="00F8066E" w:rsidRPr="00EC4AE6">
        <w:rPr>
          <w:i w:val="0"/>
          <w:iCs w:val="0"/>
          <w:sz w:val="20"/>
          <w:szCs w:val="20"/>
        </w:rPr>
        <w:t>S</w:t>
      </w:r>
      <w:r w:rsidR="00FD127A" w:rsidRPr="00EC4AE6">
        <w:rPr>
          <w:i w:val="0"/>
          <w:iCs w:val="0"/>
          <w:sz w:val="20"/>
          <w:szCs w:val="20"/>
        </w:rPr>
        <w:t>AFETY POLICY AND OBJECTIVES</w:t>
      </w:r>
      <w:bookmarkEnd w:id="0"/>
    </w:p>
    <w:p w14:paraId="2C335608" w14:textId="54579108" w:rsidR="00FD127A" w:rsidRPr="000323B8" w:rsidRDefault="00FD127A" w:rsidP="005E48C1">
      <w:pPr>
        <w:pStyle w:val="Heading2"/>
        <w:rPr>
          <w:rFonts w:asciiTheme="minorHAnsi" w:hAnsiTheme="minorHAnsi"/>
          <w:sz w:val="20"/>
          <w:szCs w:val="20"/>
        </w:rPr>
      </w:pPr>
      <w:bookmarkStart w:id="12" w:name="_Toc511114229"/>
      <w:r w:rsidRPr="000323B8">
        <w:rPr>
          <w:rFonts w:asciiTheme="minorHAnsi" w:hAnsiTheme="minorHAnsi"/>
          <w:sz w:val="20"/>
          <w:szCs w:val="20"/>
        </w:rPr>
        <w:t xml:space="preserve">1.1 </w:t>
      </w:r>
      <w:r w:rsidRPr="000323B8">
        <w:rPr>
          <w:rFonts w:asciiTheme="minorHAnsi" w:hAnsiTheme="minorHAnsi"/>
          <w:sz w:val="20"/>
          <w:szCs w:val="20"/>
        </w:rPr>
        <w:tab/>
        <w:t>MANAGEMENT COMMITMENT</w:t>
      </w:r>
      <w:bookmarkEnd w:id="12"/>
      <w:r w:rsidRPr="000323B8">
        <w:rPr>
          <w:rFonts w:asciiTheme="minorHAnsi" w:hAnsiTheme="minorHAnsi"/>
          <w:sz w:val="20"/>
          <w:szCs w:val="20"/>
        </w:rPr>
        <w:t xml:space="preserve"> </w:t>
      </w:r>
    </w:p>
    <w:tbl>
      <w:tblPr>
        <w:tblStyle w:val="TableGrid"/>
        <w:tblW w:w="5002" w:type="pct"/>
        <w:tblLayout w:type="fixed"/>
        <w:tblLook w:val="04A0" w:firstRow="1" w:lastRow="0" w:firstColumn="1" w:lastColumn="0" w:noHBand="0" w:noVBand="1"/>
      </w:tblPr>
      <w:tblGrid>
        <w:gridCol w:w="2245"/>
        <w:gridCol w:w="542"/>
        <w:gridCol w:w="539"/>
        <w:gridCol w:w="3148"/>
        <w:gridCol w:w="542"/>
        <w:gridCol w:w="587"/>
        <w:gridCol w:w="2611"/>
        <w:gridCol w:w="539"/>
        <w:gridCol w:w="539"/>
        <w:gridCol w:w="2383"/>
        <w:gridCol w:w="539"/>
        <w:gridCol w:w="605"/>
      </w:tblGrid>
      <w:tr w:rsidR="00DB0119" w:rsidRPr="000323B8" w14:paraId="0C4F9D6F" w14:textId="77777777" w:rsidTr="00B36155">
        <w:tc>
          <w:tcPr>
            <w:tcW w:w="757" w:type="pct"/>
            <w:shd w:val="clear" w:color="auto" w:fill="DBE5F1" w:themeFill="accent1" w:themeFillTint="33"/>
          </w:tcPr>
          <w:p w14:paraId="4A3D2D34" w14:textId="0657F0A3" w:rsidR="00DB0119" w:rsidRPr="000323B8" w:rsidRDefault="00EC4AE6" w:rsidP="002D1025">
            <w:pPr>
              <w:rPr>
                <w:rFonts w:asciiTheme="minorHAnsi" w:hAnsiTheme="minorHAnsi" w:cs="Arial"/>
                <w:sz w:val="20"/>
                <w:szCs w:val="20"/>
              </w:rPr>
            </w:pPr>
            <w:r>
              <w:rPr>
                <w:rFonts w:asciiTheme="minorHAnsi" w:eastAsia="Calibri" w:hAnsiTheme="minorHAnsi" w:cs="Arial"/>
                <w:b/>
                <w:sz w:val="20"/>
                <w:szCs w:val="20"/>
                <w:lang w:val="en-GB" w:eastAsia="en-US"/>
              </w:rPr>
              <w:t>CAR 100</w:t>
            </w:r>
            <w:r w:rsidR="008D4D80" w:rsidRPr="000323B8">
              <w:rPr>
                <w:rFonts w:asciiTheme="minorHAnsi" w:eastAsia="Calibri" w:hAnsiTheme="minorHAnsi" w:cs="Arial"/>
                <w:b/>
                <w:sz w:val="20"/>
                <w:szCs w:val="20"/>
                <w:lang w:val="en-GB" w:eastAsia="en-US"/>
              </w:rPr>
              <w:t xml:space="preserve"> </w:t>
            </w:r>
            <w:r w:rsidR="00DB0119" w:rsidRPr="000323B8">
              <w:rPr>
                <w:rFonts w:asciiTheme="minorHAnsi" w:eastAsia="Calibri" w:hAnsiTheme="minorHAnsi" w:cs="Arial"/>
                <w:b/>
                <w:sz w:val="20"/>
                <w:szCs w:val="20"/>
                <w:lang w:val="en-GB" w:eastAsia="en-US"/>
              </w:rPr>
              <w:t>Ref</w:t>
            </w:r>
            <w:r w:rsidR="008D4D80" w:rsidRPr="000323B8">
              <w:rPr>
                <w:rFonts w:asciiTheme="minorHAnsi" w:eastAsia="Calibri" w:hAnsiTheme="minorHAnsi" w:cs="Arial"/>
                <w:b/>
                <w:sz w:val="20"/>
                <w:szCs w:val="20"/>
                <w:lang w:val="en-GB" w:eastAsia="en-US"/>
              </w:rPr>
              <w:t>erence</w:t>
            </w:r>
          </w:p>
        </w:tc>
        <w:tc>
          <w:tcPr>
            <w:tcW w:w="4243" w:type="pct"/>
            <w:gridSpan w:val="11"/>
            <w:shd w:val="clear" w:color="auto" w:fill="DBE5F1" w:themeFill="accent1" w:themeFillTint="33"/>
          </w:tcPr>
          <w:p w14:paraId="27FC121D" w14:textId="6F3563C6" w:rsidR="00DB0119" w:rsidRPr="000323B8" w:rsidRDefault="00EC4AE6">
            <w:pPr>
              <w:rPr>
                <w:rFonts w:asciiTheme="minorHAnsi" w:hAnsiTheme="minorHAnsi" w:cs="Arial"/>
                <w:sz w:val="20"/>
                <w:szCs w:val="20"/>
              </w:rPr>
            </w:pPr>
            <w:r>
              <w:rPr>
                <w:rFonts w:asciiTheme="minorHAnsi" w:eastAsia="Calibri" w:hAnsiTheme="minorHAnsi" w:cs="Arial"/>
                <w:b/>
                <w:sz w:val="20"/>
                <w:szCs w:val="20"/>
                <w:lang w:val="en-GB" w:eastAsia="en-US"/>
              </w:rPr>
              <w:t>CAR 100</w:t>
            </w:r>
            <w:r w:rsidR="00DB0119" w:rsidRPr="000323B8">
              <w:rPr>
                <w:rFonts w:asciiTheme="minorHAnsi" w:eastAsia="Calibri" w:hAnsiTheme="minorHAnsi" w:cs="Arial"/>
                <w:b/>
                <w:sz w:val="20"/>
                <w:szCs w:val="20"/>
                <w:lang w:val="en-GB" w:eastAsia="en-US"/>
              </w:rPr>
              <w:t xml:space="preserve"> </w:t>
            </w:r>
            <w:r w:rsidR="008D4D80" w:rsidRPr="000323B8">
              <w:rPr>
                <w:rFonts w:asciiTheme="minorHAnsi" w:eastAsia="Calibri" w:hAnsiTheme="minorHAnsi" w:cs="Arial"/>
                <w:b/>
                <w:sz w:val="20"/>
                <w:szCs w:val="20"/>
                <w:lang w:val="en-GB" w:eastAsia="en-US"/>
              </w:rPr>
              <w:t>R</w:t>
            </w:r>
            <w:r w:rsidR="00DB0119" w:rsidRPr="000323B8">
              <w:rPr>
                <w:rFonts w:asciiTheme="minorHAnsi" w:eastAsia="Calibri" w:hAnsiTheme="minorHAnsi" w:cs="Arial"/>
                <w:b/>
                <w:sz w:val="20"/>
                <w:szCs w:val="20"/>
                <w:lang w:val="en-GB" w:eastAsia="en-US"/>
              </w:rPr>
              <w:t>equirements</w:t>
            </w:r>
          </w:p>
        </w:tc>
      </w:tr>
      <w:tr w:rsidR="002D1025" w:rsidRPr="000323B8" w14:paraId="0ED19C0F" w14:textId="77777777" w:rsidTr="005E48C1">
        <w:trPr>
          <w:trHeight w:val="854"/>
        </w:trPr>
        <w:tc>
          <w:tcPr>
            <w:tcW w:w="757" w:type="pct"/>
          </w:tcPr>
          <w:p w14:paraId="6D6F894C" w14:textId="44CCD23C" w:rsidR="002D1025" w:rsidRPr="000323B8" w:rsidRDefault="00DC72DE" w:rsidP="002D1025">
            <w:pPr>
              <w:rPr>
                <w:rFonts w:asciiTheme="minorHAnsi" w:hAnsiTheme="minorHAnsi"/>
                <w:sz w:val="20"/>
                <w:szCs w:val="20"/>
              </w:rPr>
            </w:pPr>
            <w:r w:rsidRPr="000323B8">
              <w:rPr>
                <w:rFonts w:asciiTheme="minorHAnsi" w:hAnsiTheme="minorHAnsi" w:cs="Arial"/>
                <w:sz w:val="20"/>
                <w:szCs w:val="20"/>
              </w:rPr>
              <w:t xml:space="preserve">2.1.1 (e)  </w:t>
            </w:r>
            <w:r w:rsidRPr="000323B8">
              <w:rPr>
                <w:rFonts w:asciiTheme="minorHAnsi" w:hAnsiTheme="minorHAnsi" w:cs="Arial"/>
                <w:sz w:val="20"/>
                <w:szCs w:val="20"/>
              </w:rPr>
              <w:br/>
              <w:t>2.1.1 (g)</w:t>
            </w:r>
          </w:p>
        </w:tc>
        <w:tc>
          <w:tcPr>
            <w:tcW w:w="4243" w:type="pct"/>
            <w:gridSpan w:val="11"/>
          </w:tcPr>
          <w:p w14:paraId="6E250053" w14:textId="679A9B68" w:rsidR="002D1025" w:rsidRPr="000323B8" w:rsidRDefault="002D1025" w:rsidP="002D1025">
            <w:pPr>
              <w:rPr>
                <w:rFonts w:asciiTheme="minorHAnsi" w:hAnsiTheme="minorHAnsi" w:cs="Arial"/>
                <w:sz w:val="20"/>
                <w:szCs w:val="20"/>
              </w:rPr>
            </w:pPr>
            <w:r w:rsidRPr="000323B8">
              <w:rPr>
                <w:rFonts w:asciiTheme="minorHAnsi" w:hAnsiTheme="minorHAnsi" w:cs="Arial"/>
                <w:sz w:val="20"/>
                <w:szCs w:val="20"/>
              </w:rPr>
              <w:t>The service provider shall define its safety po</w:t>
            </w:r>
            <w:r w:rsidR="00A72A97" w:rsidRPr="000323B8">
              <w:rPr>
                <w:rFonts w:asciiTheme="minorHAnsi" w:hAnsiTheme="minorHAnsi" w:cs="Arial"/>
                <w:sz w:val="20"/>
                <w:szCs w:val="20"/>
              </w:rPr>
              <w:t xml:space="preserve">licy in accordance </w:t>
            </w:r>
            <w:r w:rsidR="000160E0" w:rsidRPr="000323B8">
              <w:rPr>
                <w:rFonts w:asciiTheme="minorHAnsi" w:hAnsiTheme="minorHAnsi" w:cs="Arial"/>
                <w:sz w:val="20"/>
                <w:szCs w:val="20"/>
              </w:rPr>
              <w:t xml:space="preserve">with </w:t>
            </w:r>
            <w:r w:rsidR="00EC4AE6">
              <w:rPr>
                <w:rFonts w:asciiTheme="minorHAnsi" w:hAnsiTheme="minorHAnsi" w:cs="Arial"/>
                <w:sz w:val="20"/>
                <w:szCs w:val="20"/>
              </w:rPr>
              <w:t>CAR 100</w:t>
            </w:r>
            <w:r w:rsidR="00A72A97" w:rsidRPr="000323B8">
              <w:rPr>
                <w:rFonts w:asciiTheme="minorHAnsi" w:hAnsiTheme="minorHAnsi" w:cs="Arial"/>
                <w:sz w:val="20"/>
                <w:szCs w:val="20"/>
              </w:rPr>
              <w:t xml:space="preserve">. </w:t>
            </w:r>
            <w:r w:rsidR="000160E0" w:rsidRPr="000323B8">
              <w:rPr>
                <w:rFonts w:asciiTheme="minorHAnsi" w:hAnsiTheme="minorHAnsi" w:cs="Arial"/>
                <w:sz w:val="20"/>
                <w:szCs w:val="20"/>
              </w:rPr>
              <w:t xml:space="preserve"> </w:t>
            </w:r>
            <w:r w:rsidRPr="000323B8">
              <w:rPr>
                <w:rFonts w:asciiTheme="minorHAnsi" w:hAnsiTheme="minorHAnsi" w:cs="Arial"/>
                <w:sz w:val="20"/>
                <w:szCs w:val="20"/>
              </w:rPr>
              <w:t xml:space="preserve">The </w:t>
            </w:r>
            <w:r w:rsidRPr="000323B8">
              <w:rPr>
                <w:rFonts w:asciiTheme="minorHAnsi" w:hAnsiTheme="minorHAnsi" w:cs="Arial"/>
                <w:sz w:val="20"/>
                <w:szCs w:val="20"/>
                <w:u w:val="single"/>
              </w:rPr>
              <w:t>safety policy</w:t>
            </w:r>
            <w:r w:rsidRPr="000323B8">
              <w:rPr>
                <w:rFonts w:asciiTheme="minorHAnsi" w:hAnsiTheme="minorHAnsi" w:cs="Arial"/>
                <w:sz w:val="20"/>
                <w:szCs w:val="20"/>
              </w:rPr>
              <w:t xml:space="preserve"> shall: </w:t>
            </w:r>
          </w:p>
          <w:p w14:paraId="024ACFBF" w14:textId="77777777" w:rsidR="002D1025" w:rsidRPr="000323B8" w:rsidRDefault="002D1025" w:rsidP="002D1025">
            <w:pPr>
              <w:rPr>
                <w:rFonts w:asciiTheme="minorHAnsi" w:eastAsia="DejaVu Sans" w:hAnsiTheme="minorHAnsi" w:cs="Arial"/>
                <w:sz w:val="20"/>
                <w:szCs w:val="20"/>
                <w:lang w:val="en-US" w:eastAsia="en-US"/>
              </w:rPr>
            </w:pPr>
            <w:r w:rsidRPr="000323B8">
              <w:rPr>
                <w:rFonts w:asciiTheme="minorHAnsi" w:hAnsiTheme="minorHAnsi" w:cs="Arial"/>
                <w:sz w:val="20"/>
                <w:szCs w:val="20"/>
              </w:rPr>
              <w:t xml:space="preserve">e) </w:t>
            </w:r>
            <w:r w:rsidRPr="000323B8">
              <w:rPr>
                <w:rFonts w:asciiTheme="minorHAnsi" w:eastAsia="DejaVu Sans" w:hAnsiTheme="minorHAnsi" w:cs="Arial"/>
                <w:sz w:val="20"/>
                <w:szCs w:val="20"/>
                <w:u w:val="single"/>
                <w:lang w:val="en-US" w:eastAsia="en-US"/>
              </w:rPr>
              <w:t>be signed</w:t>
            </w:r>
            <w:r w:rsidRPr="000323B8">
              <w:rPr>
                <w:rFonts w:asciiTheme="minorHAnsi" w:eastAsia="DejaVu Sans" w:hAnsiTheme="minorHAnsi" w:cs="Arial"/>
                <w:sz w:val="20"/>
                <w:szCs w:val="20"/>
                <w:lang w:val="en-US" w:eastAsia="en-US"/>
              </w:rPr>
              <w:t xml:space="preserve"> by the accountable executive of the organization</w:t>
            </w:r>
          </w:p>
          <w:p w14:paraId="254B6124" w14:textId="12F7EBF5" w:rsidR="002D1025" w:rsidRPr="000323B8" w:rsidRDefault="002D1025" w:rsidP="002D1025">
            <w:pPr>
              <w:tabs>
                <w:tab w:val="left" w:pos="1602"/>
              </w:tabs>
              <w:rPr>
                <w:rFonts w:asciiTheme="minorHAnsi" w:hAnsiTheme="minorHAnsi"/>
                <w:sz w:val="20"/>
                <w:szCs w:val="20"/>
              </w:rPr>
            </w:pPr>
            <w:r w:rsidRPr="000323B8">
              <w:rPr>
                <w:rFonts w:asciiTheme="minorHAnsi" w:eastAsia="DejaVu Sans" w:hAnsiTheme="minorHAnsi" w:cs="Arial"/>
                <w:sz w:val="20"/>
                <w:szCs w:val="20"/>
                <w:lang w:val="en-US" w:eastAsia="en-US"/>
              </w:rPr>
              <w:t xml:space="preserve">g) be </w:t>
            </w:r>
            <w:r w:rsidRPr="000323B8">
              <w:rPr>
                <w:rFonts w:asciiTheme="minorHAnsi" w:eastAsia="DejaVu Sans" w:hAnsiTheme="minorHAnsi" w:cs="Arial"/>
                <w:sz w:val="20"/>
                <w:szCs w:val="20"/>
                <w:u w:val="single"/>
                <w:lang w:val="en-US" w:eastAsia="en-US"/>
              </w:rPr>
              <w:t>periodically reviewed</w:t>
            </w:r>
            <w:r w:rsidRPr="000323B8">
              <w:rPr>
                <w:rFonts w:asciiTheme="minorHAnsi" w:eastAsia="DejaVu Sans" w:hAnsiTheme="minorHAnsi" w:cs="Arial"/>
                <w:sz w:val="20"/>
                <w:szCs w:val="20"/>
                <w:lang w:val="en-US" w:eastAsia="en-US"/>
              </w:rPr>
              <w:t xml:space="preserve"> to ensure it remains relevant and appropriate to the service provider</w:t>
            </w:r>
          </w:p>
        </w:tc>
      </w:tr>
      <w:tr w:rsidR="00A56E88" w:rsidRPr="000323B8" w14:paraId="3E71207B" w14:textId="77777777" w:rsidTr="00B36155">
        <w:tc>
          <w:tcPr>
            <w:tcW w:w="757" w:type="pct"/>
            <w:shd w:val="clear" w:color="auto" w:fill="DBE5F1" w:themeFill="accent1" w:themeFillTint="33"/>
          </w:tcPr>
          <w:p w14:paraId="5796F3D7" w14:textId="6F204D66"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 xml:space="preserve">PRESENT  </w:t>
            </w:r>
          </w:p>
        </w:tc>
        <w:tc>
          <w:tcPr>
            <w:tcW w:w="183" w:type="pct"/>
            <w:shd w:val="clear" w:color="auto" w:fill="auto"/>
          </w:tcPr>
          <w:p w14:paraId="56EECECB" w14:textId="79EF1DF4"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tcPr>
          <w:p w14:paraId="414D719D" w14:textId="65ECDED5" w:rsidR="00A56E88" w:rsidRPr="000323B8" w:rsidRDefault="00A56E88" w:rsidP="00A56E88">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062" w:type="pct"/>
            <w:shd w:val="clear" w:color="auto" w:fill="DBE5F1" w:themeFill="accent1" w:themeFillTint="33"/>
          </w:tcPr>
          <w:p w14:paraId="156299DF" w14:textId="146C8097"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3" w:type="pct"/>
          </w:tcPr>
          <w:p w14:paraId="0657274B" w14:textId="41D283E2"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98" w:type="pct"/>
          </w:tcPr>
          <w:p w14:paraId="0FE1685C" w14:textId="4E221401" w:rsidR="00A56E88" w:rsidRPr="000323B8" w:rsidRDefault="00A56E88" w:rsidP="00A56E88">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881" w:type="pct"/>
            <w:shd w:val="clear" w:color="auto" w:fill="DBE5F1" w:themeFill="accent1" w:themeFillTint="33"/>
          </w:tcPr>
          <w:p w14:paraId="55624251" w14:textId="218DD276"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2" w:type="pct"/>
          </w:tcPr>
          <w:p w14:paraId="163DAD18" w14:textId="2B48EBBA"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tcPr>
          <w:p w14:paraId="4680D051" w14:textId="2788047B"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804" w:type="pct"/>
            <w:shd w:val="clear" w:color="auto" w:fill="DBE5F1" w:themeFill="accent1" w:themeFillTint="33"/>
          </w:tcPr>
          <w:p w14:paraId="093A551A" w14:textId="77777777"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82" w:type="pct"/>
          </w:tcPr>
          <w:p w14:paraId="03A80181" w14:textId="0628015D"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204" w:type="pct"/>
          </w:tcPr>
          <w:p w14:paraId="6EDFF0F2" w14:textId="47C8FFF6"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496A75" w:rsidRPr="000323B8" w14:paraId="459297E5" w14:textId="77777777" w:rsidTr="005E48C1">
        <w:tc>
          <w:tcPr>
            <w:tcW w:w="1122" w:type="pct"/>
            <w:gridSpan w:val="3"/>
          </w:tcPr>
          <w:p w14:paraId="6B57DDA7" w14:textId="24D4DB92" w:rsidR="00496A75" w:rsidRPr="000323B8" w:rsidRDefault="00496A75" w:rsidP="00496A75">
            <w:pPr>
              <w:rPr>
                <w:rFonts w:asciiTheme="minorHAnsi" w:hAnsiTheme="minorHAnsi"/>
                <w:sz w:val="20"/>
                <w:szCs w:val="20"/>
              </w:rPr>
            </w:pPr>
            <w:r w:rsidRPr="000323B8">
              <w:rPr>
                <w:rFonts w:asciiTheme="minorHAnsi" w:hAnsiTheme="minorHAnsi" w:cs="Arial"/>
                <w:sz w:val="20"/>
                <w:szCs w:val="20"/>
              </w:rPr>
              <w:t>There is a safety policy that includes a commitment to continuous improvement, observe all applicable legal requirements, standards and considers best practice signed by the accountable manager.</w:t>
            </w:r>
          </w:p>
        </w:tc>
        <w:tc>
          <w:tcPr>
            <w:tcW w:w="1443" w:type="pct"/>
            <w:gridSpan w:val="3"/>
          </w:tcPr>
          <w:p w14:paraId="3AA3AFCD" w14:textId="41B58ACA" w:rsidR="00496A75" w:rsidRPr="000323B8" w:rsidRDefault="00496A75" w:rsidP="00496A75">
            <w:pPr>
              <w:rPr>
                <w:rFonts w:asciiTheme="minorHAnsi" w:hAnsiTheme="minorHAnsi" w:cs="Arial"/>
                <w:sz w:val="20"/>
                <w:szCs w:val="20"/>
              </w:rPr>
            </w:pPr>
            <w:r w:rsidRPr="000323B8">
              <w:rPr>
                <w:rFonts w:asciiTheme="minorHAnsi" w:hAnsiTheme="minorHAnsi" w:cs="Arial"/>
                <w:sz w:val="20"/>
                <w:szCs w:val="20"/>
              </w:rPr>
              <w:t>There are no suitability considerations</w:t>
            </w:r>
            <w:r w:rsidR="003C26E8" w:rsidRPr="000323B8">
              <w:rPr>
                <w:rFonts w:asciiTheme="minorHAnsi" w:hAnsiTheme="minorHAnsi" w:cs="Arial"/>
                <w:sz w:val="20"/>
                <w:szCs w:val="20"/>
              </w:rPr>
              <w:t>.</w:t>
            </w:r>
            <w:r w:rsidRPr="000323B8">
              <w:rPr>
                <w:rFonts w:asciiTheme="minorHAnsi" w:hAnsiTheme="minorHAnsi" w:cs="Arial"/>
                <w:sz w:val="20"/>
                <w:szCs w:val="20"/>
              </w:rPr>
              <w:t xml:space="preserve"> </w:t>
            </w:r>
          </w:p>
          <w:p w14:paraId="644DF946" w14:textId="4A4FC856" w:rsidR="00496A75" w:rsidRPr="000323B8" w:rsidRDefault="00496A75" w:rsidP="00496A75">
            <w:pPr>
              <w:rPr>
                <w:rFonts w:asciiTheme="minorHAnsi" w:hAnsiTheme="minorHAnsi"/>
                <w:sz w:val="20"/>
                <w:szCs w:val="20"/>
              </w:rPr>
            </w:pPr>
            <w:r w:rsidRPr="000323B8">
              <w:rPr>
                <w:rFonts w:asciiTheme="minorHAnsi" w:hAnsiTheme="minorHAnsi" w:cs="Arial"/>
                <w:sz w:val="20"/>
                <w:szCs w:val="20"/>
              </w:rPr>
              <w:t>A safety policy should be short and succinct whether it is in a large complex organisation or in a small simple organisation.</w:t>
            </w:r>
          </w:p>
        </w:tc>
        <w:tc>
          <w:tcPr>
            <w:tcW w:w="1245" w:type="pct"/>
            <w:gridSpan w:val="3"/>
          </w:tcPr>
          <w:p w14:paraId="32B15DDB" w14:textId="77777777" w:rsidR="00496A75" w:rsidRPr="000323B8" w:rsidRDefault="00496A75" w:rsidP="00496A75">
            <w:pPr>
              <w:rPr>
                <w:rFonts w:asciiTheme="minorHAnsi" w:hAnsiTheme="minorHAnsi" w:cs="Arial"/>
                <w:sz w:val="20"/>
                <w:szCs w:val="20"/>
              </w:rPr>
            </w:pPr>
            <w:r w:rsidRPr="000323B8">
              <w:rPr>
                <w:rFonts w:asciiTheme="minorHAnsi" w:hAnsiTheme="minorHAnsi" w:cs="Arial"/>
                <w:sz w:val="20"/>
                <w:szCs w:val="20"/>
              </w:rPr>
              <w:t>It is reviewed periodically to ensure it remains relevant to the organisation.</w:t>
            </w:r>
          </w:p>
          <w:p w14:paraId="4E0A5443" w14:textId="596A6B1B" w:rsidR="00496A75" w:rsidRPr="000323B8" w:rsidRDefault="00496A75" w:rsidP="00496A75">
            <w:pPr>
              <w:rPr>
                <w:rFonts w:asciiTheme="minorHAnsi" w:hAnsiTheme="minorHAnsi"/>
                <w:sz w:val="20"/>
                <w:szCs w:val="20"/>
              </w:rPr>
            </w:pPr>
            <w:r w:rsidRPr="000323B8">
              <w:rPr>
                <w:rFonts w:asciiTheme="minorHAnsi" w:hAnsiTheme="minorHAnsi" w:cs="Arial"/>
                <w:sz w:val="20"/>
                <w:szCs w:val="20"/>
              </w:rPr>
              <w:t>The accountable manager is familiar with the contents of the safety policy.</w:t>
            </w:r>
          </w:p>
        </w:tc>
        <w:tc>
          <w:tcPr>
            <w:tcW w:w="1190" w:type="pct"/>
            <w:gridSpan w:val="3"/>
          </w:tcPr>
          <w:p w14:paraId="629BCEC3" w14:textId="77777777" w:rsidR="00496A75" w:rsidRPr="000323B8" w:rsidRDefault="00496A75" w:rsidP="00496A75">
            <w:pPr>
              <w:rPr>
                <w:rFonts w:asciiTheme="minorHAnsi" w:hAnsiTheme="minorHAnsi" w:cs="Arial"/>
                <w:sz w:val="20"/>
                <w:szCs w:val="20"/>
              </w:rPr>
            </w:pPr>
            <w:r w:rsidRPr="000323B8">
              <w:rPr>
                <w:rFonts w:asciiTheme="minorHAnsi" w:hAnsiTheme="minorHAnsi" w:cs="Arial"/>
                <w:sz w:val="20"/>
                <w:szCs w:val="20"/>
              </w:rPr>
              <w:t>The accountable manager is familiar with the contents of the safety policy.</w:t>
            </w:r>
          </w:p>
          <w:p w14:paraId="0E57F485" w14:textId="77777777" w:rsidR="00496A75" w:rsidRPr="000323B8" w:rsidRDefault="00496A75" w:rsidP="00496A75">
            <w:pPr>
              <w:rPr>
                <w:rFonts w:asciiTheme="minorHAnsi" w:hAnsiTheme="minorHAnsi" w:cs="Arial"/>
                <w:sz w:val="20"/>
                <w:szCs w:val="20"/>
              </w:rPr>
            </w:pPr>
            <w:r w:rsidRPr="000323B8">
              <w:rPr>
                <w:rFonts w:asciiTheme="minorHAnsi" w:hAnsiTheme="minorHAnsi" w:cs="Arial"/>
                <w:sz w:val="20"/>
                <w:szCs w:val="20"/>
              </w:rPr>
              <w:t xml:space="preserve">The policy is updated for continuous improvement.  </w:t>
            </w:r>
          </w:p>
          <w:p w14:paraId="39C8660C" w14:textId="77777777" w:rsidR="00496A75" w:rsidRPr="000323B8" w:rsidRDefault="00496A75" w:rsidP="00496A75">
            <w:pPr>
              <w:rPr>
                <w:rFonts w:asciiTheme="minorHAnsi" w:hAnsiTheme="minorHAnsi"/>
                <w:sz w:val="20"/>
                <w:szCs w:val="20"/>
              </w:rPr>
            </w:pPr>
          </w:p>
        </w:tc>
      </w:tr>
      <w:tr w:rsidR="00496A75" w:rsidRPr="000323B8" w14:paraId="0F33C693" w14:textId="77777777" w:rsidTr="00B36155">
        <w:tc>
          <w:tcPr>
            <w:tcW w:w="5000" w:type="pct"/>
            <w:gridSpan w:val="12"/>
            <w:shd w:val="clear" w:color="auto" w:fill="DBE5F1" w:themeFill="accent1" w:themeFillTint="33"/>
          </w:tcPr>
          <w:p w14:paraId="08DEACA0" w14:textId="15123101" w:rsidR="00496A75" w:rsidRPr="000323B8" w:rsidRDefault="00496A75" w:rsidP="00496A75">
            <w:pPr>
              <w:jc w:val="center"/>
              <w:rPr>
                <w:rFonts w:asciiTheme="minorHAnsi" w:hAnsiTheme="minorHAnsi"/>
                <w:sz w:val="20"/>
                <w:szCs w:val="20"/>
              </w:rPr>
            </w:pPr>
            <w:r w:rsidRPr="000323B8">
              <w:rPr>
                <w:rFonts w:asciiTheme="minorHAnsi" w:hAnsiTheme="minorHAnsi" w:cs="Arial"/>
                <w:b/>
                <w:sz w:val="20"/>
                <w:szCs w:val="20"/>
              </w:rPr>
              <w:t>Assessment results</w:t>
            </w:r>
          </w:p>
        </w:tc>
      </w:tr>
      <w:tr w:rsidR="00496A75" w:rsidRPr="000323B8" w14:paraId="50DD3D9B" w14:textId="77777777" w:rsidTr="005D1B7E">
        <w:trPr>
          <w:trHeight w:val="926"/>
        </w:trPr>
        <w:tc>
          <w:tcPr>
            <w:tcW w:w="1122" w:type="pct"/>
            <w:gridSpan w:val="3"/>
          </w:tcPr>
          <w:p w14:paraId="154C8C45" w14:textId="040FCFE1" w:rsidR="000C135A" w:rsidRPr="000323B8" w:rsidRDefault="000C135A" w:rsidP="004143A8">
            <w:pPr>
              <w:pStyle w:val="ListParagraph"/>
              <w:rPr>
                <w:rFonts w:asciiTheme="minorHAnsi" w:hAnsiTheme="minorHAnsi"/>
                <w:sz w:val="20"/>
                <w:szCs w:val="20"/>
              </w:rPr>
            </w:pPr>
          </w:p>
        </w:tc>
        <w:tc>
          <w:tcPr>
            <w:tcW w:w="1443" w:type="pct"/>
            <w:gridSpan w:val="3"/>
          </w:tcPr>
          <w:p w14:paraId="34ADDE27" w14:textId="073B2BE6" w:rsidR="00496A75" w:rsidRPr="000323B8" w:rsidRDefault="00496A75" w:rsidP="00496A75">
            <w:pPr>
              <w:rPr>
                <w:rFonts w:asciiTheme="minorHAnsi" w:hAnsiTheme="minorHAnsi"/>
                <w:sz w:val="20"/>
                <w:szCs w:val="20"/>
              </w:rPr>
            </w:pPr>
          </w:p>
        </w:tc>
        <w:tc>
          <w:tcPr>
            <w:tcW w:w="1245" w:type="pct"/>
            <w:gridSpan w:val="3"/>
          </w:tcPr>
          <w:p w14:paraId="5F43ECC2" w14:textId="5D1B9BF7" w:rsidR="00496A75" w:rsidRPr="000323B8" w:rsidRDefault="00496A75" w:rsidP="00496A75">
            <w:pPr>
              <w:rPr>
                <w:rFonts w:asciiTheme="minorHAnsi" w:hAnsiTheme="minorHAnsi"/>
                <w:sz w:val="20"/>
                <w:szCs w:val="20"/>
              </w:rPr>
            </w:pPr>
          </w:p>
        </w:tc>
        <w:tc>
          <w:tcPr>
            <w:tcW w:w="1190" w:type="pct"/>
            <w:gridSpan w:val="3"/>
          </w:tcPr>
          <w:p w14:paraId="17497DE4" w14:textId="77777777" w:rsidR="00496A75" w:rsidRPr="000323B8" w:rsidRDefault="00496A75" w:rsidP="00496A75">
            <w:pPr>
              <w:rPr>
                <w:rFonts w:asciiTheme="minorHAnsi" w:hAnsiTheme="minorHAnsi"/>
                <w:sz w:val="20"/>
                <w:szCs w:val="20"/>
              </w:rPr>
            </w:pPr>
          </w:p>
        </w:tc>
      </w:tr>
      <w:tr w:rsidR="00496A75" w:rsidRPr="000323B8" w14:paraId="1338CA39" w14:textId="77777777" w:rsidTr="00B36155">
        <w:tc>
          <w:tcPr>
            <w:tcW w:w="5000" w:type="pct"/>
            <w:gridSpan w:val="12"/>
            <w:shd w:val="clear" w:color="auto" w:fill="DBE5F1" w:themeFill="accent1" w:themeFillTint="33"/>
          </w:tcPr>
          <w:p w14:paraId="3D06AD65" w14:textId="7AB0C965" w:rsidR="00496A75" w:rsidRPr="000323B8" w:rsidRDefault="00496A75" w:rsidP="00496A75">
            <w:pPr>
              <w:jc w:val="center"/>
              <w:rPr>
                <w:rFonts w:asciiTheme="minorHAnsi" w:hAnsiTheme="minorHAnsi"/>
                <w:sz w:val="20"/>
                <w:szCs w:val="20"/>
              </w:rPr>
            </w:pPr>
            <w:r w:rsidRPr="000323B8">
              <w:rPr>
                <w:rFonts w:asciiTheme="minorHAnsi" w:hAnsiTheme="minorHAnsi" w:cs="Arial"/>
                <w:b/>
                <w:sz w:val="20"/>
                <w:szCs w:val="20"/>
              </w:rPr>
              <w:t>What to look for</w:t>
            </w:r>
          </w:p>
        </w:tc>
      </w:tr>
      <w:tr w:rsidR="00496A75" w:rsidRPr="000323B8" w14:paraId="4B49D120" w14:textId="77777777" w:rsidTr="005E48C1">
        <w:tc>
          <w:tcPr>
            <w:tcW w:w="5000" w:type="pct"/>
            <w:gridSpan w:val="12"/>
          </w:tcPr>
          <w:p w14:paraId="68D487CF" w14:textId="6C9A42B8" w:rsidR="00496A75" w:rsidRPr="000323B8" w:rsidRDefault="00496A75"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Safety Policy signed by the Accountable Manager</w:t>
            </w:r>
            <w:r w:rsidR="003C26E8" w:rsidRPr="000323B8">
              <w:rPr>
                <w:rFonts w:asciiTheme="minorHAnsi" w:hAnsiTheme="minorHAnsi" w:cs="Arial"/>
                <w:sz w:val="20"/>
                <w:szCs w:val="20"/>
              </w:rPr>
              <w:t>.</w:t>
            </w:r>
          </w:p>
          <w:p w14:paraId="3C6B00F8" w14:textId="77777777" w:rsidR="00496A75" w:rsidRPr="000323B8" w:rsidRDefault="00496A75"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Ensure that All Safety components are detailed in the Safety Policy are presents.</w:t>
            </w:r>
          </w:p>
          <w:p w14:paraId="7010EBBA" w14:textId="5E14ACAF" w:rsidR="00496A75" w:rsidRPr="000323B8" w:rsidRDefault="00496A75" w:rsidP="000C5F8B">
            <w:pPr>
              <w:pStyle w:val="NoSpacing"/>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What triggers the last revision of the Safety Policy?</w:t>
            </w:r>
          </w:p>
          <w:p w14:paraId="7CCECAB4" w14:textId="77777777" w:rsidR="00496A75" w:rsidRPr="000323B8" w:rsidRDefault="00496A75"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Talk to accountable manager to assess his/her knowledge and understanding of the safety policy.</w:t>
            </w:r>
          </w:p>
          <w:p w14:paraId="08767F64" w14:textId="24434B56" w:rsidR="00496A75" w:rsidRPr="000323B8" w:rsidRDefault="00496A75"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Interview staff to determine how readable and understandable it is.</w:t>
            </w:r>
          </w:p>
        </w:tc>
      </w:tr>
      <w:tr w:rsidR="00496A75" w:rsidRPr="000323B8" w14:paraId="12C31798" w14:textId="77777777" w:rsidTr="00B36155">
        <w:tc>
          <w:tcPr>
            <w:tcW w:w="1122" w:type="pct"/>
            <w:gridSpan w:val="3"/>
            <w:shd w:val="clear" w:color="auto" w:fill="DBE5F1" w:themeFill="accent1" w:themeFillTint="33"/>
          </w:tcPr>
          <w:p w14:paraId="26D19870" w14:textId="26C83E4E" w:rsidR="00496A75" w:rsidRPr="000323B8" w:rsidRDefault="00496A75"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3878" w:type="pct"/>
            <w:gridSpan w:val="9"/>
            <w:shd w:val="clear" w:color="auto" w:fill="DBE5F1" w:themeFill="accent1" w:themeFillTint="33"/>
          </w:tcPr>
          <w:p w14:paraId="76D98B54" w14:textId="58CFB5C8" w:rsidR="00496A75" w:rsidRPr="000323B8" w:rsidRDefault="00496A75" w:rsidP="005E48C1">
            <w:pPr>
              <w:rPr>
                <w:rFonts w:asciiTheme="minorHAnsi" w:hAnsiTheme="minorHAnsi"/>
                <w:sz w:val="20"/>
                <w:szCs w:val="20"/>
              </w:rPr>
            </w:pPr>
            <w:r w:rsidRPr="000323B8">
              <w:rPr>
                <w:rFonts w:asciiTheme="minorHAnsi" w:hAnsiTheme="minorHAnsi" w:cs="Arial"/>
                <w:b/>
                <w:sz w:val="20"/>
                <w:szCs w:val="20"/>
              </w:rPr>
              <w:t>CAR-ORA</w:t>
            </w:r>
          </w:p>
        </w:tc>
      </w:tr>
      <w:tr w:rsidR="00496A75" w:rsidRPr="000323B8" w14:paraId="29E1301C" w14:textId="77777777" w:rsidTr="005E48C1">
        <w:tc>
          <w:tcPr>
            <w:tcW w:w="1122" w:type="pct"/>
            <w:gridSpan w:val="3"/>
          </w:tcPr>
          <w:p w14:paraId="548300E5" w14:textId="243B5EA2" w:rsidR="00496A75" w:rsidRPr="000323B8" w:rsidRDefault="00496A75" w:rsidP="00496A75">
            <w:pPr>
              <w:rPr>
                <w:rFonts w:asciiTheme="minorHAnsi" w:hAnsiTheme="minorHAnsi" w:cs="Arial"/>
                <w:sz w:val="20"/>
                <w:szCs w:val="20"/>
              </w:rPr>
            </w:pPr>
            <w:r w:rsidRPr="000323B8">
              <w:rPr>
                <w:rFonts w:asciiTheme="minorHAnsi" w:hAnsiTheme="minorHAnsi" w:cs="Arial"/>
                <w:sz w:val="20"/>
                <w:szCs w:val="20"/>
              </w:rPr>
              <w:t>1.1.1</w:t>
            </w:r>
          </w:p>
        </w:tc>
        <w:tc>
          <w:tcPr>
            <w:tcW w:w="3878" w:type="pct"/>
            <w:gridSpan w:val="9"/>
          </w:tcPr>
          <w:p w14:paraId="1155F693" w14:textId="4E5732A7" w:rsidR="00496A75" w:rsidRPr="000323B8" w:rsidRDefault="00496A75" w:rsidP="00496A75">
            <w:pPr>
              <w:rPr>
                <w:rFonts w:asciiTheme="minorHAnsi" w:hAnsiTheme="minorHAnsi"/>
                <w:sz w:val="20"/>
                <w:szCs w:val="20"/>
              </w:rPr>
            </w:pPr>
            <w:r w:rsidRPr="000323B8">
              <w:rPr>
                <w:rFonts w:asciiTheme="minorHAnsi" w:hAnsiTheme="minorHAnsi" w:cs="Arial"/>
                <w:sz w:val="20"/>
                <w:szCs w:val="20"/>
              </w:rPr>
              <w:t>ORA.GEN.200 (a) (2) - (a) (5) - (a) (6)</w:t>
            </w:r>
          </w:p>
        </w:tc>
      </w:tr>
    </w:tbl>
    <w:p w14:paraId="5FAAEFCC" w14:textId="77777777" w:rsidR="00496A75" w:rsidRPr="000323B8" w:rsidRDefault="00496A75">
      <w:pPr>
        <w:rPr>
          <w:rFonts w:asciiTheme="minorHAnsi" w:hAnsiTheme="minorHAnsi"/>
          <w:sz w:val="20"/>
          <w:szCs w:val="20"/>
        </w:rPr>
      </w:pPr>
    </w:p>
    <w:tbl>
      <w:tblPr>
        <w:tblStyle w:val="TableGrid"/>
        <w:tblW w:w="5002" w:type="pct"/>
        <w:tblLayout w:type="fixed"/>
        <w:tblLook w:val="04A0" w:firstRow="1" w:lastRow="0" w:firstColumn="1" w:lastColumn="0" w:noHBand="0" w:noVBand="1"/>
      </w:tblPr>
      <w:tblGrid>
        <w:gridCol w:w="1622"/>
        <w:gridCol w:w="537"/>
        <w:gridCol w:w="536"/>
        <w:gridCol w:w="551"/>
        <w:gridCol w:w="2910"/>
        <w:gridCol w:w="536"/>
        <w:gridCol w:w="539"/>
        <w:gridCol w:w="2700"/>
        <w:gridCol w:w="581"/>
        <w:gridCol w:w="584"/>
        <w:gridCol w:w="2638"/>
        <w:gridCol w:w="554"/>
        <w:gridCol w:w="531"/>
      </w:tblGrid>
      <w:tr w:rsidR="00496A75" w:rsidRPr="000323B8" w14:paraId="56E8F845" w14:textId="77777777" w:rsidTr="00B36155">
        <w:tc>
          <w:tcPr>
            <w:tcW w:w="728" w:type="pct"/>
            <w:gridSpan w:val="2"/>
            <w:shd w:val="clear" w:color="auto" w:fill="DBE5F1" w:themeFill="accent1" w:themeFillTint="33"/>
          </w:tcPr>
          <w:p w14:paraId="618583FA" w14:textId="75BD961E" w:rsidR="00496A75" w:rsidRPr="000323B8" w:rsidRDefault="00EC4AE6" w:rsidP="00496A75">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496A75" w:rsidRPr="000323B8">
              <w:rPr>
                <w:rFonts w:asciiTheme="minorHAnsi" w:eastAsia="Calibri" w:hAnsiTheme="minorHAnsi" w:cs="Arial"/>
                <w:b/>
                <w:sz w:val="20"/>
                <w:szCs w:val="20"/>
                <w:lang w:val="en-GB" w:eastAsia="en-US"/>
              </w:rPr>
              <w:t xml:space="preserve"> Reference</w:t>
            </w:r>
          </w:p>
        </w:tc>
        <w:tc>
          <w:tcPr>
            <w:tcW w:w="4272" w:type="pct"/>
            <w:gridSpan w:val="11"/>
            <w:shd w:val="clear" w:color="auto" w:fill="DBE5F1" w:themeFill="accent1" w:themeFillTint="33"/>
          </w:tcPr>
          <w:p w14:paraId="5A24F572" w14:textId="5D6B79C7" w:rsidR="00496A75" w:rsidRPr="000323B8" w:rsidRDefault="00EC4AE6" w:rsidP="00496A75">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496A75" w:rsidRPr="000323B8">
              <w:rPr>
                <w:rFonts w:asciiTheme="minorHAnsi" w:eastAsia="Calibri" w:hAnsiTheme="minorHAnsi" w:cs="Arial"/>
                <w:b/>
                <w:sz w:val="20"/>
                <w:szCs w:val="20"/>
                <w:lang w:val="en-GB" w:eastAsia="en-US"/>
              </w:rPr>
              <w:t xml:space="preserve"> Requirements</w:t>
            </w:r>
          </w:p>
        </w:tc>
      </w:tr>
      <w:tr w:rsidR="00496A75" w:rsidRPr="000323B8" w14:paraId="4FBD15AC" w14:textId="77777777" w:rsidTr="00187181">
        <w:trPr>
          <w:trHeight w:val="557"/>
        </w:trPr>
        <w:tc>
          <w:tcPr>
            <w:tcW w:w="728" w:type="pct"/>
            <w:gridSpan w:val="2"/>
          </w:tcPr>
          <w:p w14:paraId="42895173" w14:textId="41DA96A5" w:rsidR="00496A75" w:rsidRPr="000323B8" w:rsidRDefault="00496A75" w:rsidP="00496A75">
            <w:pPr>
              <w:rPr>
                <w:rFonts w:asciiTheme="minorHAnsi" w:hAnsiTheme="minorHAnsi"/>
                <w:sz w:val="20"/>
                <w:szCs w:val="20"/>
              </w:rPr>
            </w:pPr>
            <w:r w:rsidRPr="000323B8">
              <w:rPr>
                <w:rFonts w:asciiTheme="minorHAnsi" w:hAnsiTheme="minorHAnsi" w:cs="Arial"/>
                <w:sz w:val="20"/>
                <w:szCs w:val="20"/>
              </w:rPr>
              <w:t>2.1.1 (b)</w:t>
            </w:r>
          </w:p>
        </w:tc>
        <w:tc>
          <w:tcPr>
            <w:tcW w:w="4272" w:type="pct"/>
            <w:gridSpan w:val="11"/>
          </w:tcPr>
          <w:p w14:paraId="0488D34E" w14:textId="1CF7D2DF" w:rsidR="00496A75" w:rsidRPr="000323B8" w:rsidRDefault="00496A75" w:rsidP="00496A75">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The </w:t>
            </w:r>
            <w:r w:rsidRPr="000323B8">
              <w:rPr>
                <w:rFonts w:asciiTheme="minorHAnsi" w:eastAsia="DejaVu Sans" w:hAnsiTheme="minorHAnsi" w:cs="Arial"/>
                <w:sz w:val="20"/>
                <w:szCs w:val="20"/>
                <w:u w:val="single"/>
                <w:lang w:val="en-US" w:eastAsia="en-US"/>
              </w:rPr>
              <w:t>safety policy</w:t>
            </w:r>
            <w:r w:rsidRPr="000323B8">
              <w:rPr>
                <w:rFonts w:asciiTheme="minorHAnsi" w:eastAsia="DejaVu Sans" w:hAnsiTheme="minorHAnsi" w:cs="Arial"/>
                <w:sz w:val="20"/>
                <w:szCs w:val="20"/>
                <w:lang w:val="en-US" w:eastAsia="en-US"/>
              </w:rPr>
              <w:t xml:space="preserve"> shall</w:t>
            </w:r>
            <w:r w:rsidR="003C26E8" w:rsidRPr="000323B8">
              <w:rPr>
                <w:rFonts w:asciiTheme="minorHAnsi" w:eastAsia="DejaVu Sans" w:hAnsiTheme="minorHAnsi" w:cs="Arial"/>
                <w:sz w:val="20"/>
                <w:szCs w:val="20"/>
                <w:lang w:val="en-US" w:eastAsia="en-US"/>
              </w:rPr>
              <w:t>:</w:t>
            </w:r>
          </w:p>
          <w:p w14:paraId="3C4C21E5" w14:textId="6A616B2F" w:rsidR="00496A75" w:rsidRPr="000323B8" w:rsidRDefault="00496A75" w:rsidP="00496A75">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b) include a clear statement about the </w:t>
            </w:r>
            <w:r w:rsidRPr="000323B8">
              <w:rPr>
                <w:rFonts w:asciiTheme="minorHAnsi" w:eastAsia="DejaVu Sans" w:hAnsiTheme="minorHAnsi" w:cs="Arial"/>
                <w:sz w:val="20"/>
                <w:szCs w:val="20"/>
                <w:u w:val="single"/>
                <w:lang w:val="en-US" w:eastAsia="en-US"/>
              </w:rPr>
              <w:t>provision of the necessary resources</w:t>
            </w:r>
            <w:r w:rsidRPr="000323B8">
              <w:rPr>
                <w:rFonts w:asciiTheme="minorHAnsi" w:eastAsia="DejaVu Sans" w:hAnsiTheme="minorHAnsi" w:cs="Arial"/>
                <w:sz w:val="20"/>
                <w:szCs w:val="20"/>
                <w:lang w:val="en-US" w:eastAsia="en-US"/>
              </w:rPr>
              <w:t xml:space="preserve"> for the implementation of the safety policy</w:t>
            </w:r>
            <w:r w:rsidR="003C26E8" w:rsidRPr="000323B8">
              <w:rPr>
                <w:rFonts w:asciiTheme="minorHAnsi" w:eastAsia="DejaVu Sans" w:hAnsiTheme="minorHAnsi" w:cs="Arial"/>
                <w:sz w:val="20"/>
                <w:szCs w:val="20"/>
                <w:lang w:val="en-US" w:eastAsia="en-US"/>
              </w:rPr>
              <w:t>.</w:t>
            </w:r>
          </w:p>
        </w:tc>
      </w:tr>
      <w:tr w:rsidR="00A56E88" w:rsidRPr="000323B8" w14:paraId="223CF01C" w14:textId="77777777" w:rsidTr="00A56E88">
        <w:tc>
          <w:tcPr>
            <w:tcW w:w="728" w:type="pct"/>
            <w:gridSpan w:val="2"/>
            <w:shd w:val="clear" w:color="auto" w:fill="DBE5F1" w:themeFill="accent1" w:themeFillTint="33"/>
          </w:tcPr>
          <w:p w14:paraId="23F54C44" w14:textId="3659D06D"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 xml:space="preserve">PRESENT  </w:t>
            </w:r>
          </w:p>
        </w:tc>
        <w:tc>
          <w:tcPr>
            <w:tcW w:w="181" w:type="pct"/>
          </w:tcPr>
          <w:p w14:paraId="5008CAAE" w14:textId="2ED9A62F"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6" w:type="pct"/>
          </w:tcPr>
          <w:p w14:paraId="147B8BF2" w14:textId="5BE7B6DB" w:rsidR="00A56E88" w:rsidRPr="000323B8" w:rsidRDefault="00A56E88" w:rsidP="00A56E88">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82" w:type="pct"/>
            <w:shd w:val="clear" w:color="auto" w:fill="DBE5F1" w:themeFill="accent1" w:themeFillTint="33"/>
          </w:tcPr>
          <w:p w14:paraId="62B48214" w14:textId="2E9DC415"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1" w:type="pct"/>
          </w:tcPr>
          <w:p w14:paraId="5C141A24" w14:textId="0D48914C"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tcPr>
          <w:p w14:paraId="41EF17D3" w14:textId="70749BA6" w:rsidR="00A56E88" w:rsidRPr="000323B8" w:rsidRDefault="00A56E88" w:rsidP="00A56E88">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11" w:type="pct"/>
            <w:shd w:val="clear" w:color="auto" w:fill="DBE5F1" w:themeFill="accent1" w:themeFillTint="33"/>
          </w:tcPr>
          <w:p w14:paraId="0C71DC56" w14:textId="75783557"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96" w:type="pct"/>
          </w:tcPr>
          <w:p w14:paraId="5894834C" w14:textId="7B71019F"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97" w:type="pct"/>
          </w:tcPr>
          <w:p w14:paraId="071E8B30" w14:textId="395835E9"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890" w:type="pct"/>
            <w:shd w:val="clear" w:color="auto" w:fill="DBE5F1" w:themeFill="accent1" w:themeFillTint="33"/>
          </w:tcPr>
          <w:p w14:paraId="39CE6FE7" w14:textId="1FA33109"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87" w:type="pct"/>
          </w:tcPr>
          <w:p w14:paraId="354B4D78" w14:textId="5FDD9BFF"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9" w:type="pct"/>
          </w:tcPr>
          <w:p w14:paraId="3FA7C4FD" w14:textId="53B65C2E"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496A75" w:rsidRPr="000323B8" w14:paraId="04A9D4F0" w14:textId="77777777" w:rsidTr="00A56E88">
        <w:trPr>
          <w:trHeight w:val="782"/>
        </w:trPr>
        <w:tc>
          <w:tcPr>
            <w:tcW w:w="1095" w:type="pct"/>
            <w:gridSpan w:val="4"/>
          </w:tcPr>
          <w:p w14:paraId="16D41F9E" w14:textId="74FE76CA" w:rsidR="00496A75" w:rsidRPr="000323B8" w:rsidRDefault="00496A75" w:rsidP="00496A75">
            <w:pPr>
              <w:tabs>
                <w:tab w:val="left" w:pos="1941"/>
              </w:tabs>
              <w:rPr>
                <w:rFonts w:asciiTheme="minorHAnsi" w:hAnsiTheme="minorHAnsi"/>
                <w:sz w:val="20"/>
                <w:szCs w:val="20"/>
              </w:rPr>
            </w:pPr>
            <w:r w:rsidRPr="000323B8">
              <w:rPr>
                <w:rFonts w:asciiTheme="minorHAnsi" w:hAnsiTheme="minorHAnsi" w:cs="Arial"/>
                <w:sz w:val="20"/>
                <w:szCs w:val="20"/>
              </w:rPr>
              <w:lastRenderedPageBreak/>
              <w:t>The safety policy includes a statement to provide appropriate resources</w:t>
            </w:r>
            <w:r w:rsidR="003C26E8" w:rsidRPr="000323B8">
              <w:rPr>
                <w:rFonts w:asciiTheme="minorHAnsi" w:hAnsiTheme="minorHAnsi" w:cs="Arial"/>
                <w:sz w:val="20"/>
                <w:szCs w:val="20"/>
              </w:rPr>
              <w:t>.</w:t>
            </w:r>
          </w:p>
        </w:tc>
        <w:tc>
          <w:tcPr>
            <w:tcW w:w="1345" w:type="pct"/>
            <w:gridSpan w:val="3"/>
          </w:tcPr>
          <w:p w14:paraId="05C41DAC" w14:textId="61201D97" w:rsidR="00496A75" w:rsidRPr="000323B8" w:rsidRDefault="00496A75" w:rsidP="00496A75">
            <w:pPr>
              <w:rPr>
                <w:rFonts w:asciiTheme="minorHAnsi" w:hAnsiTheme="minorHAnsi"/>
                <w:sz w:val="20"/>
                <w:szCs w:val="20"/>
              </w:rPr>
            </w:pPr>
            <w:r w:rsidRPr="000323B8">
              <w:rPr>
                <w:rFonts w:asciiTheme="minorHAnsi" w:hAnsiTheme="minorHAnsi" w:cs="Arial"/>
                <w:sz w:val="20"/>
                <w:szCs w:val="20"/>
              </w:rPr>
              <w:t>The larger the organisation the more likely a sophisticated resource management tool is needed</w:t>
            </w:r>
            <w:r w:rsidR="003C26E8" w:rsidRPr="000323B8">
              <w:rPr>
                <w:rFonts w:asciiTheme="minorHAnsi" w:hAnsiTheme="minorHAnsi" w:cs="Arial"/>
                <w:sz w:val="20"/>
                <w:szCs w:val="20"/>
              </w:rPr>
              <w:t>.</w:t>
            </w:r>
          </w:p>
        </w:tc>
        <w:tc>
          <w:tcPr>
            <w:tcW w:w="1304" w:type="pct"/>
            <w:gridSpan w:val="3"/>
          </w:tcPr>
          <w:p w14:paraId="217FA94D" w14:textId="681AB1E2" w:rsidR="00496A75" w:rsidRPr="000323B8" w:rsidRDefault="00496A75">
            <w:pPr>
              <w:rPr>
                <w:rFonts w:asciiTheme="minorHAnsi" w:hAnsiTheme="minorHAnsi"/>
                <w:sz w:val="20"/>
                <w:szCs w:val="20"/>
              </w:rPr>
            </w:pPr>
            <w:r w:rsidRPr="000323B8">
              <w:rPr>
                <w:rFonts w:asciiTheme="minorHAnsi" w:hAnsiTheme="minorHAnsi" w:cs="Arial"/>
                <w:sz w:val="20"/>
                <w:szCs w:val="20"/>
              </w:rPr>
              <w:t xml:space="preserve">The organisation is assessing the resources being provided to deliver a safe service </w:t>
            </w:r>
            <w:proofErr w:type="gramStart"/>
            <w:r w:rsidRPr="000323B8">
              <w:rPr>
                <w:rFonts w:asciiTheme="minorHAnsi" w:hAnsiTheme="minorHAnsi" w:cs="Arial"/>
                <w:sz w:val="20"/>
                <w:szCs w:val="20"/>
              </w:rPr>
              <w:t>and  taking</w:t>
            </w:r>
            <w:proofErr w:type="gramEnd"/>
            <w:r w:rsidRPr="000323B8">
              <w:rPr>
                <w:rFonts w:asciiTheme="minorHAnsi" w:hAnsiTheme="minorHAnsi" w:cs="Arial"/>
                <w:sz w:val="20"/>
                <w:szCs w:val="20"/>
              </w:rPr>
              <w:t xml:space="preserve"> action to address any shortfalls.</w:t>
            </w:r>
          </w:p>
        </w:tc>
        <w:tc>
          <w:tcPr>
            <w:tcW w:w="1256" w:type="pct"/>
            <w:gridSpan w:val="3"/>
          </w:tcPr>
          <w:p w14:paraId="142904CC" w14:textId="44153DD4" w:rsidR="00496A75" w:rsidRPr="000323B8" w:rsidRDefault="00496A75" w:rsidP="00496A75">
            <w:pPr>
              <w:rPr>
                <w:rFonts w:asciiTheme="minorHAnsi" w:hAnsiTheme="minorHAnsi" w:cs="Arial"/>
                <w:sz w:val="20"/>
                <w:szCs w:val="20"/>
              </w:rPr>
            </w:pPr>
            <w:r w:rsidRPr="000323B8">
              <w:rPr>
                <w:rFonts w:asciiTheme="minorHAnsi" w:hAnsiTheme="minorHAnsi" w:cs="Arial"/>
                <w:sz w:val="20"/>
                <w:szCs w:val="20"/>
              </w:rPr>
              <w:t xml:space="preserve">The organisation is reviewing and </w:t>
            </w:r>
            <w:proofErr w:type="gramStart"/>
            <w:r w:rsidRPr="000323B8">
              <w:rPr>
                <w:rFonts w:asciiTheme="minorHAnsi" w:hAnsiTheme="minorHAnsi" w:cs="Arial"/>
                <w:sz w:val="20"/>
                <w:szCs w:val="20"/>
              </w:rPr>
              <w:t>taking action</w:t>
            </w:r>
            <w:proofErr w:type="gramEnd"/>
            <w:r w:rsidRPr="000323B8">
              <w:rPr>
                <w:rFonts w:asciiTheme="minorHAnsi" w:hAnsiTheme="minorHAnsi" w:cs="Arial"/>
                <w:sz w:val="20"/>
                <w:szCs w:val="20"/>
              </w:rPr>
              <w:t xml:space="preserve"> to address any </w:t>
            </w:r>
            <w:r w:rsidRPr="000323B8">
              <w:rPr>
                <w:rFonts w:asciiTheme="minorHAnsi" w:hAnsiTheme="minorHAnsi" w:cs="Arial"/>
                <w:sz w:val="20"/>
                <w:szCs w:val="20"/>
                <w:u w:val="single"/>
              </w:rPr>
              <w:t>forecasted</w:t>
            </w:r>
            <w:r w:rsidRPr="000323B8">
              <w:rPr>
                <w:rFonts w:asciiTheme="minorHAnsi" w:hAnsiTheme="minorHAnsi" w:cs="Arial"/>
                <w:sz w:val="20"/>
                <w:szCs w:val="20"/>
              </w:rPr>
              <w:t xml:space="preserve"> shortfalls in resources. </w:t>
            </w:r>
          </w:p>
        </w:tc>
      </w:tr>
      <w:tr w:rsidR="00496A75" w:rsidRPr="000323B8" w14:paraId="6C69FBBD" w14:textId="77777777" w:rsidTr="00B36155">
        <w:tc>
          <w:tcPr>
            <w:tcW w:w="5000" w:type="pct"/>
            <w:gridSpan w:val="13"/>
            <w:shd w:val="clear" w:color="auto" w:fill="DBE5F1" w:themeFill="accent1" w:themeFillTint="33"/>
          </w:tcPr>
          <w:p w14:paraId="025AB1F7" w14:textId="77777777" w:rsidR="00496A75" w:rsidRPr="000323B8" w:rsidRDefault="00496A75" w:rsidP="00496A75">
            <w:pPr>
              <w:jc w:val="center"/>
              <w:rPr>
                <w:rFonts w:asciiTheme="minorHAnsi" w:hAnsiTheme="minorHAnsi"/>
                <w:sz w:val="20"/>
                <w:szCs w:val="20"/>
              </w:rPr>
            </w:pPr>
            <w:r w:rsidRPr="000323B8">
              <w:rPr>
                <w:rFonts w:asciiTheme="minorHAnsi" w:hAnsiTheme="minorHAnsi" w:cs="Arial"/>
                <w:b/>
                <w:sz w:val="20"/>
                <w:szCs w:val="20"/>
              </w:rPr>
              <w:t>Assessment results</w:t>
            </w:r>
          </w:p>
        </w:tc>
      </w:tr>
      <w:tr w:rsidR="00496A75" w:rsidRPr="000323B8" w14:paraId="66FF6BE4" w14:textId="77777777" w:rsidTr="00A56E88">
        <w:trPr>
          <w:trHeight w:val="1182"/>
        </w:trPr>
        <w:tc>
          <w:tcPr>
            <w:tcW w:w="1095" w:type="pct"/>
            <w:gridSpan w:val="4"/>
          </w:tcPr>
          <w:p w14:paraId="38EB658B" w14:textId="3D434AF6" w:rsidR="00496A75" w:rsidRPr="000323B8" w:rsidRDefault="00496A75" w:rsidP="00496A75">
            <w:pPr>
              <w:rPr>
                <w:rFonts w:asciiTheme="minorHAnsi" w:hAnsiTheme="minorHAnsi"/>
                <w:sz w:val="20"/>
                <w:szCs w:val="20"/>
              </w:rPr>
            </w:pPr>
          </w:p>
        </w:tc>
        <w:tc>
          <w:tcPr>
            <w:tcW w:w="1345" w:type="pct"/>
            <w:gridSpan w:val="3"/>
          </w:tcPr>
          <w:p w14:paraId="39A354D9" w14:textId="77777777" w:rsidR="00496A75" w:rsidRPr="000323B8" w:rsidRDefault="00496A75" w:rsidP="00D770ED">
            <w:pPr>
              <w:rPr>
                <w:rFonts w:asciiTheme="minorHAnsi" w:hAnsiTheme="minorHAnsi"/>
                <w:sz w:val="20"/>
                <w:szCs w:val="20"/>
              </w:rPr>
            </w:pPr>
          </w:p>
        </w:tc>
        <w:tc>
          <w:tcPr>
            <w:tcW w:w="1304" w:type="pct"/>
            <w:gridSpan w:val="3"/>
          </w:tcPr>
          <w:p w14:paraId="49FACA05" w14:textId="77777777" w:rsidR="00496A75" w:rsidRPr="000323B8" w:rsidRDefault="00496A75" w:rsidP="00D770ED">
            <w:pPr>
              <w:rPr>
                <w:rFonts w:asciiTheme="minorHAnsi" w:hAnsiTheme="minorHAnsi"/>
                <w:sz w:val="20"/>
                <w:szCs w:val="20"/>
              </w:rPr>
            </w:pPr>
          </w:p>
        </w:tc>
        <w:tc>
          <w:tcPr>
            <w:tcW w:w="1256" w:type="pct"/>
            <w:gridSpan w:val="3"/>
          </w:tcPr>
          <w:p w14:paraId="3524FCB5" w14:textId="77777777" w:rsidR="00496A75" w:rsidRPr="000323B8" w:rsidRDefault="00496A75" w:rsidP="00496A75">
            <w:pPr>
              <w:rPr>
                <w:rFonts w:asciiTheme="minorHAnsi" w:hAnsiTheme="minorHAnsi"/>
                <w:sz w:val="20"/>
                <w:szCs w:val="20"/>
              </w:rPr>
            </w:pPr>
          </w:p>
        </w:tc>
      </w:tr>
      <w:tr w:rsidR="00496A75" w:rsidRPr="000323B8" w14:paraId="3E25C8B8" w14:textId="77777777" w:rsidTr="00B36155">
        <w:tc>
          <w:tcPr>
            <w:tcW w:w="5000" w:type="pct"/>
            <w:gridSpan w:val="13"/>
            <w:shd w:val="clear" w:color="auto" w:fill="DBE5F1" w:themeFill="accent1" w:themeFillTint="33"/>
          </w:tcPr>
          <w:p w14:paraId="6FDAF63F" w14:textId="77777777" w:rsidR="00496A75" w:rsidRPr="000323B8" w:rsidRDefault="00496A75" w:rsidP="00496A75">
            <w:pPr>
              <w:jc w:val="center"/>
              <w:rPr>
                <w:rFonts w:asciiTheme="minorHAnsi" w:hAnsiTheme="minorHAnsi"/>
                <w:sz w:val="20"/>
                <w:szCs w:val="20"/>
              </w:rPr>
            </w:pPr>
            <w:r w:rsidRPr="000323B8">
              <w:rPr>
                <w:rFonts w:asciiTheme="minorHAnsi" w:hAnsiTheme="minorHAnsi" w:cs="Arial"/>
                <w:b/>
                <w:sz w:val="20"/>
                <w:szCs w:val="20"/>
              </w:rPr>
              <w:t>What to look for</w:t>
            </w:r>
          </w:p>
        </w:tc>
      </w:tr>
      <w:tr w:rsidR="00496A75" w:rsidRPr="000323B8" w14:paraId="13A2AA41" w14:textId="77777777" w:rsidTr="005E48C1">
        <w:tc>
          <w:tcPr>
            <w:tcW w:w="5000" w:type="pct"/>
            <w:gridSpan w:val="13"/>
          </w:tcPr>
          <w:p w14:paraId="1FE8D6C1" w14:textId="77777777" w:rsidR="00496A75" w:rsidRPr="000323B8" w:rsidRDefault="00496A7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available resources including personnel, equipment and financial.</w:t>
            </w:r>
          </w:p>
          <w:p w14:paraId="428361DC" w14:textId="77777777" w:rsidR="00496A75" w:rsidRPr="000323B8" w:rsidRDefault="00496A7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There are sufficient and competent personnel.</w:t>
            </w:r>
          </w:p>
          <w:p w14:paraId="560F0A49" w14:textId="77777777" w:rsidR="00496A75" w:rsidRPr="000323B8" w:rsidRDefault="00496A7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planned manpower vs actual manpower.</w:t>
            </w:r>
          </w:p>
          <w:p w14:paraId="466108FD" w14:textId="5F19072E" w:rsidR="00496A75" w:rsidRPr="000323B8" w:rsidRDefault="00496A7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SAG minutes are reporting resources issues</w:t>
            </w:r>
            <w:r w:rsidR="00FA41FA" w:rsidRPr="000323B8">
              <w:rPr>
                <w:rFonts w:asciiTheme="minorHAnsi" w:hAnsiTheme="minorHAnsi" w:cs="Arial"/>
                <w:sz w:val="20"/>
                <w:szCs w:val="20"/>
              </w:rPr>
              <w:t>.</w:t>
            </w:r>
          </w:p>
        </w:tc>
      </w:tr>
      <w:tr w:rsidR="00187181" w:rsidRPr="000323B8" w14:paraId="1BD2524C" w14:textId="77777777" w:rsidTr="00A56E88">
        <w:tc>
          <w:tcPr>
            <w:tcW w:w="547" w:type="pct"/>
            <w:shd w:val="clear" w:color="auto" w:fill="DBE5F1" w:themeFill="accent1" w:themeFillTint="33"/>
            <w:vAlign w:val="center"/>
          </w:tcPr>
          <w:p w14:paraId="62B9C2C0" w14:textId="77777777" w:rsidR="00187181" w:rsidRPr="000323B8" w:rsidRDefault="00187181"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548" w:type="pct"/>
            <w:gridSpan w:val="3"/>
            <w:shd w:val="clear" w:color="auto" w:fill="DBE5F1" w:themeFill="accent1" w:themeFillTint="33"/>
            <w:vAlign w:val="center"/>
          </w:tcPr>
          <w:p w14:paraId="6DFC6DE7" w14:textId="258E64B2" w:rsidR="00187181" w:rsidRPr="000323B8" w:rsidRDefault="00187181" w:rsidP="005E48C1">
            <w:pPr>
              <w:rPr>
                <w:rFonts w:asciiTheme="minorHAnsi" w:hAnsiTheme="minorHAnsi" w:cs="Arial"/>
                <w:b/>
                <w:sz w:val="20"/>
                <w:szCs w:val="20"/>
              </w:rPr>
            </w:pPr>
          </w:p>
        </w:tc>
        <w:tc>
          <w:tcPr>
            <w:tcW w:w="3905" w:type="pct"/>
            <w:gridSpan w:val="9"/>
            <w:shd w:val="clear" w:color="auto" w:fill="DBE5F1" w:themeFill="accent1" w:themeFillTint="33"/>
            <w:vAlign w:val="center"/>
          </w:tcPr>
          <w:p w14:paraId="2019E0D0" w14:textId="63270DC8" w:rsidR="00187181" w:rsidRPr="000323B8" w:rsidRDefault="00187181" w:rsidP="005E48C1">
            <w:pPr>
              <w:rPr>
                <w:rFonts w:asciiTheme="minorHAnsi" w:hAnsiTheme="minorHAnsi"/>
                <w:sz w:val="20"/>
                <w:szCs w:val="20"/>
              </w:rPr>
            </w:pPr>
            <w:r w:rsidRPr="000323B8">
              <w:rPr>
                <w:rFonts w:asciiTheme="minorHAnsi" w:hAnsiTheme="minorHAnsi" w:cs="Arial"/>
                <w:b/>
                <w:sz w:val="20"/>
                <w:szCs w:val="20"/>
              </w:rPr>
              <w:t>CAR-ORA</w:t>
            </w:r>
          </w:p>
        </w:tc>
      </w:tr>
      <w:tr w:rsidR="00496A75" w:rsidRPr="000323B8" w14:paraId="734DA7FF" w14:textId="77777777" w:rsidTr="000B77AF">
        <w:trPr>
          <w:trHeight w:val="521"/>
        </w:trPr>
        <w:tc>
          <w:tcPr>
            <w:tcW w:w="1095" w:type="pct"/>
            <w:gridSpan w:val="4"/>
          </w:tcPr>
          <w:p w14:paraId="15231B55" w14:textId="77777777" w:rsidR="00496A75" w:rsidRPr="000323B8" w:rsidRDefault="00496A75" w:rsidP="00496A75">
            <w:pPr>
              <w:rPr>
                <w:rFonts w:asciiTheme="minorHAnsi" w:hAnsiTheme="minorHAnsi" w:cs="Arial"/>
                <w:b/>
                <w:sz w:val="20"/>
                <w:szCs w:val="20"/>
              </w:rPr>
            </w:pPr>
            <w:r w:rsidRPr="000323B8">
              <w:rPr>
                <w:rFonts w:asciiTheme="minorHAnsi" w:hAnsiTheme="minorHAnsi" w:cs="Arial"/>
                <w:sz w:val="20"/>
                <w:szCs w:val="20"/>
              </w:rPr>
              <w:t>1.1.2</w:t>
            </w:r>
          </w:p>
        </w:tc>
        <w:tc>
          <w:tcPr>
            <w:tcW w:w="3905" w:type="pct"/>
            <w:gridSpan w:val="9"/>
          </w:tcPr>
          <w:p w14:paraId="406B7D07" w14:textId="37612A32" w:rsidR="00496A75" w:rsidRPr="000323B8" w:rsidRDefault="00496A75" w:rsidP="00496A75">
            <w:pPr>
              <w:pStyle w:val="Default"/>
              <w:rPr>
                <w:rFonts w:asciiTheme="minorHAnsi" w:hAnsiTheme="minorHAnsi"/>
                <w:color w:val="auto"/>
                <w:sz w:val="20"/>
                <w:szCs w:val="20"/>
              </w:rPr>
            </w:pPr>
            <w:r w:rsidRPr="000323B8">
              <w:rPr>
                <w:rFonts w:asciiTheme="minorHAnsi" w:hAnsiTheme="minorHAnsi"/>
                <w:color w:val="auto"/>
                <w:sz w:val="20"/>
                <w:szCs w:val="20"/>
              </w:rPr>
              <w:t xml:space="preserve">ORA.GEN.200 (a) (2) (b), (3) </w:t>
            </w:r>
            <w:r w:rsidRPr="000323B8">
              <w:rPr>
                <w:rFonts w:asciiTheme="minorHAnsi" w:hAnsiTheme="minorHAnsi" w:cs="Calibri"/>
                <w:color w:val="auto"/>
                <w:sz w:val="20"/>
                <w:szCs w:val="20"/>
                <w:lang w:val="en-US"/>
              </w:rPr>
              <w:t>- provide appropriate resources</w:t>
            </w:r>
          </w:p>
          <w:p w14:paraId="6C14C16F" w14:textId="76A852FA" w:rsidR="00496A75" w:rsidRPr="000323B8" w:rsidRDefault="00496A75" w:rsidP="00496A75">
            <w:pPr>
              <w:rPr>
                <w:rFonts w:asciiTheme="minorHAnsi" w:hAnsiTheme="minorHAnsi"/>
                <w:sz w:val="20"/>
                <w:szCs w:val="20"/>
              </w:rPr>
            </w:pPr>
            <w:r w:rsidRPr="000323B8">
              <w:rPr>
                <w:rFonts w:asciiTheme="minorHAnsi" w:hAnsiTheme="minorHAnsi"/>
                <w:sz w:val="20"/>
                <w:szCs w:val="20"/>
              </w:rPr>
              <w:t xml:space="preserve">ORA.GEN.210 (c) - </w:t>
            </w:r>
            <w:r w:rsidRPr="000323B8">
              <w:rPr>
                <w:rFonts w:asciiTheme="minorHAnsi" w:hAnsiTheme="minorHAnsi" w:cs="Calibri"/>
                <w:sz w:val="20"/>
                <w:szCs w:val="20"/>
                <w:lang w:val="en-US"/>
              </w:rPr>
              <w:t>sufficient qualified personnel for the planned tasks</w:t>
            </w:r>
          </w:p>
        </w:tc>
      </w:tr>
    </w:tbl>
    <w:p w14:paraId="67D35F92" w14:textId="77777777" w:rsidR="000B77AF" w:rsidRPr="000323B8" w:rsidRDefault="000B77AF">
      <w:pPr>
        <w:rPr>
          <w:rFonts w:asciiTheme="minorHAnsi" w:hAnsiTheme="minorHAnsi"/>
          <w:sz w:val="20"/>
          <w:szCs w:val="20"/>
        </w:rPr>
      </w:pPr>
    </w:p>
    <w:tbl>
      <w:tblPr>
        <w:tblStyle w:val="TableGrid"/>
        <w:tblW w:w="5002" w:type="pct"/>
        <w:tblLayout w:type="fixed"/>
        <w:tblLook w:val="04A0" w:firstRow="1" w:lastRow="0" w:firstColumn="1" w:lastColumn="0" w:noHBand="0" w:noVBand="1"/>
      </w:tblPr>
      <w:tblGrid>
        <w:gridCol w:w="2153"/>
        <w:gridCol w:w="516"/>
        <w:gridCol w:w="507"/>
        <w:gridCol w:w="3047"/>
        <w:gridCol w:w="539"/>
        <w:gridCol w:w="539"/>
        <w:gridCol w:w="2611"/>
        <w:gridCol w:w="539"/>
        <w:gridCol w:w="542"/>
        <w:gridCol w:w="2700"/>
        <w:gridCol w:w="569"/>
        <w:gridCol w:w="557"/>
      </w:tblGrid>
      <w:tr w:rsidR="00117263" w:rsidRPr="000323B8" w14:paraId="6F11A4C7" w14:textId="77777777" w:rsidTr="00B36155">
        <w:tc>
          <w:tcPr>
            <w:tcW w:w="726" w:type="pct"/>
            <w:shd w:val="clear" w:color="auto" w:fill="DBE5F1" w:themeFill="accent1" w:themeFillTint="33"/>
          </w:tcPr>
          <w:p w14:paraId="67883299" w14:textId="4BFBD70B" w:rsidR="00117263" w:rsidRPr="000323B8" w:rsidRDefault="00EC4AE6" w:rsidP="00117263">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117263" w:rsidRPr="000323B8">
              <w:rPr>
                <w:rFonts w:asciiTheme="minorHAnsi" w:eastAsia="Calibri" w:hAnsiTheme="minorHAnsi" w:cs="Arial"/>
                <w:b/>
                <w:sz w:val="20"/>
                <w:szCs w:val="20"/>
                <w:lang w:val="en-GB" w:eastAsia="en-US"/>
              </w:rPr>
              <w:t xml:space="preserve"> Reference</w:t>
            </w:r>
          </w:p>
        </w:tc>
        <w:tc>
          <w:tcPr>
            <w:tcW w:w="4274" w:type="pct"/>
            <w:gridSpan w:val="11"/>
            <w:shd w:val="clear" w:color="auto" w:fill="DBE5F1" w:themeFill="accent1" w:themeFillTint="33"/>
          </w:tcPr>
          <w:p w14:paraId="6F0A093F" w14:textId="168B0C5D" w:rsidR="00117263" w:rsidRPr="000323B8" w:rsidRDefault="00EC4AE6" w:rsidP="00117263">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117263" w:rsidRPr="000323B8">
              <w:rPr>
                <w:rFonts w:asciiTheme="minorHAnsi" w:eastAsia="Calibri" w:hAnsiTheme="minorHAnsi" w:cs="Arial"/>
                <w:b/>
                <w:sz w:val="20"/>
                <w:szCs w:val="20"/>
                <w:lang w:val="en-GB" w:eastAsia="en-US"/>
              </w:rPr>
              <w:t xml:space="preserve"> Requirements</w:t>
            </w:r>
          </w:p>
        </w:tc>
      </w:tr>
      <w:tr w:rsidR="00D06417" w:rsidRPr="000323B8" w14:paraId="06E34316" w14:textId="77777777" w:rsidTr="005E48C1">
        <w:tc>
          <w:tcPr>
            <w:tcW w:w="726" w:type="pct"/>
          </w:tcPr>
          <w:p w14:paraId="6191B063" w14:textId="2D28B263" w:rsidR="00670505" w:rsidRPr="000323B8" w:rsidRDefault="00670505" w:rsidP="00670505">
            <w:pPr>
              <w:rPr>
                <w:rFonts w:asciiTheme="minorHAnsi" w:hAnsiTheme="minorHAnsi" w:cs="Arial"/>
                <w:sz w:val="20"/>
                <w:szCs w:val="20"/>
              </w:rPr>
            </w:pPr>
            <w:r w:rsidRPr="000323B8">
              <w:rPr>
                <w:rFonts w:asciiTheme="minorHAnsi" w:hAnsiTheme="minorHAnsi" w:cs="Arial"/>
                <w:sz w:val="20"/>
                <w:szCs w:val="20"/>
              </w:rPr>
              <w:t>2.1.1 (f)</w:t>
            </w:r>
          </w:p>
          <w:p w14:paraId="12EB5FE8" w14:textId="6C9378DB" w:rsidR="00D06417" w:rsidRPr="000323B8" w:rsidRDefault="00D06417" w:rsidP="00670505">
            <w:pPr>
              <w:rPr>
                <w:rFonts w:asciiTheme="minorHAnsi" w:hAnsiTheme="minorHAnsi"/>
                <w:sz w:val="20"/>
                <w:szCs w:val="20"/>
              </w:rPr>
            </w:pPr>
          </w:p>
        </w:tc>
        <w:tc>
          <w:tcPr>
            <w:tcW w:w="4274" w:type="pct"/>
            <w:gridSpan w:val="11"/>
          </w:tcPr>
          <w:p w14:paraId="1F0684BE" w14:textId="3CC8554E" w:rsidR="00670505" w:rsidRPr="000323B8" w:rsidRDefault="00670505" w:rsidP="00670505">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The safety policy </w:t>
            </w:r>
            <w:proofErr w:type="gramStart"/>
            <w:r w:rsidRPr="000323B8">
              <w:rPr>
                <w:rFonts w:asciiTheme="minorHAnsi" w:eastAsia="DejaVu Sans" w:hAnsiTheme="minorHAnsi" w:cs="Arial"/>
                <w:sz w:val="20"/>
                <w:szCs w:val="20"/>
                <w:lang w:val="en-US" w:eastAsia="en-US"/>
              </w:rPr>
              <w:t>shall :</w:t>
            </w:r>
            <w:proofErr w:type="gramEnd"/>
          </w:p>
          <w:p w14:paraId="6ACAF343" w14:textId="31006DEC" w:rsidR="00D06417" w:rsidRPr="000323B8" w:rsidRDefault="00670505" w:rsidP="00670505">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f) </w:t>
            </w:r>
            <w:r w:rsidRPr="000323B8">
              <w:rPr>
                <w:rFonts w:asciiTheme="minorHAnsi" w:eastAsia="DejaVu Sans" w:hAnsiTheme="minorHAnsi" w:cs="Arial"/>
                <w:sz w:val="20"/>
                <w:szCs w:val="20"/>
                <w:u w:val="single"/>
                <w:lang w:val="en-US" w:eastAsia="en-US"/>
              </w:rPr>
              <w:t>be communicated</w:t>
            </w:r>
            <w:r w:rsidRPr="000323B8">
              <w:rPr>
                <w:rFonts w:asciiTheme="minorHAnsi" w:eastAsia="DejaVu Sans" w:hAnsiTheme="minorHAnsi" w:cs="Arial"/>
                <w:sz w:val="20"/>
                <w:szCs w:val="20"/>
                <w:lang w:val="en-US" w:eastAsia="en-US"/>
              </w:rPr>
              <w:t>, with visible endorsement, throughout the organization</w:t>
            </w:r>
          </w:p>
        </w:tc>
      </w:tr>
      <w:tr w:rsidR="00A56E88" w:rsidRPr="000323B8" w14:paraId="102B945F" w14:textId="77777777" w:rsidTr="00A56E88">
        <w:tc>
          <w:tcPr>
            <w:tcW w:w="726" w:type="pct"/>
            <w:shd w:val="clear" w:color="auto" w:fill="DBE5F1" w:themeFill="accent1" w:themeFillTint="33"/>
          </w:tcPr>
          <w:p w14:paraId="57914C47" w14:textId="77777777"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74" w:type="pct"/>
          </w:tcPr>
          <w:p w14:paraId="2DC102D7" w14:textId="10260028"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0" w:type="pct"/>
          </w:tcPr>
          <w:p w14:paraId="7C281CDA" w14:textId="5B3A4767" w:rsidR="00A56E88" w:rsidRPr="000323B8" w:rsidRDefault="00A56E88" w:rsidP="00A56E88">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028" w:type="pct"/>
            <w:shd w:val="clear" w:color="auto" w:fill="DBE5F1" w:themeFill="accent1" w:themeFillTint="33"/>
          </w:tcPr>
          <w:p w14:paraId="29E7C7F7" w14:textId="6AB83636"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2" w:type="pct"/>
          </w:tcPr>
          <w:p w14:paraId="77A24110" w14:textId="03F7EE71"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tcPr>
          <w:p w14:paraId="3BEF1071" w14:textId="23862039" w:rsidR="00A56E88" w:rsidRPr="000323B8" w:rsidRDefault="00A56E88" w:rsidP="00A56E88">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881" w:type="pct"/>
            <w:shd w:val="clear" w:color="auto" w:fill="DBE5F1" w:themeFill="accent1" w:themeFillTint="33"/>
          </w:tcPr>
          <w:p w14:paraId="5D56A45A" w14:textId="38049779"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2" w:type="pct"/>
          </w:tcPr>
          <w:p w14:paraId="13283246" w14:textId="7BC1762B"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tcPr>
          <w:p w14:paraId="5FEC00B6" w14:textId="47DF49AE"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11" w:type="pct"/>
            <w:shd w:val="clear" w:color="auto" w:fill="DBE5F1" w:themeFill="accent1" w:themeFillTint="33"/>
          </w:tcPr>
          <w:p w14:paraId="7BE43528" w14:textId="77777777"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92" w:type="pct"/>
          </w:tcPr>
          <w:p w14:paraId="1351E52D" w14:textId="1AEDD56E"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9" w:type="pct"/>
          </w:tcPr>
          <w:p w14:paraId="7CD84713" w14:textId="31219A41"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E426A5" w:rsidRPr="000323B8" w14:paraId="6A5EAB2A" w14:textId="77777777" w:rsidTr="00A56E88">
        <w:tc>
          <w:tcPr>
            <w:tcW w:w="1071" w:type="pct"/>
            <w:gridSpan w:val="3"/>
          </w:tcPr>
          <w:p w14:paraId="72E7CCB6" w14:textId="7DAEEF58" w:rsidR="00670505" w:rsidRPr="000323B8" w:rsidRDefault="00670505" w:rsidP="00670505">
            <w:pPr>
              <w:tabs>
                <w:tab w:val="left" w:pos="1848"/>
              </w:tabs>
              <w:rPr>
                <w:rFonts w:asciiTheme="minorHAnsi" w:hAnsiTheme="minorHAnsi"/>
                <w:sz w:val="20"/>
                <w:szCs w:val="20"/>
              </w:rPr>
            </w:pPr>
            <w:r w:rsidRPr="000323B8">
              <w:rPr>
                <w:rFonts w:asciiTheme="minorHAnsi" w:hAnsiTheme="minorHAnsi" w:cs="Arial"/>
                <w:sz w:val="20"/>
                <w:szCs w:val="20"/>
              </w:rPr>
              <w:t xml:space="preserve">There is a </w:t>
            </w:r>
            <w:r w:rsidRPr="000323B8">
              <w:rPr>
                <w:rFonts w:asciiTheme="minorHAnsi" w:hAnsiTheme="minorHAnsi" w:cs="Arial"/>
                <w:sz w:val="20"/>
                <w:szCs w:val="20"/>
                <w:lang w:val="en-GB"/>
              </w:rPr>
              <w:t>means</w:t>
            </w:r>
            <w:r w:rsidRPr="000323B8">
              <w:rPr>
                <w:rFonts w:asciiTheme="minorHAnsi" w:hAnsiTheme="minorHAnsi" w:cs="Arial"/>
                <w:sz w:val="20"/>
                <w:szCs w:val="20"/>
              </w:rPr>
              <w:t xml:space="preserve"> in place for the communication of the safety policy.</w:t>
            </w:r>
          </w:p>
        </w:tc>
        <w:tc>
          <w:tcPr>
            <w:tcW w:w="1392" w:type="pct"/>
            <w:gridSpan w:val="3"/>
          </w:tcPr>
          <w:p w14:paraId="41A557E8" w14:textId="5E354D25" w:rsidR="00670505" w:rsidRPr="000323B8" w:rsidRDefault="00670505" w:rsidP="00670505">
            <w:pPr>
              <w:rPr>
                <w:rFonts w:asciiTheme="minorHAnsi" w:hAnsiTheme="minorHAnsi"/>
                <w:sz w:val="20"/>
                <w:szCs w:val="20"/>
              </w:rPr>
            </w:pPr>
            <w:r w:rsidRPr="000323B8">
              <w:rPr>
                <w:rFonts w:asciiTheme="minorHAnsi" w:hAnsiTheme="minorHAnsi" w:cs="Arial"/>
                <w:sz w:val="20"/>
                <w:szCs w:val="20"/>
              </w:rPr>
              <w:t>Consider whether the means of communication has sufficient visibility for all staff, and where appropriate, customers and staff in external</w:t>
            </w:r>
            <w:r w:rsidR="00FA41FA" w:rsidRPr="000323B8">
              <w:rPr>
                <w:rFonts w:asciiTheme="minorHAnsi" w:hAnsiTheme="minorHAnsi" w:cs="Arial"/>
                <w:sz w:val="20"/>
                <w:szCs w:val="20"/>
              </w:rPr>
              <w:t>.</w:t>
            </w:r>
          </w:p>
        </w:tc>
        <w:tc>
          <w:tcPr>
            <w:tcW w:w="1246" w:type="pct"/>
            <w:gridSpan w:val="3"/>
          </w:tcPr>
          <w:p w14:paraId="7F2A276F" w14:textId="481F3814" w:rsidR="00670505" w:rsidRPr="000323B8" w:rsidRDefault="00670505" w:rsidP="00670505">
            <w:pPr>
              <w:rPr>
                <w:rFonts w:asciiTheme="minorHAnsi" w:hAnsiTheme="minorHAnsi" w:cs="Arial"/>
                <w:sz w:val="20"/>
                <w:szCs w:val="20"/>
              </w:rPr>
            </w:pPr>
            <w:r w:rsidRPr="000323B8">
              <w:rPr>
                <w:rFonts w:asciiTheme="minorHAnsi" w:hAnsiTheme="minorHAnsi" w:cs="Arial"/>
                <w:sz w:val="20"/>
                <w:szCs w:val="20"/>
              </w:rPr>
              <w:t>The safety policy is communicated to all personnel (including relevant cont</w:t>
            </w:r>
            <w:r w:rsidR="00902ECE" w:rsidRPr="000323B8">
              <w:rPr>
                <w:rFonts w:asciiTheme="minorHAnsi" w:hAnsiTheme="minorHAnsi" w:cs="Arial"/>
                <w:sz w:val="20"/>
                <w:szCs w:val="20"/>
              </w:rPr>
              <w:t xml:space="preserve">ract staff and organisations). </w:t>
            </w:r>
          </w:p>
        </w:tc>
        <w:tc>
          <w:tcPr>
            <w:tcW w:w="1292" w:type="pct"/>
            <w:gridSpan w:val="3"/>
          </w:tcPr>
          <w:p w14:paraId="0F37CA75" w14:textId="40287BDE" w:rsidR="00670505" w:rsidRPr="000323B8" w:rsidRDefault="00670505" w:rsidP="00670505">
            <w:pPr>
              <w:rPr>
                <w:rFonts w:asciiTheme="minorHAnsi" w:hAnsiTheme="minorHAnsi" w:cs="Arial"/>
                <w:sz w:val="20"/>
                <w:szCs w:val="20"/>
              </w:rPr>
            </w:pPr>
            <w:r w:rsidRPr="000323B8">
              <w:rPr>
                <w:rFonts w:asciiTheme="minorHAnsi" w:hAnsiTheme="minorHAnsi" w:cs="Arial"/>
                <w:sz w:val="20"/>
                <w:szCs w:val="20"/>
              </w:rPr>
              <w:t>People across the organisation are familiar with the policy and can describe their obligations i</w:t>
            </w:r>
            <w:r w:rsidR="00902ECE" w:rsidRPr="000323B8">
              <w:rPr>
                <w:rFonts w:asciiTheme="minorHAnsi" w:hAnsiTheme="minorHAnsi" w:cs="Arial"/>
                <w:sz w:val="20"/>
                <w:szCs w:val="20"/>
              </w:rPr>
              <w:t>n respect of the safety policy.</w:t>
            </w:r>
          </w:p>
        </w:tc>
      </w:tr>
      <w:tr w:rsidR="00670505" w:rsidRPr="000323B8" w14:paraId="4A6EB2B4" w14:textId="77777777" w:rsidTr="00B36155">
        <w:tc>
          <w:tcPr>
            <w:tcW w:w="5000" w:type="pct"/>
            <w:gridSpan w:val="12"/>
            <w:shd w:val="clear" w:color="auto" w:fill="DBE5F1" w:themeFill="accent1" w:themeFillTint="33"/>
          </w:tcPr>
          <w:p w14:paraId="4CD96118" w14:textId="77777777" w:rsidR="00670505" w:rsidRPr="000323B8" w:rsidRDefault="00670505" w:rsidP="00670505">
            <w:pPr>
              <w:jc w:val="center"/>
              <w:rPr>
                <w:rFonts w:asciiTheme="minorHAnsi" w:hAnsiTheme="minorHAnsi"/>
                <w:sz w:val="20"/>
                <w:szCs w:val="20"/>
              </w:rPr>
            </w:pPr>
            <w:r w:rsidRPr="000323B8">
              <w:rPr>
                <w:rFonts w:asciiTheme="minorHAnsi" w:hAnsiTheme="minorHAnsi" w:cs="Arial"/>
                <w:b/>
                <w:sz w:val="20"/>
                <w:szCs w:val="20"/>
              </w:rPr>
              <w:t>Assessment results</w:t>
            </w:r>
          </w:p>
        </w:tc>
      </w:tr>
      <w:tr w:rsidR="00E426A5" w:rsidRPr="000323B8" w14:paraId="11BA7A77" w14:textId="77777777" w:rsidTr="00A56E88">
        <w:trPr>
          <w:trHeight w:val="750"/>
        </w:trPr>
        <w:tc>
          <w:tcPr>
            <w:tcW w:w="1071" w:type="pct"/>
            <w:gridSpan w:val="3"/>
          </w:tcPr>
          <w:p w14:paraId="13CA8D31" w14:textId="262ADDA6" w:rsidR="005E5F7A" w:rsidRPr="000323B8" w:rsidRDefault="005E5F7A" w:rsidP="004143A8">
            <w:pPr>
              <w:pStyle w:val="ListParagraph"/>
              <w:ind w:left="360"/>
              <w:rPr>
                <w:rFonts w:asciiTheme="minorHAnsi" w:hAnsiTheme="minorHAnsi"/>
                <w:sz w:val="20"/>
                <w:szCs w:val="20"/>
              </w:rPr>
            </w:pPr>
          </w:p>
        </w:tc>
        <w:tc>
          <w:tcPr>
            <w:tcW w:w="1392" w:type="pct"/>
            <w:gridSpan w:val="3"/>
          </w:tcPr>
          <w:p w14:paraId="5C97568F" w14:textId="2BCE58A1" w:rsidR="00902ECE" w:rsidRPr="004143A8" w:rsidRDefault="00902ECE" w:rsidP="004143A8">
            <w:pPr>
              <w:rPr>
                <w:rFonts w:asciiTheme="minorHAnsi" w:hAnsiTheme="minorHAnsi"/>
                <w:sz w:val="20"/>
                <w:szCs w:val="20"/>
              </w:rPr>
            </w:pPr>
          </w:p>
        </w:tc>
        <w:tc>
          <w:tcPr>
            <w:tcW w:w="1246" w:type="pct"/>
            <w:gridSpan w:val="3"/>
          </w:tcPr>
          <w:p w14:paraId="34E089E9" w14:textId="6DA69C7D" w:rsidR="00670505" w:rsidRPr="000323B8" w:rsidRDefault="00670505" w:rsidP="00670505">
            <w:pPr>
              <w:rPr>
                <w:rFonts w:asciiTheme="minorHAnsi" w:hAnsiTheme="minorHAnsi"/>
                <w:sz w:val="20"/>
                <w:szCs w:val="20"/>
              </w:rPr>
            </w:pPr>
          </w:p>
        </w:tc>
        <w:tc>
          <w:tcPr>
            <w:tcW w:w="1292" w:type="pct"/>
            <w:gridSpan w:val="3"/>
          </w:tcPr>
          <w:p w14:paraId="251780F2" w14:textId="77777777" w:rsidR="00670505" w:rsidRPr="000323B8" w:rsidRDefault="00670505" w:rsidP="00670505">
            <w:pPr>
              <w:rPr>
                <w:rFonts w:asciiTheme="minorHAnsi" w:hAnsiTheme="minorHAnsi"/>
                <w:sz w:val="20"/>
                <w:szCs w:val="20"/>
              </w:rPr>
            </w:pPr>
          </w:p>
        </w:tc>
      </w:tr>
      <w:tr w:rsidR="00670505" w:rsidRPr="000323B8" w14:paraId="1C4413E9" w14:textId="77777777" w:rsidTr="00B36155">
        <w:tc>
          <w:tcPr>
            <w:tcW w:w="5000" w:type="pct"/>
            <w:gridSpan w:val="12"/>
            <w:shd w:val="clear" w:color="auto" w:fill="DBE5F1" w:themeFill="accent1" w:themeFillTint="33"/>
          </w:tcPr>
          <w:p w14:paraId="39F8E3B3" w14:textId="77777777" w:rsidR="00670505" w:rsidRPr="000323B8" w:rsidRDefault="00670505" w:rsidP="00670505">
            <w:pPr>
              <w:jc w:val="center"/>
              <w:rPr>
                <w:rFonts w:asciiTheme="minorHAnsi" w:hAnsiTheme="minorHAnsi"/>
                <w:sz w:val="20"/>
                <w:szCs w:val="20"/>
              </w:rPr>
            </w:pPr>
            <w:r w:rsidRPr="000323B8">
              <w:rPr>
                <w:rFonts w:asciiTheme="minorHAnsi" w:hAnsiTheme="minorHAnsi" w:cs="Arial"/>
                <w:b/>
                <w:sz w:val="20"/>
                <w:szCs w:val="20"/>
              </w:rPr>
              <w:t>What to look for</w:t>
            </w:r>
          </w:p>
        </w:tc>
      </w:tr>
      <w:tr w:rsidR="00670505" w:rsidRPr="000323B8" w14:paraId="2DDB8178" w14:textId="77777777" w:rsidTr="005E48C1">
        <w:tc>
          <w:tcPr>
            <w:tcW w:w="5000" w:type="pct"/>
            <w:gridSpan w:val="12"/>
          </w:tcPr>
          <w:p w14:paraId="6ECD66D2" w14:textId="77777777" w:rsidR="00670505" w:rsidRPr="000323B8" w:rsidRDefault="0067050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how safety policy is communicated.</w:t>
            </w:r>
          </w:p>
          <w:p w14:paraId="58EE6D77" w14:textId="77777777" w:rsidR="00670505" w:rsidRPr="000323B8" w:rsidRDefault="0067050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Safety policy is clearly visible.</w:t>
            </w:r>
          </w:p>
          <w:p w14:paraId="7ABC88DD" w14:textId="2333DF57" w:rsidR="00670505" w:rsidRPr="000323B8" w:rsidRDefault="0067050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Question managers and staff regarding knowledge of the safety policy</w:t>
            </w:r>
            <w:r w:rsidR="00FA41FA" w:rsidRPr="000323B8">
              <w:rPr>
                <w:rFonts w:asciiTheme="minorHAnsi" w:hAnsiTheme="minorHAnsi" w:cs="Arial"/>
                <w:sz w:val="20"/>
                <w:szCs w:val="20"/>
              </w:rPr>
              <w:t>.</w:t>
            </w:r>
          </w:p>
        </w:tc>
      </w:tr>
      <w:tr w:rsidR="00670505" w:rsidRPr="000323B8" w14:paraId="14968676" w14:textId="77777777" w:rsidTr="00A56E88">
        <w:tc>
          <w:tcPr>
            <w:tcW w:w="1071" w:type="pct"/>
            <w:gridSpan w:val="3"/>
            <w:shd w:val="clear" w:color="auto" w:fill="DBE5F1" w:themeFill="accent1" w:themeFillTint="33"/>
          </w:tcPr>
          <w:p w14:paraId="7494F83B" w14:textId="77777777" w:rsidR="00670505" w:rsidRPr="000323B8" w:rsidRDefault="00670505" w:rsidP="005E48C1">
            <w:pPr>
              <w:rPr>
                <w:rFonts w:asciiTheme="minorHAnsi" w:hAnsiTheme="minorHAnsi" w:cs="Arial"/>
                <w:b/>
                <w:sz w:val="20"/>
                <w:szCs w:val="20"/>
              </w:rPr>
            </w:pPr>
            <w:r w:rsidRPr="000323B8">
              <w:rPr>
                <w:rFonts w:asciiTheme="minorHAnsi" w:hAnsiTheme="minorHAnsi" w:cs="Arial"/>
                <w:b/>
                <w:sz w:val="20"/>
                <w:szCs w:val="20"/>
              </w:rPr>
              <w:lastRenderedPageBreak/>
              <w:t>Annex 19 SARPS</w:t>
            </w:r>
          </w:p>
        </w:tc>
        <w:tc>
          <w:tcPr>
            <w:tcW w:w="3929" w:type="pct"/>
            <w:gridSpan w:val="9"/>
            <w:shd w:val="clear" w:color="auto" w:fill="DBE5F1" w:themeFill="accent1" w:themeFillTint="33"/>
          </w:tcPr>
          <w:p w14:paraId="5550B758" w14:textId="180BD30A" w:rsidR="00670505" w:rsidRPr="000323B8" w:rsidRDefault="000160E0" w:rsidP="005E48C1">
            <w:pPr>
              <w:rPr>
                <w:rFonts w:asciiTheme="minorHAnsi" w:hAnsiTheme="minorHAnsi"/>
                <w:sz w:val="20"/>
                <w:szCs w:val="20"/>
              </w:rPr>
            </w:pPr>
            <w:r w:rsidRPr="000323B8">
              <w:rPr>
                <w:rFonts w:asciiTheme="minorHAnsi" w:hAnsiTheme="minorHAnsi" w:cs="Arial"/>
                <w:b/>
                <w:sz w:val="20"/>
                <w:szCs w:val="20"/>
              </w:rPr>
              <w:t>CAR-ORA</w:t>
            </w:r>
          </w:p>
        </w:tc>
      </w:tr>
      <w:tr w:rsidR="00670505" w:rsidRPr="000323B8" w14:paraId="480B702E" w14:textId="77777777" w:rsidTr="00A56E88">
        <w:tc>
          <w:tcPr>
            <w:tcW w:w="1071" w:type="pct"/>
            <w:gridSpan w:val="3"/>
          </w:tcPr>
          <w:p w14:paraId="026FA43C" w14:textId="77777777" w:rsidR="00670505" w:rsidRPr="000323B8" w:rsidRDefault="00670505" w:rsidP="00670505">
            <w:pPr>
              <w:rPr>
                <w:rFonts w:asciiTheme="minorHAnsi" w:hAnsiTheme="minorHAnsi" w:cs="Arial"/>
                <w:b/>
                <w:sz w:val="20"/>
                <w:szCs w:val="20"/>
              </w:rPr>
            </w:pPr>
            <w:r w:rsidRPr="000323B8">
              <w:rPr>
                <w:rFonts w:asciiTheme="minorHAnsi" w:hAnsiTheme="minorHAnsi" w:cs="Arial"/>
                <w:sz w:val="20"/>
                <w:szCs w:val="20"/>
              </w:rPr>
              <w:t>1.1.3</w:t>
            </w:r>
          </w:p>
        </w:tc>
        <w:tc>
          <w:tcPr>
            <w:tcW w:w="3929" w:type="pct"/>
            <w:gridSpan w:val="9"/>
          </w:tcPr>
          <w:p w14:paraId="3270924F" w14:textId="18ABF696" w:rsidR="00670505" w:rsidRPr="000323B8" w:rsidRDefault="00670505" w:rsidP="00670505">
            <w:pPr>
              <w:pStyle w:val="Default"/>
              <w:rPr>
                <w:rFonts w:asciiTheme="minorHAnsi" w:hAnsiTheme="minorHAnsi" w:cs="Calibri"/>
                <w:color w:val="auto"/>
                <w:sz w:val="20"/>
                <w:szCs w:val="20"/>
                <w:lang w:val="en-US"/>
              </w:rPr>
            </w:pPr>
            <w:r w:rsidRPr="000323B8">
              <w:rPr>
                <w:rFonts w:asciiTheme="minorHAnsi" w:hAnsiTheme="minorHAnsi" w:cs="Calibri"/>
                <w:color w:val="auto"/>
                <w:sz w:val="20"/>
                <w:szCs w:val="20"/>
                <w:lang w:val="en-US"/>
              </w:rPr>
              <w:t>ORA.GEN.</w:t>
            </w:r>
            <w:proofErr w:type="gramStart"/>
            <w:r w:rsidRPr="000323B8">
              <w:rPr>
                <w:rFonts w:asciiTheme="minorHAnsi" w:hAnsiTheme="minorHAnsi" w:cs="Calibri"/>
                <w:color w:val="auto"/>
                <w:sz w:val="20"/>
                <w:szCs w:val="20"/>
                <w:lang w:val="en-US"/>
              </w:rPr>
              <w:t>200.(</w:t>
            </w:r>
            <w:proofErr w:type="gramEnd"/>
            <w:r w:rsidRPr="000323B8">
              <w:rPr>
                <w:rFonts w:asciiTheme="minorHAnsi" w:hAnsiTheme="minorHAnsi" w:cs="Calibri"/>
                <w:color w:val="auto"/>
                <w:sz w:val="20"/>
                <w:szCs w:val="20"/>
                <w:lang w:val="en-US"/>
              </w:rPr>
              <w:t>a)(3) - be communicated, with visible endorsement, throughout the organization</w:t>
            </w:r>
          </w:p>
          <w:p w14:paraId="23A9C182" w14:textId="0C32A750" w:rsidR="00670505" w:rsidRPr="000323B8" w:rsidRDefault="00670505" w:rsidP="00670505">
            <w:pPr>
              <w:pStyle w:val="Default"/>
              <w:rPr>
                <w:rFonts w:asciiTheme="minorHAnsi" w:hAnsiTheme="minorHAnsi" w:cs="Calibri"/>
                <w:color w:val="auto"/>
                <w:sz w:val="20"/>
                <w:szCs w:val="20"/>
                <w:lang w:val="en-US"/>
              </w:rPr>
            </w:pPr>
            <w:r w:rsidRPr="000323B8">
              <w:rPr>
                <w:rFonts w:asciiTheme="minorHAnsi" w:hAnsiTheme="minorHAnsi" w:cs="Calibri"/>
                <w:color w:val="auto"/>
                <w:sz w:val="20"/>
                <w:szCs w:val="20"/>
                <w:lang w:val="en-US"/>
              </w:rPr>
              <w:t>ORA.GEN.200</w:t>
            </w:r>
            <w:r w:rsidR="008F7F87" w:rsidRPr="000323B8">
              <w:rPr>
                <w:rFonts w:asciiTheme="minorHAnsi" w:hAnsiTheme="minorHAnsi" w:cs="Calibri"/>
                <w:color w:val="auto"/>
                <w:sz w:val="20"/>
                <w:szCs w:val="20"/>
                <w:lang w:val="en-US"/>
              </w:rPr>
              <w:t>. (</w:t>
            </w:r>
            <w:r w:rsidRPr="000323B8">
              <w:rPr>
                <w:rFonts w:asciiTheme="minorHAnsi" w:hAnsiTheme="minorHAnsi" w:cs="Calibri"/>
                <w:color w:val="auto"/>
                <w:sz w:val="20"/>
                <w:szCs w:val="20"/>
                <w:lang w:val="en-US"/>
              </w:rPr>
              <w:t xml:space="preserve">a)(4)- include safety reporting principles  </w:t>
            </w:r>
          </w:p>
          <w:p w14:paraId="427165C7" w14:textId="77777777" w:rsidR="00670505" w:rsidRPr="000323B8" w:rsidRDefault="00670505" w:rsidP="00670505">
            <w:pPr>
              <w:pStyle w:val="Default"/>
              <w:rPr>
                <w:rFonts w:asciiTheme="minorHAnsi" w:hAnsiTheme="minorHAnsi"/>
                <w:color w:val="auto"/>
                <w:sz w:val="20"/>
                <w:szCs w:val="20"/>
              </w:rPr>
            </w:pPr>
            <w:r w:rsidRPr="000323B8">
              <w:rPr>
                <w:rFonts w:asciiTheme="minorHAnsi" w:hAnsiTheme="minorHAnsi"/>
                <w:color w:val="auto"/>
                <w:sz w:val="20"/>
                <w:szCs w:val="20"/>
              </w:rPr>
              <w:t>ORA.GEN.</w:t>
            </w:r>
            <w:proofErr w:type="gramStart"/>
            <w:r w:rsidRPr="000323B8">
              <w:rPr>
                <w:rFonts w:asciiTheme="minorHAnsi" w:hAnsiTheme="minorHAnsi"/>
                <w:color w:val="auto"/>
                <w:sz w:val="20"/>
                <w:szCs w:val="20"/>
              </w:rPr>
              <w:t>200.(</w:t>
            </w:r>
            <w:proofErr w:type="gramEnd"/>
            <w:r w:rsidRPr="000323B8">
              <w:rPr>
                <w:rFonts w:asciiTheme="minorHAnsi" w:hAnsiTheme="minorHAnsi"/>
                <w:color w:val="auto"/>
                <w:sz w:val="20"/>
                <w:szCs w:val="20"/>
              </w:rPr>
              <w:t xml:space="preserve">a)(5) - </w:t>
            </w:r>
            <w:r w:rsidRPr="000323B8">
              <w:rPr>
                <w:rFonts w:asciiTheme="minorHAnsi" w:hAnsiTheme="minorHAnsi" w:cs="Calibri"/>
                <w:color w:val="auto"/>
                <w:sz w:val="20"/>
                <w:szCs w:val="20"/>
                <w:lang w:val="en-US"/>
              </w:rPr>
              <w:t xml:space="preserve">documentation of all management system key processes, including a process for making personnel aware </w:t>
            </w:r>
          </w:p>
          <w:p w14:paraId="3B8DBFFF" w14:textId="31434B67" w:rsidR="00670505" w:rsidRPr="000323B8" w:rsidRDefault="00670505" w:rsidP="00902ECE">
            <w:pPr>
              <w:pStyle w:val="Default"/>
              <w:rPr>
                <w:rFonts w:asciiTheme="minorHAnsi" w:hAnsiTheme="minorHAnsi" w:cs="Calibri"/>
                <w:color w:val="auto"/>
                <w:sz w:val="20"/>
                <w:szCs w:val="20"/>
                <w:lang w:val="en-US"/>
              </w:rPr>
            </w:pPr>
            <w:r w:rsidRPr="000323B8">
              <w:rPr>
                <w:rFonts w:asciiTheme="minorHAnsi" w:hAnsiTheme="minorHAnsi"/>
                <w:color w:val="auto"/>
                <w:sz w:val="20"/>
                <w:szCs w:val="20"/>
              </w:rPr>
              <w:t>ORA.GEN.</w:t>
            </w:r>
            <w:proofErr w:type="gramStart"/>
            <w:r w:rsidRPr="000323B8">
              <w:rPr>
                <w:rFonts w:asciiTheme="minorHAnsi" w:hAnsiTheme="minorHAnsi"/>
                <w:color w:val="auto"/>
                <w:sz w:val="20"/>
                <w:szCs w:val="20"/>
              </w:rPr>
              <w:t>160.(</w:t>
            </w:r>
            <w:proofErr w:type="gramEnd"/>
            <w:r w:rsidRPr="000323B8">
              <w:rPr>
                <w:rFonts w:asciiTheme="minorHAnsi" w:hAnsiTheme="minorHAnsi" w:cs="Calibri"/>
                <w:color w:val="auto"/>
                <w:sz w:val="20"/>
                <w:szCs w:val="20"/>
                <w:lang w:val="en-US"/>
              </w:rPr>
              <w:t xml:space="preserve">a) -Safety Reporting program </w:t>
            </w:r>
            <w:r w:rsidR="00A95F1B">
              <w:rPr>
                <w:rFonts w:asciiTheme="minorHAnsi" w:hAnsiTheme="minorHAnsi" w:cs="Calibri"/>
                <w:color w:val="auto"/>
                <w:sz w:val="20"/>
                <w:szCs w:val="20"/>
                <w:lang w:val="en-US"/>
              </w:rPr>
              <w:t>including</w:t>
            </w:r>
            <w:r w:rsidRPr="000323B8">
              <w:rPr>
                <w:rFonts w:asciiTheme="minorHAnsi" w:hAnsiTheme="minorHAnsi" w:cs="Calibri"/>
                <w:color w:val="auto"/>
                <w:sz w:val="20"/>
                <w:szCs w:val="20"/>
                <w:lang w:val="en-US"/>
              </w:rPr>
              <w:t xml:space="preserve"> the ATO</w:t>
            </w:r>
          </w:p>
        </w:tc>
      </w:tr>
    </w:tbl>
    <w:p w14:paraId="5AF7E34D" w14:textId="77777777" w:rsidR="009D67E1" w:rsidRPr="000323B8" w:rsidRDefault="009D67E1">
      <w:pPr>
        <w:rPr>
          <w:rFonts w:asciiTheme="minorHAnsi" w:hAnsiTheme="minorHAnsi"/>
          <w:sz w:val="20"/>
          <w:szCs w:val="20"/>
        </w:rPr>
      </w:pPr>
    </w:p>
    <w:tbl>
      <w:tblPr>
        <w:tblStyle w:val="TableGrid"/>
        <w:tblW w:w="5002" w:type="pct"/>
        <w:tblLayout w:type="fixed"/>
        <w:tblLook w:val="04A0" w:firstRow="1" w:lastRow="0" w:firstColumn="1" w:lastColumn="0" w:noHBand="0" w:noVBand="1"/>
      </w:tblPr>
      <w:tblGrid>
        <w:gridCol w:w="2163"/>
        <w:gridCol w:w="538"/>
        <w:gridCol w:w="448"/>
        <w:gridCol w:w="95"/>
        <w:gridCol w:w="2694"/>
        <w:gridCol w:w="104"/>
        <w:gridCol w:w="341"/>
        <w:gridCol w:w="240"/>
        <w:gridCol w:w="302"/>
        <w:gridCol w:w="202"/>
        <w:gridCol w:w="2608"/>
        <w:gridCol w:w="542"/>
        <w:gridCol w:w="36"/>
        <w:gridCol w:w="492"/>
        <w:gridCol w:w="12"/>
        <w:gridCol w:w="2958"/>
        <w:gridCol w:w="9"/>
        <w:gridCol w:w="519"/>
        <w:gridCol w:w="9"/>
        <w:gridCol w:w="507"/>
      </w:tblGrid>
      <w:tr w:rsidR="00955E3F" w:rsidRPr="000323B8" w14:paraId="7953685F" w14:textId="77777777" w:rsidTr="00B36155">
        <w:tc>
          <w:tcPr>
            <w:tcW w:w="730" w:type="pct"/>
            <w:shd w:val="clear" w:color="auto" w:fill="DBE5F1" w:themeFill="accent1" w:themeFillTint="33"/>
          </w:tcPr>
          <w:p w14:paraId="65B35AA5" w14:textId="39B05FF9" w:rsidR="00955E3F" w:rsidRPr="000323B8" w:rsidRDefault="00EC4AE6" w:rsidP="00955E3F">
            <w:pPr>
              <w:rPr>
                <w:rFonts w:asciiTheme="minorHAnsi" w:hAnsiTheme="minorHAnsi" w:cs="Arial"/>
                <w:sz w:val="20"/>
                <w:szCs w:val="20"/>
              </w:rPr>
            </w:pPr>
            <w:r>
              <w:rPr>
                <w:rFonts w:asciiTheme="minorHAnsi" w:eastAsia="Calibri" w:hAnsiTheme="minorHAnsi" w:cs="Arial"/>
                <w:b/>
                <w:sz w:val="20"/>
                <w:szCs w:val="20"/>
                <w:lang w:val="en-GB" w:eastAsia="en-US"/>
              </w:rPr>
              <w:t>CAR 100</w:t>
            </w:r>
            <w:r w:rsidR="00955E3F" w:rsidRPr="000323B8">
              <w:rPr>
                <w:rFonts w:asciiTheme="minorHAnsi" w:eastAsia="Calibri" w:hAnsiTheme="minorHAnsi" w:cs="Arial"/>
                <w:b/>
                <w:sz w:val="20"/>
                <w:szCs w:val="20"/>
                <w:lang w:val="en-GB" w:eastAsia="en-US"/>
              </w:rPr>
              <w:t xml:space="preserve"> Reference</w:t>
            </w:r>
          </w:p>
        </w:tc>
        <w:tc>
          <w:tcPr>
            <w:tcW w:w="4270" w:type="pct"/>
            <w:gridSpan w:val="19"/>
            <w:shd w:val="clear" w:color="auto" w:fill="DBE5F1" w:themeFill="accent1" w:themeFillTint="33"/>
          </w:tcPr>
          <w:p w14:paraId="2CA9634E" w14:textId="52618050" w:rsidR="00955E3F" w:rsidRPr="000323B8" w:rsidRDefault="00EC4AE6" w:rsidP="00955E3F">
            <w:pPr>
              <w:rPr>
                <w:rFonts w:asciiTheme="minorHAnsi" w:eastAsia="DejaVu Sans" w:hAnsiTheme="minorHAnsi" w:cs="Arial"/>
                <w:sz w:val="20"/>
                <w:szCs w:val="20"/>
                <w:lang w:val="en-US" w:eastAsia="en-US"/>
              </w:rPr>
            </w:pPr>
            <w:r>
              <w:rPr>
                <w:rFonts w:asciiTheme="minorHAnsi" w:eastAsia="Calibri" w:hAnsiTheme="minorHAnsi" w:cs="Arial"/>
                <w:b/>
                <w:sz w:val="20"/>
                <w:szCs w:val="20"/>
                <w:lang w:val="en-GB" w:eastAsia="en-US"/>
              </w:rPr>
              <w:t>CAR 100</w:t>
            </w:r>
            <w:r w:rsidR="00955E3F" w:rsidRPr="000323B8">
              <w:rPr>
                <w:rFonts w:asciiTheme="minorHAnsi" w:eastAsia="Calibri" w:hAnsiTheme="minorHAnsi" w:cs="Arial"/>
                <w:b/>
                <w:sz w:val="20"/>
                <w:szCs w:val="20"/>
                <w:lang w:val="en-GB" w:eastAsia="en-US"/>
              </w:rPr>
              <w:t xml:space="preserve"> Requirements</w:t>
            </w:r>
          </w:p>
        </w:tc>
      </w:tr>
      <w:tr w:rsidR="00D06417" w:rsidRPr="000323B8" w14:paraId="35BEBB72" w14:textId="77777777" w:rsidTr="00CA4984">
        <w:trPr>
          <w:trHeight w:val="638"/>
        </w:trPr>
        <w:tc>
          <w:tcPr>
            <w:tcW w:w="730" w:type="pct"/>
          </w:tcPr>
          <w:p w14:paraId="732842FC" w14:textId="77777777" w:rsidR="00F839DB" w:rsidRPr="000323B8" w:rsidRDefault="00F839DB" w:rsidP="00F839DB">
            <w:pPr>
              <w:rPr>
                <w:rFonts w:asciiTheme="minorHAnsi" w:hAnsiTheme="minorHAnsi" w:cs="Arial"/>
                <w:sz w:val="20"/>
                <w:szCs w:val="20"/>
              </w:rPr>
            </w:pPr>
            <w:r w:rsidRPr="000323B8">
              <w:rPr>
                <w:rFonts w:asciiTheme="minorHAnsi" w:hAnsiTheme="minorHAnsi" w:cs="Arial"/>
                <w:sz w:val="20"/>
                <w:szCs w:val="20"/>
              </w:rPr>
              <w:t xml:space="preserve">2.1.1 (a) </w:t>
            </w:r>
          </w:p>
          <w:p w14:paraId="6C653ED3" w14:textId="6A9EBE7F" w:rsidR="00D06417" w:rsidRPr="000323B8" w:rsidRDefault="00BF2893" w:rsidP="00F839DB">
            <w:pPr>
              <w:rPr>
                <w:rFonts w:asciiTheme="minorHAnsi" w:hAnsiTheme="minorHAnsi"/>
                <w:sz w:val="20"/>
                <w:szCs w:val="20"/>
              </w:rPr>
            </w:pPr>
            <w:r w:rsidRPr="000323B8">
              <w:rPr>
                <w:rFonts w:asciiTheme="minorHAnsi" w:hAnsiTheme="minorHAnsi" w:cs="Arial"/>
                <w:sz w:val="20"/>
                <w:szCs w:val="20"/>
              </w:rPr>
              <w:t xml:space="preserve">2.1.1 (c) </w:t>
            </w:r>
          </w:p>
        </w:tc>
        <w:tc>
          <w:tcPr>
            <w:tcW w:w="4270" w:type="pct"/>
            <w:gridSpan w:val="19"/>
          </w:tcPr>
          <w:p w14:paraId="490690A3" w14:textId="16C9E0E8" w:rsidR="00BF2893" w:rsidRPr="000323B8" w:rsidRDefault="00BF2893" w:rsidP="00BF2893">
            <w:pPr>
              <w:rPr>
                <w:rFonts w:asciiTheme="minorHAnsi" w:hAnsiTheme="minorHAnsi" w:cs="Arial"/>
                <w:sz w:val="20"/>
                <w:szCs w:val="20"/>
              </w:rPr>
            </w:pPr>
            <w:r w:rsidRPr="000323B8">
              <w:rPr>
                <w:rFonts w:asciiTheme="minorHAnsi" w:eastAsia="DejaVu Sans" w:hAnsiTheme="minorHAnsi" w:cs="Arial"/>
                <w:sz w:val="20"/>
                <w:szCs w:val="20"/>
                <w:lang w:val="en-US" w:eastAsia="en-US"/>
              </w:rPr>
              <w:t xml:space="preserve">The </w:t>
            </w:r>
            <w:r w:rsidRPr="000323B8">
              <w:rPr>
                <w:rFonts w:asciiTheme="minorHAnsi" w:eastAsia="DejaVu Sans" w:hAnsiTheme="minorHAnsi" w:cs="Arial"/>
                <w:sz w:val="20"/>
                <w:szCs w:val="20"/>
                <w:u w:val="single"/>
                <w:lang w:val="en-US" w:eastAsia="en-US"/>
              </w:rPr>
              <w:t>safety policy shall</w:t>
            </w:r>
            <w:r w:rsidRPr="000323B8">
              <w:rPr>
                <w:rFonts w:asciiTheme="minorHAnsi" w:hAnsiTheme="minorHAnsi" w:cs="Arial"/>
                <w:sz w:val="20"/>
                <w:szCs w:val="20"/>
              </w:rPr>
              <w:t xml:space="preserve"> </w:t>
            </w:r>
          </w:p>
          <w:p w14:paraId="03282276" w14:textId="3B74C160" w:rsidR="00902ECE" w:rsidRPr="000323B8" w:rsidRDefault="00BF2893" w:rsidP="000C5F8B">
            <w:pPr>
              <w:pStyle w:val="ListParagraph"/>
              <w:numPr>
                <w:ilvl w:val="0"/>
                <w:numId w:val="2"/>
              </w:numPr>
              <w:ind w:left="329" w:hanging="329"/>
              <w:rPr>
                <w:rFonts w:asciiTheme="minorHAnsi" w:hAnsiTheme="minorHAnsi" w:cs="Arial"/>
                <w:sz w:val="20"/>
                <w:szCs w:val="20"/>
                <w:u w:val="single"/>
              </w:rPr>
            </w:pPr>
            <w:r w:rsidRPr="000323B8">
              <w:rPr>
                <w:rFonts w:asciiTheme="minorHAnsi" w:eastAsia="DejaVu Sans" w:hAnsiTheme="minorHAnsi" w:cs="Arial"/>
                <w:sz w:val="20"/>
                <w:szCs w:val="20"/>
                <w:lang w:val="en-US" w:eastAsia="en-US"/>
              </w:rPr>
              <w:t xml:space="preserve">reflect </w:t>
            </w:r>
            <w:r w:rsidRPr="000323B8">
              <w:rPr>
                <w:rFonts w:asciiTheme="minorHAnsi" w:eastAsia="DejaVu Sans" w:hAnsiTheme="minorHAnsi" w:cs="Arial"/>
                <w:sz w:val="20"/>
                <w:szCs w:val="20"/>
                <w:u w:val="single"/>
                <w:lang w:val="en-US" w:eastAsia="en-US"/>
              </w:rPr>
              <w:t>organizational commitment</w:t>
            </w:r>
            <w:r w:rsidRPr="000323B8">
              <w:rPr>
                <w:rFonts w:asciiTheme="minorHAnsi" w:eastAsia="DejaVu Sans" w:hAnsiTheme="minorHAnsi" w:cs="Arial"/>
                <w:sz w:val="20"/>
                <w:szCs w:val="20"/>
                <w:lang w:val="en-US" w:eastAsia="en-US"/>
              </w:rPr>
              <w:t xml:space="preserve"> regarding safety, including the promotion of a </w:t>
            </w:r>
            <w:r w:rsidRPr="000323B8">
              <w:rPr>
                <w:rFonts w:asciiTheme="minorHAnsi" w:eastAsia="DejaVu Sans" w:hAnsiTheme="minorHAnsi" w:cs="Arial"/>
                <w:sz w:val="20"/>
                <w:szCs w:val="20"/>
                <w:u w:val="single"/>
                <w:lang w:val="en-US" w:eastAsia="en-US"/>
              </w:rPr>
              <w:t>positive safety culture</w:t>
            </w:r>
            <w:r w:rsidR="00E426A5" w:rsidRPr="000323B8">
              <w:rPr>
                <w:rFonts w:asciiTheme="minorHAnsi" w:eastAsia="DejaVu Sans" w:hAnsiTheme="minorHAnsi" w:cs="Arial"/>
                <w:sz w:val="20"/>
                <w:szCs w:val="20"/>
                <w:u w:val="single"/>
                <w:lang w:val="en-US" w:eastAsia="en-US"/>
              </w:rPr>
              <w:t>.</w:t>
            </w:r>
          </w:p>
        </w:tc>
      </w:tr>
      <w:tr w:rsidR="00A56E88" w:rsidRPr="000323B8" w14:paraId="3BC1983D" w14:textId="77777777" w:rsidTr="00A56E88">
        <w:tc>
          <w:tcPr>
            <w:tcW w:w="730" w:type="pct"/>
            <w:shd w:val="clear" w:color="auto" w:fill="DBE5F1" w:themeFill="accent1" w:themeFillTint="33"/>
          </w:tcPr>
          <w:p w14:paraId="7129CF31" w14:textId="77777777"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82" w:type="pct"/>
          </w:tcPr>
          <w:p w14:paraId="16C3C920" w14:textId="65A0B6D7"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51" w:type="pct"/>
          </w:tcPr>
          <w:p w14:paraId="6BFE8648" w14:textId="703E325A" w:rsidR="00A56E88" w:rsidRPr="000323B8" w:rsidRDefault="00A56E88" w:rsidP="00A56E88">
            <w:pPr>
              <w:ind w:right="-108"/>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41" w:type="pct"/>
            <w:gridSpan w:val="2"/>
            <w:shd w:val="clear" w:color="auto" w:fill="DBE5F1" w:themeFill="accent1" w:themeFillTint="33"/>
          </w:tcPr>
          <w:p w14:paraId="1E725F2F" w14:textId="092B4FAD"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50" w:type="pct"/>
            <w:gridSpan w:val="2"/>
          </w:tcPr>
          <w:p w14:paraId="505DB24C" w14:textId="71325EFC" w:rsidR="00A56E88" w:rsidRPr="000323B8" w:rsidRDefault="00A56E88" w:rsidP="00A56E88">
            <w:pPr>
              <w:ind w:right="-110" w:hanging="18"/>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gridSpan w:val="2"/>
          </w:tcPr>
          <w:p w14:paraId="24BA5EA0" w14:textId="17C5D61A" w:rsidR="00A56E88" w:rsidRPr="000323B8" w:rsidRDefault="00A56E88" w:rsidP="00A56E88">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48" w:type="pct"/>
            <w:gridSpan w:val="2"/>
            <w:shd w:val="clear" w:color="auto" w:fill="DBE5F1" w:themeFill="accent1" w:themeFillTint="33"/>
          </w:tcPr>
          <w:p w14:paraId="1CCCDDB8" w14:textId="5D9C647B"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95" w:type="pct"/>
            <w:gridSpan w:val="2"/>
          </w:tcPr>
          <w:p w14:paraId="4BAD3D1F" w14:textId="56C1BB4D"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6" w:type="pct"/>
          </w:tcPr>
          <w:p w14:paraId="7A629B28" w14:textId="613B5D3A"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1002" w:type="pct"/>
            <w:gridSpan w:val="2"/>
            <w:shd w:val="clear" w:color="auto" w:fill="DBE5F1" w:themeFill="accent1" w:themeFillTint="33"/>
          </w:tcPr>
          <w:p w14:paraId="33E73A07" w14:textId="77777777"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78" w:type="pct"/>
            <w:gridSpan w:val="2"/>
          </w:tcPr>
          <w:p w14:paraId="312D6D27" w14:textId="5AFEB390"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4" w:type="pct"/>
            <w:gridSpan w:val="2"/>
          </w:tcPr>
          <w:p w14:paraId="48A9F8FB" w14:textId="783B7406"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8761E2" w:rsidRPr="000323B8" w14:paraId="59CECAFF" w14:textId="77777777" w:rsidTr="00A56E88">
        <w:tc>
          <w:tcPr>
            <w:tcW w:w="1062" w:type="pct"/>
            <w:gridSpan w:val="3"/>
          </w:tcPr>
          <w:p w14:paraId="0CFA3AF3" w14:textId="52DC6872"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 xml:space="preserve">The management commitment to safety is documented within the safety policy.  </w:t>
            </w:r>
          </w:p>
        </w:tc>
        <w:tc>
          <w:tcPr>
            <w:tcW w:w="1274" w:type="pct"/>
            <w:gridSpan w:val="6"/>
          </w:tcPr>
          <w:p w14:paraId="76B42722" w14:textId="68B57785"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Consider how a positive safety culture is promoted and assessed in organisations that have multiple sites and bases</w:t>
            </w:r>
            <w:r w:rsidR="00FA41FA" w:rsidRPr="000323B8">
              <w:rPr>
                <w:rFonts w:asciiTheme="minorHAnsi" w:hAnsiTheme="minorHAnsi" w:cs="Arial"/>
                <w:sz w:val="20"/>
                <w:szCs w:val="20"/>
              </w:rPr>
              <w:t>.</w:t>
            </w:r>
          </w:p>
        </w:tc>
        <w:tc>
          <w:tcPr>
            <w:tcW w:w="1309" w:type="pct"/>
            <w:gridSpan w:val="5"/>
          </w:tcPr>
          <w:p w14:paraId="784E3FA8" w14:textId="4806761C"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 xml:space="preserve">The accountable manager and the senior management team are promoting their commitment to the safety policy through active and visible participation in the safety management system.  </w:t>
            </w:r>
          </w:p>
        </w:tc>
        <w:tc>
          <w:tcPr>
            <w:tcW w:w="1354" w:type="pct"/>
            <w:gridSpan w:val="6"/>
          </w:tcPr>
          <w:p w14:paraId="6CECF70E" w14:textId="3AEDF301"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 xml:space="preserve">Decision making, actions and behaviours reflect a positive safety culture and there is good safety leadership that demonstrates commitment to the safety policy. </w:t>
            </w:r>
          </w:p>
        </w:tc>
      </w:tr>
      <w:tr w:rsidR="008761E2" w:rsidRPr="000323B8" w14:paraId="77117267" w14:textId="77777777" w:rsidTr="00B36155">
        <w:tc>
          <w:tcPr>
            <w:tcW w:w="5000" w:type="pct"/>
            <w:gridSpan w:val="20"/>
            <w:shd w:val="clear" w:color="auto" w:fill="DBE5F1" w:themeFill="accent1" w:themeFillTint="33"/>
          </w:tcPr>
          <w:p w14:paraId="6D4E7CAA" w14:textId="77777777" w:rsidR="008761E2" w:rsidRPr="000323B8" w:rsidRDefault="008761E2" w:rsidP="008761E2">
            <w:pPr>
              <w:jc w:val="center"/>
              <w:rPr>
                <w:rFonts w:asciiTheme="minorHAnsi" w:hAnsiTheme="minorHAnsi"/>
                <w:sz w:val="20"/>
                <w:szCs w:val="20"/>
              </w:rPr>
            </w:pPr>
            <w:r w:rsidRPr="000323B8">
              <w:rPr>
                <w:rFonts w:asciiTheme="minorHAnsi" w:hAnsiTheme="minorHAnsi" w:cs="Arial"/>
                <w:b/>
                <w:sz w:val="20"/>
                <w:szCs w:val="20"/>
              </w:rPr>
              <w:t>Assessment results</w:t>
            </w:r>
          </w:p>
        </w:tc>
      </w:tr>
      <w:tr w:rsidR="008761E2" w:rsidRPr="000323B8" w14:paraId="28BBD400" w14:textId="77777777" w:rsidTr="00A56E88">
        <w:trPr>
          <w:trHeight w:val="876"/>
        </w:trPr>
        <w:tc>
          <w:tcPr>
            <w:tcW w:w="1062" w:type="pct"/>
            <w:gridSpan w:val="3"/>
          </w:tcPr>
          <w:p w14:paraId="735EC1F1" w14:textId="296A30C4" w:rsidR="008761E2" w:rsidRPr="000323B8" w:rsidRDefault="008761E2" w:rsidP="008761E2">
            <w:pPr>
              <w:rPr>
                <w:rFonts w:asciiTheme="minorHAnsi" w:hAnsiTheme="minorHAnsi"/>
                <w:sz w:val="20"/>
                <w:szCs w:val="20"/>
              </w:rPr>
            </w:pPr>
          </w:p>
        </w:tc>
        <w:tc>
          <w:tcPr>
            <w:tcW w:w="1274" w:type="pct"/>
            <w:gridSpan w:val="6"/>
          </w:tcPr>
          <w:p w14:paraId="15432361" w14:textId="77777777" w:rsidR="008761E2" w:rsidRPr="000323B8" w:rsidRDefault="008761E2" w:rsidP="008761E2">
            <w:pPr>
              <w:rPr>
                <w:rFonts w:asciiTheme="minorHAnsi" w:hAnsiTheme="minorHAnsi"/>
                <w:sz w:val="20"/>
                <w:szCs w:val="20"/>
              </w:rPr>
            </w:pPr>
          </w:p>
        </w:tc>
        <w:tc>
          <w:tcPr>
            <w:tcW w:w="1309" w:type="pct"/>
            <w:gridSpan w:val="5"/>
          </w:tcPr>
          <w:p w14:paraId="4BB0F836" w14:textId="77777777" w:rsidR="008761E2" w:rsidRPr="000323B8" w:rsidRDefault="008761E2" w:rsidP="008761E2">
            <w:pPr>
              <w:rPr>
                <w:rFonts w:asciiTheme="minorHAnsi" w:hAnsiTheme="minorHAnsi"/>
                <w:sz w:val="20"/>
                <w:szCs w:val="20"/>
              </w:rPr>
            </w:pPr>
          </w:p>
        </w:tc>
        <w:tc>
          <w:tcPr>
            <w:tcW w:w="1354" w:type="pct"/>
            <w:gridSpan w:val="6"/>
          </w:tcPr>
          <w:p w14:paraId="5F2EFD64" w14:textId="77777777" w:rsidR="008761E2" w:rsidRPr="000323B8" w:rsidRDefault="008761E2" w:rsidP="008761E2">
            <w:pPr>
              <w:rPr>
                <w:rFonts w:asciiTheme="minorHAnsi" w:hAnsiTheme="minorHAnsi"/>
                <w:sz w:val="20"/>
                <w:szCs w:val="20"/>
              </w:rPr>
            </w:pPr>
          </w:p>
        </w:tc>
      </w:tr>
      <w:tr w:rsidR="008761E2" w:rsidRPr="000323B8" w14:paraId="25EC623E" w14:textId="77777777" w:rsidTr="00B36155">
        <w:tc>
          <w:tcPr>
            <w:tcW w:w="5000" w:type="pct"/>
            <w:gridSpan w:val="20"/>
            <w:shd w:val="clear" w:color="auto" w:fill="DBE5F1" w:themeFill="accent1" w:themeFillTint="33"/>
          </w:tcPr>
          <w:p w14:paraId="48C0C257" w14:textId="77777777" w:rsidR="008761E2" w:rsidRPr="000323B8" w:rsidRDefault="008761E2" w:rsidP="008761E2">
            <w:pPr>
              <w:jc w:val="center"/>
              <w:rPr>
                <w:rFonts w:asciiTheme="minorHAnsi" w:hAnsiTheme="minorHAnsi"/>
                <w:sz w:val="20"/>
                <w:szCs w:val="20"/>
              </w:rPr>
            </w:pPr>
            <w:r w:rsidRPr="000323B8">
              <w:rPr>
                <w:rFonts w:asciiTheme="minorHAnsi" w:hAnsiTheme="minorHAnsi" w:cs="Arial"/>
                <w:b/>
                <w:sz w:val="20"/>
                <w:szCs w:val="20"/>
              </w:rPr>
              <w:t>What to look for</w:t>
            </w:r>
          </w:p>
        </w:tc>
      </w:tr>
      <w:tr w:rsidR="008761E2" w:rsidRPr="000323B8" w14:paraId="210F8E63" w14:textId="77777777" w:rsidTr="005E48C1">
        <w:tc>
          <w:tcPr>
            <w:tcW w:w="5000" w:type="pct"/>
            <w:gridSpan w:val="20"/>
          </w:tcPr>
          <w:p w14:paraId="34CAC551" w14:textId="77777777" w:rsidR="008761E2" w:rsidRPr="000323B8" w:rsidRDefault="008761E2"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All Managers are familiar with the key elements of the safety policy.</w:t>
            </w:r>
          </w:p>
          <w:p w14:paraId="62008040" w14:textId="53C7AB35" w:rsidR="008761E2" w:rsidRPr="000323B8" w:rsidRDefault="008761E2"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Evidence of senior management participation in safety meetings - Review Attendance list of SRM, SAG, and review delegation </w:t>
            </w:r>
            <w:r w:rsidR="008F7F87" w:rsidRPr="000323B8">
              <w:rPr>
                <w:rFonts w:asciiTheme="minorHAnsi" w:hAnsiTheme="minorHAnsi" w:cs="Arial"/>
                <w:sz w:val="20"/>
                <w:szCs w:val="20"/>
              </w:rPr>
              <w:t>list.</w:t>
            </w:r>
          </w:p>
          <w:p w14:paraId="4845108F" w14:textId="2DFFF901" w:rsidR="008761E2" w:rsidRPr="000323B8" w:rsidRDefault="008761E2"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Evidence of senior management participation in safety training, conferences</w:t>
            </w:r>
            <w:r w:rsidR="00FA41FA" w:rsidRPr="000323B8">
              <w:rPr>
                <w:rFonts w:asciiTheme="minorHAnsi" w:hAnsiTheme="minorHAnsi" w:cs="Arial"/>
                <w:sz w:val="20"/>
                <w:szCs w:val="20"/>
              </w:rPr>
              <w:t>.</w:t>
            </w:r>
          </w:p>
          <w:p w14:paraId="3BA5E1F8" w14:textId="77777777" w:rsidR="008761E2" w:rsidRPr="000323B8" w:rsidRDefault="008761E2"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Feedback from safety culture surveys and related actions.</w:t>
            </w:r>
          </w:p>
          <w:p w14:paraId="7881A7CE" w14:textId="3C3B61F6" w:rsidR="008761E2" w:rsidRPr="000323B8" w:rsidRDefault="008761E2"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Relationship with regulator and other stakeholders</w:t>
            </w:r>
            <w:r w:rsidR="00FA41FA" w:rsidRPr="000323B8">
              <w:rPr>
                <w:rFonts w:asciiTheme="minorHAnsi" w:hAnsiTheme="minorHAnsi" w:cs="Arial"/>
                <w:sz w:val="20"/>
                <w:szCs w:val="20"/>
              </w:rPr>
              <w:t xml:space="preserve"> </w:t>
            </w:r>
            <w:r w:rsidRPr="000323B8">
              <w:rPr>
                <w:rFonts w:asciiTheme="minorHAnsi" w:hAnsiTheme="minorHAnsi" w:cs="Arial"/>
                <w:sz w:val="20"/>
                <w:szCs w:val="20"/>
              </w:rPr>
              <w:t>(how can it be seen)</w:t>
            </w:r>
            <w:r w:rsidR="00FA41FA" w:rsidRPr="000323B8">
              <w:rPr>
                <w:rFonts w:asciiTheme="minorHAnsi" w:hAnsiTheme="minorHAnsi" w:cs="Arial"/>
                <w:sz w:val="20"/>
                <w:szCs w:val="20"/>
              </w:rPr>
              <w:t>.</w:t>
            </w:r>
          </w:p>
        </w:tc>
      </w:tr>
      <w:tr w:rsidR="008761E2" w:rsidRPr="000323B8" w14:paraId="0B215373" w14:textId="77777777" w:rsidTr="00A56E88">
        <w:tc>
          <w:tcPr>
            <w:tcW w:w="1062" w:type="pct"/>
            <w:gridSpan w:val="3"/>
            <w:shd w:val="clear" w:color="auto" w:fill="DBE5F1" w:themeFill="accent1" w:themeFillTint="33"/>
          </w:tcPr>
          <w:p w14:paraId="7CFDA2B5" w14:textId="77777777" w:rsidR="008761E2" w:rsidRPr="000323B8" w:rsidRDefault="008761E2"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3938" w:type="pct"/>
            <w:gridSpan w:val="17"/>
            <w:shd w:val="clear" w:color="auto" w:fill="DBE5F1" w:themeFill="accent1" w:themeFillTint="33"/>
          </w:tcPr>
          <w:p w14:paraId="6F5E2E41" w14:textId="4D29E66B" w:rsidR="008761E2" w:rsidRPr="000323B8" w:rsidRDefault="008761E2" w:rsidP="005E48C1">
            <w:pPr>
              <w:rPr>
                <w:rFonts w:asciiTheme="minorHAnsi" w:hAnsiTheme="minorHAnsi"/>
                <w:sz w:val="20"/>
                <w:szCs w:val="20"/>
              </w:rPr>
            </w:pPr>
            <w:r w:rsidRPr="000323B8">
              <w:rPr>
                <w:rFonts w:asciiTheme="minorHAnsi" w:hAnsiTheme="minorHAnsi" w:cs="Arial"/>
                <w:b/>
                <w:sz w:val="20"/>
                <w:szCs w:val="20"/>
              </w:rPr>
              <w:t>CAR-ORA</w:t>
            </w:r>
          </w:p>
        </w:tc>
      </w:tr>
      <w:tr w:rsidR="008761E2" w:rsidRPr="000323B8" w14:paraId="4F11D8FA" w14:textId="77777777" w:rsidTr="00A56E88">
        <w:trPr>
          <w:trHeight w:val="323"/>
        </w:trPr>
        <w:tc>
          <w:tcPr>
            <w:tcW w:w="1062" w:type="pct"/>
            <w:gridSpan w:val="3"/>
          </w:tcPr>
          <w:p w14:paraId="76050B60" w14:textId="4F087E36" w:rsidR="008761E2" w:rsidRPr="000323B8" w:rsidRDefault="008761E2" w:rsidP="008761E2">
            <w:pPr>
              <w:rPr>
                <w:rFonts w:asciiTheme="minorHAnsi" w:hAnsiTheme="minorHAnsi" w:cs="Arial"/>
                <w:b/>
                <w:sz w:val="20"/>
                <w:szCs w:val="20"/>
              </w:rPr>
            </w:pPr>
            <w:r w:rsidRPr="000323B8">
              <w:rPr>
                <w:rFonts w:asciiTheme="minorHAnsi" w:hAnsiTheme="minorHAnsi" w:cs="Arial"/>
                <w:b/>
                <w:sz w:val="20"/>
                <w:szCs w:val="20"/>
              </w:rPr>
              <w:t>1.1.4</w:t>
            </w:r>
          </w:p>
        </w:tc>
        <w:tc>
          <w:tcPr>
            <w:tcW w:w="3938" w:type="pct"/>
            <w:gridSpan w:val="17"/>
          </w:tcPr>
          <w:p w14:paraId="2CB8F814" w14:textId="6E35C0FE"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ORA.GEN.2</w:t>
            </w:r>
            <w:r w:rsidRPr="000323B8">
              <w:rPr>
                <w:rFonts w:asciiTheme="minorHAnsi" w:hAnsiTheme="minorHAnsi"/>
                <w:sz w:val="20"/>
                <w:szCs w:val="20"/>
              </w:rPr>
              <w:t>00</w:t>
            </w:r>
            <w:r w:rsidRPr="000323B8">
              <w:rPr>
                <w:rFonts w:asciiTheme="minorHAnsi" w:hAnsiTheme="minorHAnsi" w:cs="Arial"/>
                <w:sz w:val="20"/>
                <w:szCs w:val="20"/>
              </w:rPr>
              <w:t xml:space="preserve"> (</w:t>
            </w:r>
            <w:r w:rsidRPr="000323B8">
              <w:rPr>
                <w:rFonts w:asciiTheme="minorHAnsi" w:hAnsiTheme="minorHAnsi"/>
                <w:sz w:val="20"/>
                <w:szCs w:val="20"/>
              </w:rPr>
              <w:t>a</w:t>
            </w:r>
            <w:r w:rsidRPr="000323B8">
              <w:rPr>
                <w:rFonts w:asciiTheme="minorHAnsi" w:hAnsiTheme="minorHAnsi" w:cs="Arial"/>
                <w:sz w:val="20"/>
                <w:szCs w:val="20"/>
              </w:rPr>
              <w:t xml:space="preserve">) </w:t>
            </w:r>
            <w:r w:rsidRPr="000323B8">
              <w:rPr>
                <w:rFonts w:asciiTheme="minorHAnsi" w:hAnsiTheme="minorHAnsi"/>
                <w:sz w:val="20"/>
                <w:szCs w:val="20"/>
              </w:rPr>
              <w:t>(2) (b) (5) - not to blame someone for reporting something which would not have been otherwise detected</w:t>
            </w:r>
          </w:p>
        </w:tc>
      </w:tr>
      <w:tr w:rsidR="00955E3F" w:rsidRPr="000323B8" w14:paraId="40BAC701" w14:textId="77777777" w:rsidTr="00B36155">
        <w:tc>
          <w:tcPr>
            <w:tcW w:w="730" w:type="pct"/>
            <w:shd w:val="clear" w:color="auto" w:fill="DBE5F1" w:themeFill="accent1" w:themeFillTint="33"/>
          </w:tcPr>
          <w:p w14:paraId="1D6BFE47" w14:textId="4F3FD3FC" w:rsidR="00955E3F" w:rsidRPr="000323B8" w:rsidRDefault="00EC4AE6" w:rsidP="00955E3F">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955E3F" w:rsidRPr="000323B8">
              <w:rPr>
                <w:rFonts w:asciiTheme="minorHAnsi" w:eastAsia="Calibri" w:hAnsiTheme="minorHAnsi" w:cs="Arial"/>
                <w:b/>
                <w:sz w:val="20"/>
                <w:szCs w:val="20"/>
                <w:lang w:val="en-GB" w:eastAsia="en-US"/>
              </w:rPr>
              <w:t xml:space="preserve"> Reference</w:t>
            </w:r>
          </w:p>
        </w:tc>
        <w:tc>
          <w:tcPr>
            <w:tcW w:w="4270" w:type="pct"/>
            <w:gridSpan w:val="19"/>
            <w:shd w:val="clear" w:color="auto" w:fill="DBE5F1" w:themeFill="accent1" w:themeFillTint="33"/>
          </w:tcPr>
          <w:p w14:paraId="5306A37D" w14:textId="431279B9" w:rsidR="00955E3F" w:rsidRPr="000323B8" w:rsidRDefault="00EC4AE6" w:rsidP="00955E3F">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955E3F" w:rsidRPr="000323B8">
              <w:rPr>
                <w:rFonts w:asciiTheme="minorHAnsi" w:eastAsia="Calibri" w:hAnsiTheme="minorHAnsi" w:cs="Arial"/>
                <w:b/>
                <w:sz w:val="20"/>
                <w:szCs w:val="20"/>
                <w:lang w:val="en-GB" w:eastAsia="en-US"/>
              </w:rPr>
              <w:t xml:space="preserve"> Requirements</w:t>
            </w:r>
          </w:p>
        </w:tc>
      </w:tr>
      <w:tr w:rsidR="00BF2893" w:rsidRPr="000323B8" w14:paraId="3FD3C0E1" w14:textId="77777777" w:rsidTr="00CA4984">
        <w:trPr>
          <w:trHeight w:val="908"/>
        </w:trPr>
        <w:tc>
          <w:tcPr>
            <w:tcW w:w="730" w:type="pct"/>
          </w:tcPr>
          <w:p w14:paraId="6404C3FA" w14:textId="26720178" w:rsidR="00040018" w:rsidRPr="000323B8" w:rsidRDefault="00040018" w:rsidP="00040018">
            <w:pPr>
              <w:rPr>
                <w:rFonts w:asciiTheme="minorHAnsi" w:hAnsiTheme="minorHAnsi" w:cs="Arial"/>
                <w:sz w:val="20"/>
                <w:szCs w:val="20"/>
                <w:lang w:val="en-US"/>
              </w:rPr>
            </w:pPr>
            <w:r w:rsidRPr="000323B8">
              <w:rPr>
                <w:rFonts w:asciiTheme="minorHAnsi" w:hAnsiTheme="minorHAnsi" w:cs="Arial"/>
                <w:sz w:val="20"/>
                <w:szCs w:val="20"/>
                <w:lang w:val="fr-FR"/>
              </w:rPr>
              <w:t xml:space="preserve">2.1.1 (c) </w:t>
            </w:r>
          </w:p>
          <w:p w14:paraId="391F4C1E" w14:textId="77777777" w:rsidR="00040018" w:rsidRPr="000323B8" w:rsidRDefault="00040018" w:rsidP="00040018">
            <w:pPr>
              <w:rPr>
                <w:rFonts w:asciiTheme="minorHAnsi" w:hAnsiTheme="minorHAnsi" w:cs="Arial"/>
                <w:sz w:val="20"/>
                <w:szCs w:val="20"/>
                <w:lang w:val="en-US"/>
              </w:rPr>
            </w:pPr>
            <w:r w:rsidRPr="000323B8">
              <w:rPr>
                <w:rFonts w:asciiTheme="minorHAnsi" w:hAnsiTheme="minorHAnsi" w:cs="Arial"/>
                <w:sz w:val="20"/>
                <w:szCs w:val="20"/>
                <w:lang w:val="en-US"/>
              </w:rPr>
              <w:t xml:space="preserve">2.1.1 (d) </w:t>
            </w:r>
          </w:p>
          <w:p w14:paraId="58714DF9" w14:textId="641EA24E" w:rsidR="00BF2893" w:rsidRPr="000323B8" w:rsidRDefault="00040018" w:rsidP="00040018">
            <w:pPr>
              <w:rPr>
                <w:rFonts w:asciiTheme="minorHAnsi" w:hAnsiTheme="minorHAnsi" w:cs="Arial"/>
                <w:sz w:val="20"/>
                <w:szCs w:val="20"/>
                <w:lang w:val="en-US"/>
              </w:rPr>
            </w:pPr>
            <w:r w:rsidRPr="000323B8">
              <w:rPr>
                <w:rFonts w:asciiTheme="minorHAnsi" w:hAnsiTheme="minorHAnsi" w:cs="Arial"/>
                <w:sz w:val="20"/>
                <w:szCs w:val="20"/>
                <w:lang w:val="en-US"/>
              </w:rPr>
              <w:t>AMC1 to 2.1.2(a) (d)</w:t>
            </w:r>
          </w:p>
        </w:tc>
        <w:tc>
          <w:tcPr>
            <w:tcW w:w="4270" w:type="pct"/>
            <w:gridSpan w:val="19"/>
          </w:tcPr>
          <w:p w14:paraId="3B6D7F1A" w14:textId="5E638A99" w:rsidR="00040018" w:rsidRPr="000323B8" w:rsidRDefault="00040018" w:rsidP="00040018">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The </w:t>
            </w:r>
            <w:r w:rsidRPr="000323B8">
              <w:rPr>
                <w:rFonts w:asciiTheme="minorHAnsi" w:eastAsia="DejaVu Sans" w:hAnsiTheme="minorHAnsi" w:cs="Arial"/>
                <w:sz w:val="20"/>
                <w:szCs w:val="20"/>
                <w:u w:val="single"/>
                <w:lang w:val="en-US" w:eastAsia="en-US"/>
              </w:rPr>
              <w:t>safety policy</w:t>
            </w:r>
            <w:r w:rsidRPr="000323B8">
              <w:rPr>
                <w:rFonts w:asciiTheme="minorHAnsi" w:eastAsia="DejaVu Sans" w:hAnsiTheme="minorHAnsi" w:cs="Arial"/>
                <w:sz w:val="20"/>
                <w:szCs w:val="20"/>
                <w:lang w:val="en-US" w:eastAsia="en-US"/>
              </w:rPr>
              <w:t xml:space="preserve"> </w:t>
            </w:r>
            <w:proofErr w:type="gramStart"/>
            <w:r w:rsidRPr="000323B8">
              <w:rPr>
                <w:rFonts w:asciiTheme="minorHAnsi" w:eastAsia="DejaVu Sans" w:hAnsiTheme="minorHAnsi" w:cs="Arial"/>
                <w:sz w:val="20"/>
                <w:szCs w:val="20"/>
                <w:lang w:val="en-US" w:eastAsia="en-US"/>
              </w:rPr>
              <w:t>shall :</w:t>
            </w:r>
            <w:proofErr w:type="gramEnd"/>
          </w:p>
          <w:p w14:paraId="7907EB1D" w14:textId="039DC355" w:rsidR="00BF2893" w:rsidRPr="000323B8" w:rsidRDefault="00040018" w:rsidP="005E48C1">
            <w:pPr>
              <w:rPr>
                <w:rFonts w:asciiTheme="minorHAnsi" w:hAnsiTheme="minorHAnsi"/>
                <w:sz w:val="20"/>
                <w:szCs w:val="20"/>
              </w:rPr>
            </w:pPr>
            <w:r w:rsidRPr="000323B8">
              <w:rPr>
                <w:rFonts w:asciiTheme="minorHAnsi" w:eastAsia="DejaVu Sans" w:hAnsiTheme="minorHAnsi" w:cs="Arial"/>
                <w:sz w:val="20"/>
                <w:szCs w:val="20"/>
                <w:lang w:val="en-US" w:eastAsia="en-US"/>
              </w:rPr>
              <w:t xml:space="preserve">d) </w:t>
            </w:r>
            <w:r w:rsidRPr="000323B8">
              <w:rPr>
                <w:rFonts w:asciiTheme="minorHAnsi" w:eastAsia="DejaVu Sans" w:hAnsiTheme="minorHAnsi" w:cs="Arial"/>
                <w:sz w:val="20"/>
                <w:szCs w:val="20"/>
                <w:u w:val="single"/>
                <w:lang w:val="en-US" w:eastAsia="en-US"/>
              </w:rPr>
              <w:t>Clearly indicate which types of behaviors are unacceptable</w:t>
            </w:r>
            <w:r w:rsidRPr="000323B8">
              <w:rPr>
                <w:rFonts w:asciiTheme="minorHAnsi" w:eastAsia="DejaVu Sans" w:hAnsiTheme="minorHAnsi" w:cs="Arial"/>
                <w:sz w:val="20"/>
                <w:szCs w:val="20"/>
                <w:lang w:val="en-US" w:eastAsia="en-US"/>
              </w:rPr>
              <w:t xml:space="preserve"> related to the service provider’s aviation activities and include the circumstances under which </w:t>
            </w:r>
            <w:r w:rsidRPr="000323B8">
              <w:rPr>
                <w:rFonts w:asciiTheme="minorHAnsi" w:eastAsia="DejaVu Sans" w:hAnsiTheme="minorHAnsi" w:cs="Arial"/>
                <w:sz w:val="20"/>
                <w:szCs w:val="20"/>
                <w:u w:val="single"/>
                <w:lang w:val="en-US" w:eastAsia="en-US"/>
              </w:rPr>
              <w:t>disciplinary action</w:t>
            </w:r>
            <w:r w:rsidRPr="000323B8">
              <w:rPr>
                <w:rFonts w:asciiTheme="minorHAnsi" w:eastAsia="DejaVu Sans" w:hAnsiTheme="minorHAnsi" w:cs="Arial"/>
                <w:sz w:val="20"/>
                <w:szCs w:val="20"/>
                <w:lang w:val="en-US" w:eastAsia="en-US"/>
              </w:rPr>
              <w:t xml:space="preserve"> would not apply.</w:t>
            </w:r>
          </w:p>
        </w:tc>
      </w:tr>
      <w:tr w:rsidR="00A56E88" w:rsidRPr="000323B8" w14:paraId="04957BA2" w14:textId="77777777" w:rsidTr="00A56E88">
        <w:tc>
          <w:tcPr>
            <w:tcW w:w="730" w:type="pct"/>
            <w:shd w:val="clear" w:color="auto" w:fill="DBE5F1" w:themeFill="accent1" w:themeFillTint="33"/>
          </w:tcPr>
          <w:p w14:paraId="399B4FA1" w14:textId="77777777"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lastRenderedPageBreak/>
              <w:t>PRESENT</w:t>
            </w:r>
          </w:p>
        </w:tc>
        <w:tc>
          <w:tcPr>
            <w:tcW w:w="182" w:type="pct"/>
          </w:tcPr>
          <w:p w14:paraId="0B965091" w14:textId="4CFF15B8"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gridSpan w:val="2"/>
          </w:tcPr>
          <w:p w14:paraId="164AAFCE" w14:textId="4AD09FF3" w:rsidR="00A56E88" w:rsidRPr="000323B8" w:rsidRDefault="00A56E88" w:rsidP="00A56E88">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44" w:type="pct"/>
            <w:gridSpan w:val="2"/>
            <w:shd w:val="clear" w:color="auto" w:fill="DBE5F1" w:themeFill="accent1" w:themeFillTint="33"/>
          </w:tcPr>
          <w:p w14:paraId="4A471CEB" w14:textId="565B3512"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96" w:type="pct"/>
            <w:gridSpan w:val="2"/>
          </w:tcPr>
          <w:p w14:paraId="1DF0CCA6" w14:textId="5AEFCEC4"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0" w:type="pct"/>
            <w:gridSpan w:val="2"/>
          </w:tcPr>
          <w:p w14:paraId="252D4E39" w14:textId="3DABDE00" w:rsidR="00A56E88" w:rsidRPr="000323B8" w:rsidRDefault="00A56E88" w:rsidP="00A56E88">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880" w:type="pct"/>
            <w:shd w:val="clear" w:color="auto" w:fill="DBE5F1" w:themeFill="accent1" w:themeFillTint="33"/>
          </w:tcPr>
          <w:p w14:paraId="561E94EE" w14:textId="040FDF4A"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3" w:type="pct"/>
          </w:tcPr>
          <w:p w14:paraId="261A5914" w14:textId="7FBEEFA6"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gridSpan w:val="3"/>
          </w:tcPr>
          <w:p w14:paraId="6E445F73" w14:textId="5AFCBE38"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1001" w:type="pct"/>
            <w:gridSpan w:val="2"/>
            <w:shd w:val="clear" w:color="auto" w:fill="DBE5F1" w:themeFill="accent1" w:themeFillTint="33"/>
          </w:tcPr>
          <w:p w14:paraId="500EBBAF" w14:textId="77777777"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78" w:type="pct"/>
            <w:gridSpan w:val="2"/>
          </w:tcPr>
          <w:p w14:paraId="047C4635" w14:textId="52874905"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1" w:type="pct"/>
          </w:tcPr>
          <w:p w14:paraId="6042FA9E" w14:textId="2B092B2C" w:rsidR="00A56E88" w:rsidRPr="000323B8" w:rsidRDefault="00A56E88" w:rsidP="00A56E88">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8761E2" w:rsidRPr="000323B8" w14:paraId="3CF854AF" w14:textId="77777777" w:rsidTr="00A56E88">
        <w:tc>
          <w:tcPr>
            <w:tcW w:w="1095" w:type="pct"/>
            <w:gridSpan w:val="4"/>
          </w:tcPr>
          <w:p w14:paraId="75B4AF78" w14:textId="5D639907"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 xml:space="preserve">A Just Culture Policy and principles have been defined that clearly identifies acceptable and unacceptable behaviours to promote a Just Culture. </w:t>
            </w:r>
          </w:p>
        </w:tc>
        <w:tc>
          <w:tcPr>
            <w:tcW w:w="1310" w:type="pct"/>
            <w:gridSpan w:val="6"/>
          </w:tcPr>
          <w:p w14:paraId="2FBC8296" w14:textId="50F27C0E"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Consider whether there are supporting procedures for the just culture policy and in larger organisation and independent review board to make any decisions on disciplinary actions.</w:t>
            </w:r>
          </w:p>
        </w:tc>
        <w:tc>
          <w:tcPr>
            <w:tcW w:w="1245" w:type="pct"/>
            <w:gridSpan w:val="5"/>
          </w:tcPr>
          <w:p w14:paraId="6DEA6EDC" w14:textId="018E0F1D"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There is evidence of the Just Culture policy and supporting principles being applied and promoted to staff.</w:t>
            </w:r>
          </w:p>
        </w:tc>
        <w:tc>
          <w:tcPr>
            <w:tcW w:w="1350" w:type="pct"/>
            <w:gridSpan w:val="5"/>
          </w:tcPr>
          <w:p w14:paraId="41E67FD6" w14:textId="77777777" w:rsidR="008761E2" w:rsidRPr="000323B8" w:rsidRDefault="008761E2" w:rsidP="008761E2">
            <w:pPr>
              <w:rPr>
                <w:rFonts w:asciiTheme="minorHAnsi" w:hAnsiTheme="minorHAnsi" w:cs="Arial"/>
                <w:sz w:val="20"/>
                <w:szCs w:val="20"/>
              </w:rPr>
            </w:pPr>
            <w:r w:rsidRPr="000323B8">
              <w:rPr>
                <w:rFonts w:asciiTheme="minorHAnsi" w:hAnsiTheme="minorHAnsi" w:cs="Arial"/>
                <w:sz w:val="20"/>
                <w:szCs w:val="20"/>
              </w:rPr>
              <w:t>The Just Culture policy is applied in a fair and consistent manner and people trust the policy.</w:t>
            </w:r>
          </w:p>
          <w:p w14:paraId="55ABDADE" w14:textId="42C30657"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There is evidence that the line between acceptable and unacceptable behaviour has been determined in consultation with staff and staff representatives.</w:t>
            </w:r>
          </w:p>
        </w:tc>
      </w:tr>
      <w:tr w:rsidR="008761E2" w:rsidRPr="000323B8" w14:paraId="25E231E6" w14:textId="77777777" w:rsidTr="00B36155">
        <w:tc>
          <w:tcPr>
            <w:tcW w:w="5000" w:type="pct"/>
            <w:gridSpan w:val="20"/>
            <w:shd w:val="clear" w:color="auto" w:fill="DBE5F1" w:themeFill="accent1" w:themeFillTint="33"/>
          </w:tcPr>
          <w:p w14:paraId="1DD595D8" w14:textId="77777777" w:rsidR="008761E2" w:rsidRPr="000323B8" w:rsidRDefault="008761E2" w:rsidP="008761E2">
            <w:pPr>
              <w:jc w:val="center"/>
              <w:rPr>
                <w:rFonts w:asciiTheme="minorHAnsi" w:hAnsiTheme="minorHAnsi"/>
                <w:sz w:val="20"/>
                <w:szCs w:val="20"/>
              </w:rPr>
            </w:pPr>
            <w:r w:rsidRPr="000323B8">
              <w:rPr>
                <w:rFonts w:asciiTheme="minorHAnsi" w:hAnsiTheme="minorHAnsi" w:cs="Arial"/>
                <w:b/>
                <w:sz w:val="20"/>
                <w:szCs w:val="20"/>
              </w:rPr>
              <w:t>Assessment results</w:t>
            </w:r>
          </w:p>
        </w:tc>
      </w:tr>
      <w:tr w:rsidR="008761E2" w:rsidRPr="000323B8" w14:paraId="18599866" w14:textId="77777777" w:rsidTr="00A56E88">
        <w:trPr>
          <w:trHeight w:val="966"/>
        </w:trPr>
        <w:tc>
          <w:tcPr>
            <w:tcW w:w="1095" w:type="pct"/>
            <w:gridSpan w:val="4"/>
          </w:tcPr>
          <w:p w14:paraId="71A10165" w14:textId="77777777" w:rsidR="008761E2" w:rsidRPr="000323B8" w:rsidRDefault="008761E2" w:rsidP="008761E2">
            <w:pPr>
              <w:rPr>
                <w:rFonts w:asciiTheme="minorHAnsi" w:hAnsiTheme="minorHAnsi"/>
                <w:sz w:val="20"/>
                <w:szCs w:val="20"/>
              </w:rPr>
            </w:pPr>
          </w:p>
        </w:tc>
        <w:tc>
          <w:tcPr>
            <w:tcW w:w="1310" w:type="pct"/>
            <w:gridSpan w:val="6"/>
          </w:tcPr>
          <w:p w14:paraId="48BF6C6A" w14:textId="77777777" w:rsidR="008761E2" w:rsidRPr="000323B8" w:rsidRDefault="008761E2" w:rsidP="008761E2">
            <w:pPr>
              <w:rPr>
                <w:rFonts w:asciiTheme="minorHAnsi" w:hAnsiTheme="minorHAnsi"/>
                <w:sz w:val="20"/>
                <w:szCs w:val="20"/>
              </w:rPr>
            </w:pPr>
          </w:p>
        </w:tc>
        <w:tc>
          <w:tcPr>
            <w:tcW w:w="1245" w:type="pct"/>
            <w:gridSpan w:val="5"/>
          </w:tcPr>
          <w:p w14:paraId="72AEE78F" w14:textId="42E07561" w:rsidR="008761E2" w:rsidRPr="000323B8" w:rsidRDefault="008761E2" w:rsidP="008761E2">
            <w:pPr>
              <w:rPr>
                <w:rFonts w:asciiTheme="minorHAnsi" w:hAnsiTheme="minorHAnsi"/>
                <w:sz w:val="20"/>
                <w:szCs w:val="20"/>
              </w:rPr>
            </w:pPr>
          </w:p>
        </w:tc>
        <w:tc>
          <w:tcPr>
            <w:tcW w:w="1350" w:type="pct"/>
            <w:gridSpan w:val="5"/>
          </w:tcPr>
          <w:p w14:paraId="3AF65CF9" w14:textId="77777777" w:rsidR="008761E2" w:rsidRPr="000323B8" w:rsidRDefault="008761E2" w:rsidP="008761E2">
            <w:pPr>
              <w:rPr>
                <w:rFonts w:asciiTheme="minorHAnsi" w:hAnsiTheme="minorHAnsi"/>
                <w:sz w:val="20"/>
                <w:szCs w:val="20"/>
              </w:rPr>
            </w:pPr>
          </w:p>
        </w:tc>
      </w:tr>
      <w:tr w:rsidR="008761E2" w:rsidRPr="000323B8" w14:paraId="46893F7C" w14:textId="77777777" w:rsidTr="00B36155">
        <w:tc>
          <w:tcPr>
            <w:tcW w:w="5000" w:type="pct"/>
            <w:gridSpan w:val="20"/>
            <w:shd w:val="clear" w:color="auto" w:fill="DBE5F1" w:themeFill="accent1" w:themeFillTint="33"/>
          </w:tcPr>
          <w:p w14:paraId="40382FA9" w14:textId="77777777" w:rsidR="008761E2" w:rsidRPr="000323B8" w:rsidRDefault="008761E2" w:rsidP="008761E2">
            <w:pPr>
              <w:jc w:val="center"/>
              <w:rPr>
                <w:rFonts w:asciiTheme="minorHAnsi" w:hAnsiTheme="minorHAnsi"/>
                <w:sz w:val="20"/>
                <w:szCs w:val="20"/>
              </w:rPr>
            </w:pPr>
            <w:r w:rsidRPr="000323B8">
              <w:rPr>
                <w:rFonts w:asciiTheme="minorHAnsi" w:hAnsiTheme="minorHAnsi" w:cs="Arial"/>
                <w:b/>
                <w:sz w:val="20"/>
                <w:szCs w:val="20"/>
              </w:rPr>
              <w:t>What to look for</w:t>
            </w:r>
          </w:p>
        </w:tc>
      </w:tr>
      <w:tr w:rsidR="008761E2" w:rsidRPr="000323B8" w14:paraId="56082513" w14:textId="77777777" w:rsidTr="005E48C1">
        <w:tc>
          <w:tcPr>
            <w:tcW w:w="5000" w:type="pct"/>
            <w:gridSpan w:val="20"/>
          </w:tcPr>
          <w:p w14:paraId="59B81573" w14:textId="7D43539B"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Evidence of when the just culture principles have been applied following an event.</w:t>
            </w:r>
          </w:p>
          <w:p w14:paraId="061BD39E"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Evidence of interventions from safety investigations addressing organisational issues rather than focusing only on the individual.</w:t>
            </w:r>
          </w:p>
          <w:p w14:paraId="74920B05"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Review how the organisation is monitoring reporting rates.</w:t>
            </w:r>
          </w:p>
          <w:p w14:paraId="21BDA89E"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 xml:space="preserve">The number of aviation safety reports appropriate to the activities. </w:t>
            </w:r>
          </w:p>
          <w:p w14:paraId="03FA7B29"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Safety Reports include the reporter’s own errors and events they are involved in (events where no one was watching).</w:t>
            </w:r>
          </w:p>
          <w:p w14:paraId="3B538B7E"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Feedback on just culture from staff safety culture surveys.</w:t>
            </w:r>
          </w:p>
          <w:p w14:paraId="0F1B3213"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 xml:space="preserve">Interview staff representatives to confirm that they agree with just culture policy and principles. </w:t>
            </w:r>
          </w:p>
          <w:p w14:paraId="1A5550C4" w14:textId="246486D2" w:rsidR="008761E2" w:rsidRPr="000323B8" w:rsidRDefault="008761E2" w:rsidP="000C5F8B">
            <w:pPr>
              <w:pStyle w:val="ListParagraph"/>
              <w:numPr>
                <w:ilvl w:val="0"/>
                <w:numId w:val="1"/>
              </w:numPr>
              <w:tabs>
                <w:tab w:val="left" w:pos="5506"/>
              </w:tabs>
              <w:ind w:left="337" w:hanging="180"/>
              <w:rPr>
                <w:rFonts w:asciiTheme="minorHAnsi" w:hAnsiTheme="minorHAnsi"/>
                <w:sz w:val="20"/>
                <w:szCs w:val="20"/>
              </w:rPr>
            </w:pPr>
            <w:r w:rsidRPr="000323B8">
              <w:rPr>
                <w:rFonts w:asciiTheme="minorHAnsi" w:hAnsiTheme="minorHAnsi" w:cs="Arial"/>
                <w:sz w:val="20"/>
                <w:szCs w:val="20"/>
              </w:rPr>
              <w:t>Talk to staff to check they are aware of the just culture policy and principles</w:t>
            </w:r>
            <w:r w:rsidR="00FA41FA" w:rsidRPr="000323B8">
              <w:rPr>
                <w:rFonts w:asciiTheme="minorHAnsi" w:hAnsiTheme="minorHAnsi" w:cs="Arial"/>
                <w:sz w:val="20"/>
                <w:szCs w:val="20"/>
              </w:rPr>
              <w:t>.</w:t>
            </w:r>
          </w:p>
        </w:tc>
      </w:tr>
      <w:tr w:rsidR="008761E2" w:rsidRPr="000323B8" w14:paraId="0661DF7E" w14:textId="77777777" w:rsidTr="00B36155">
        <w:tc>
          <w:tcPr>
            <w:tcW w:w="1095" w:type="pct"/>
            <w:gridSpan w:val="4"/>
            <w:shd w:val="clear" w:color="auto" w:fill="DBE5F1" w:themeFill="accent1" w:themeFillTint="33"/>
          </w:tcPr>
          <w:p w14:paraId="11833ABF" w14:textId="77777777" w:rsidR="008761E2" w:rsidRPr="000323B8" w:rsidRDefault="008761E2"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3905" w:type="pct"/>
            <w:gridSpan w:val="16"/>
            <w:shd w:val="clear" w:color="auto" w:fill="DBE5F1" w:themeFill="accent1" w:themeFillTint="33"/>
          </w:tcPr>
          <w:p w14:paraId="727179FD" w14:textId="6FF5D500" w:rsidR="008761E2" w:rsidRPr="000323B8" w:rsidRDefault="008761E2" w:rsidP="005E48C1">
            <w:pPr>
              <w:rPr>
                <w:rFonts w:asciiTheme="minorHAnsi" w:hAnsiTheme="minorHAnsi"/>
                <w:sz w:val="20"/>
                <w:szCs w:val="20"/>
              </w:rPr>
            </w:pPr>
            <w:r w:rsidRPr="000323B8">
              <w:rPr>
                <w:rFonts w:asciiTheme="minorHAnsi" w:hAnsiTheme="minorHAnsi" w:cs="Arial"/>
                <w:b/>
                <w:sz w:val="20"/>
                <w:szCs w:val="20"/>
              </w:rPr>
              <w:t>CAR-ORA</w:t>
            </w:r>
          </w:p>
        </w:tc>
      </w:tr>
      <w:tr w:rsidR="008761E2" w:rsidRPr="000323B8" w14:paraId="3DC9D055" w14:textId="77777777" w:rsidTr="00CA4984">
        <w:trPr>
          <w:trHeight w:val="314"/>
        </w:trPr>
        <w:tc>
          <w:tcPr>
            <w:tcW w:w="1095" w:type="pct"/>
            <w:gridSpan w:val="4"/>
          </w:tcPr>
          <w:p w14:paraId="73C78C8F" w14:textId="1F39CEFB" w:rsidR="008761E2" w:rsidRPr="000323B8" w:rsidRDefault="008761E2" w:rsidP="008761E2">
            <w:pPr>
              <w:rPr>
                <w:rFonts w:asciiTheme="minorHAnsi" w:hAnsiTheme="minorHAnsi" w:cs="Arial"/>
                <w:b/>
                <w:sz w:val="20"/>
                <w:szCs w:val="20"/>
              </w:rPr>
            </w:pPr>
            <w:r w:rsidRPr="000323B8">
              <w:rPr>
                <w:rFonts w:asciiTheme="minorHAnsi" w:hAnsiTheme="minorHAnsi" w:cs="Arial"/>
                <w:b/>
                <w:sz w:val="20"/>
                <w:szCs w:val="20"/>
              </w:rPr>
              <w:t>1.1.5</w:t>
            </w:r>
          </w:p>
        </w:tc>
        <w:tc>
          <w:tcPr>
            <w:tcW w:w="3905" w:type="pct"/>
            <w:gridSpan w:val="16"/>
          </w:tcPr>
          <w:p w14:paraId="49683519" w14:textId="50014BB5" w:rsidR="008761E2" w:rsidRPr="000323B8" w:rsidRDefault="008761E2" w:rsidP="008761E2">
            <w:pPr>
              <w:rPr>
                <w:rFonts w:asciiTheme="minorHAnsi" w:hAnsiTheme="minorHAnsi"/>
                <w:sz w:val="20"/>
                <w:szCs w:val="20"/>
              </w:rPr>
            </w:pPr>
            <w:r w:rsidRPr="000323B8">
              <w:rPr>
                <w:rFonts w:asciiTheme="minorHAnsi" w:hAnsiTheme="minorHAnsi" w:cs="Arial"/>
                <w:sz w:val="20"/>
                <w:szCs w:val="20"/>
                <w:lang w:val="en-US"/>
              </w:rPr>
              <w:t>GM1 ORA.GEN.200 (a) (2) - not to apportion blame to individuals</w:t>
            </w:r>
          </w:p>
        </w:tc>
      </w:tr>
    </w:tbl>
    <w:p w14:paraId="3F2B98C9" w14:textId="11556961" w:rsidR="00CA4984" w:rsidRPr="000323B8" w:rsidRDefault="00CA4984">
      <w:pPr>
        <w:rPr>
          <w:rFonts w:asciiTheme="minorHAnsi" w:hAnsiTheme="minorHAnsi"/>
          <w:sz w:val="20"/>
          <w:szCs w:val="20"/>
        </w:rPr>
      </w:pPr>
    </w:p>
    <w:p w14:paraId="14B85B20" w14:textId="77777777" w:rsidR="00CA4984" w:rsidRPr="000323B8" w:rsidRDefault="00CA4984">
      <w:pPr>
        <w:rPr>
          <w:rFonts w:asciiTheme="minorHAnsi" w:hAnsiTheme="minorHAnsi"/>
          <w:sz w:val="20"/>
          <w:szCs w:val="20"/>
        </w:rPr>
      </w:pPr>
    </w:p>
    <w:tbl>
      <w:tblPr>
        <w:tblStyle w:val="TableGrid"/>
        <w:tblW w:w="4997" w:type="pct"/>
        <w:tblLayout w:type="fixed"/>
        <w:tblLook w:val="04A0" w:firstRow="1" w:lastRow="0" w:firstColumn="1" w:lastColumn="0" w:noHBand="0" w:noVBand="1"/>
      </w:tblPr>
      <w:tblGrid>
        <w:gridCol w:w="2163"/>
        <w:gridCol w:w="533"/>
        <w:gridCol w:w="548"/>
        <w:gridCol w:w="2798"/>
        <w:gridCol w:w="542"/>
        <w:gridCol w:w="542"/>
        <w:gridCol w:w="2798"/>
        <w:gridCol w:w="539"/>
        <w:gridCol w:w="545"/>
        <w:gridCol w:w="2623"/>
        <w:gridCol w:w="634"/>
        <w:gridCol w:w="539"/>
      </w:tblGrid>
      <w:tr w:rsidR="00955E3F" w:rsidRPr="000323B8" w14:paraId="026A8250" w14:textId="77777777" w:rsidTr="00B36155">
        <w:tc>
          <w:tcPr>
            <w:tcW w:w="731" w:type="pct"/>
            <w:shd w:val="clear" w:color="auto" w:fill="DBE5F1" w:themeFill="accent1" w:themeFillTint="33"/>
          </w:tcPr>
          <w:p w14:paraId="27852A9C" w14:textId="13E1159C" w:rsidR="00955E3F" w:rsidRPr="000323B8" w:rsidRDefault="00EC4AE6" w:rsidP="00955E3F">
            <w:pPr>
              <w:rPr>
                <w:rFonts w:asciiTheme="minorHAnsi" w:hAnsiTheme="minorHAnsi" w:cs="Arial"/>
                <w:sz w:val="20"/>
                <w:szCs w:val="20"/>
                <w:lang w:val="en-US"/>
              </w:rPr>
            </w:pPr>
            <w:r>
              <w:rPr>
                <w:rFonts w:asciiTheme="minorHAnsi" w:eastAsia="Calibri" w:hAnsiTheme="minorHAnsi" w:cs="Arial"/>
                <w:b/>
                <w:sz w:val="20"/>
                <w:szCs w:val="20"/>
                <w:lang w:val="en-GB" w:eastAsia="en-US"/>
              </w:rPr>
              <w:t>CAR 100</w:t>
            </w:r>
            <w:r w:rsidR="00955E3F" w:rsidRPr="000323B8">
              <w:rPr>
                <w:rFonts w:asciiTheme="minorHAnsi" w:eastAsia="Calibri" w:hAnsiTheme="minorHAnsi" w:cs="Arial"/>
                <w:b/>
                <w:sz w:val="20"/>
                <w:szCs w:val="20"/>
                <w:lang w:val="en-GB" w:eastAsia="en-US"/>
              </w:rPr>
              <w:t xml:space="preserve"> Reference</w:t>
            </w:r>
          </w:p>
        </w:tc>
        <w:tc>
          <w:tcPr>
            <w:tcW w:w="4269" w:type="pct"/>
            <w:gridSpan w:val="11"/>
            <w:shd w:val="clear" w:color="auto" w:fill="DBE5F1" w:themeFill="accent1" w:themeFillTint="33"/>
          </w:tcPr>
          <w:p w14:paraId="3AC06835" w14:textId="475D0D96" w:rsidR="00955E3F" w:rsidRPr="000323B8" w:rsidRDefault="00EC4AE6" w:rsidP="00955E3F">
            <w:pPr>
              <w:autoSpaceDE w:val="0"/>
              <w:autoSpaceDN w:val="0"/>
              <w:adjustRightInd w:val="0"/>
              <w:rPr>
                <w:rFonts w:asciiTheme="minorHAnsi" w:eastAsia="DejaVu Sans" w:hAnsiTheme="minorHAnsi" w:cs="Arial"/>
                <w:sz w:val="20"/>
                <w:szCs w:val="20"/>
                <w:lang w:val="en-US" w:eastAsia="en-US"/>
              </w:rPr>
            </w:pPr>
            <w:r>
              <w:rPr>
                <w:rFonts w:asciiTheme="minorHAnsi" w:eastAsia="Calibri" w:hAnsiTheme="minorHAnsi" w:cs="Arial"/>
                <w:b/>
                <w:sz w:val="20"/>
                <w:szCs w:val="20"/>
                <w:lang w:val="en-GB" w:eastAsia="en-US"/>
              </w:rPr>
              <w:t>CAR 100</w:t>
            </w:r>
            <w:r w:rsidR="00955E3F" w:rsidRPr="000323B8">
              <w:rPr>
                <w:rFonts w:asciiTheme="minorHAnsi" w:eastAsia="Calibri" w:hAnsiTheme="minorHAnsi" w:cs="Arial"/>
                <w:b/>
                <w:sz w:val="20"/>
                <w:szCs w:val="20"/>
                <w:lang w:val="en-GB" w:eastAsia="en-US"/>
              </w:rPr>
              <w:t xml:space="preserve"> Requirements</w:t>
            </w:r>
          </w:p>
        </w:tc>
      </w:tr>
      <w:tr w:rsidR="005B69D9" w:rsidRPr="000323B8" w14:paraId="65075F26" w14:textId="77777777" w:rsidTr="00CA4984">
        <w:trPr>
          <w:trHeight w:val="1538"/>
        </w:trPr>
        <w:tc>
          <w:tcPr>
            <w:tcW w:w="731" w:type="pct"/>
          </w:tcPr>
          <w:p w14:paraId="5D1526D0" w14:textId="79244169" w:rsidR="005B69D9" w:rsidRPr="000323B8" w:rsidRDefault="005B69D9" w:rsidP="00B003F2">
            <w:pPr>
              <w:rPr>
                <w:rFonts w:asciiTheme="minorHAnsi" w:hAnsiTheme="minorHAnsi" w:cs="Arial"/>
                <w:sz w:val="20"/>
                <w:szCs w:val="20"/>
                <w:lang w:val="en-US"/>
              </w:rPr>
            </w:pPr>
            <w:r w:rsidRPr="000323B8">
              <w:rPr>
                <w:rFonts w:asciiTheme="minorHAnsi" w:hAnsiTheme="minorHAnsi" w:cs="Arial"/>
                <w:sz w:val="20"/>
                <w:szCs w:val="20"/>
                <w:lang w:val="en-US"/>
              </w:rPr>
              <w:t>GM to 2.1.1 (b)</w:t>
            </w:r>
            <w:r w:rsidR="008761E2" w:rsidRPr="000323B8">
              <w:rPr>
                <w:rFonts w:asciiTheme="minorHAnsi" w:hAnsiTheme="minorHAnsi" w:cs="Arial"/>
                <w:sz w:val="20"/>
                <w:szCs w:val="20"/>
                <w:lang w:val="en-US"/>
              </w:rPr>
              <w:t xml:space="preserve">, </w:t>
            </w:r>
          </w:p>
          <w:p w14:paraId="0F7ECFCF" w14:textId="77777777" w:rsidR="005B69D9" w:rsidRPr="000323B8" w:rsidRDefault="005B69D9" w:rsidP="00B003F2">
            <w:pPr>
              <w:rPr>
                <w:rFonts w:asciiTheme="minorHAnsi" w:hAnsiTheme="minorHAnsi" w:cs="Arial"/>
                <w:sz w:val="20"/>
                <w:szCs w:val="20"/>
                <w:lang w:val="en-US"/>
              </w:rPr>
            </w:pPr>
            <w:r w:rsidRPr="000323B8">
              <w:rPr>
                <w:rFonts w:asciiTheme="minorHAnsi" w:hAnsiTheme="minorHAnsi" w:cs="Arial"/>
                <w:sz w:val="20"/>
                <w:szCs w:val="20"/>
                <w:lang w:val="en-US"/>
              </w:rPr>
              <w:t>2.1.1 (g)</w:t>
            </w:r>
          </w:p>
          <w:p w14:paraId="0EF6EE4D" w14:textId="77777777" w:rsidR="005B69D9" w:rsidRPr="000323B8" w:rsidRDefault="005B69D9" w:rsidP="00B003F2">
            <w:pPr>
              <w:rPr>
                <w:rFonts w:asciiTheme="minorHAnsi" w:hAnsiTheme="minorHAnsi" w:cs="Arial"/>
                <w:sz w:val="20"/>
                <w:szCs w:val="20"/>
                <w:lang w:val="en-US"/>
              </w:rPr>
            </w:pPr>
            <w:r w:rsidRPr="000323B8">
              <w:rPr>
                <w:rFonts w:asciiTheme="minorHAnsi" w:hAnsiTheme="minorHAnsi" w:cs="Arial"/>
                <w:sz w:val="20"/>
                <w:szCs w:val="20"/>
                <w:lang w:val="en-US"/>
              </w:rPr>
              <w:t>AMC1 to 2.1.2 (a)(b)</w:t>
            </w:r>
          </w:p>
          <w:p w14:paraId="3220B8FF" w14:textId="77777777" w:rsidR="005B69D9" w:rsidRPr="000323B8" w:rsidRDefault="005B69D9" w:rsidP="00B003F2">
            <w:pPr>
              <w:rPr>
                <w:rFonts w:asciiTheme="minorHAnsi" w:hAnsiTheme="minorHAnsi"/>
                <w:sz w:val="20"/>
                <w:szCs w:val="20"/>
              </w:rPr>
            </w:pPr>
          </w:p>
        </w:tc>
        <w:tc>
          <w:tcPr>
            <w:tcW w:w="4269" w:type="pct"/>
            <w:gridSpan w:val="11"/>
          </w:tcPr>
          <w:p w14:paraId="2C65CAE1" w14:textId="77777777" w:rsidR="005B69D9" w:rsidRPr="000323B8" w:rsidRDefault="005B69D9" w:rsidP="00B003F2">
            <w:pPr>
              <w:autoSpaceDE w:val="0"/>
              <w:autoSpaceDN w:val="0"/>
              <w:adjustRightInd w:val="0"/>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Taking due account of its safety policy, the service provider shall define safety objectives. </w:t>
            </w:r>
          </w:p>
          <w:p w14:paraId="5824F513" w14:textId="77777777" w:rsidR="005B69D9" w:rsidRPr="000323B8" w:rsidRDefault="005B69D9">
            <w:pPr>
              <w:autoSpaceDE w:val="0"/>
              <w:autoSpaceDN w:val="0"/>
              <w:adjustRightInd w:val="0"/>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The safety objectives shall:</w:t>
            </w:r>
          </w:p>
          <w:p w14:paraId="1CDAC3DA" w14:textId="7E326ADD" w:rsidR="005B69D9" w:rsidRPr="000323B8" w:rsidRDefault="005B69D9" w:rsidP="005E48C1">
            <w:pPr>
              <w:autoSpaceDE w:val="0"/>
              <w:autoSpaceDN w:val="0"/>
              <w:adjustRightInd w:val="0"/>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a) </w:t>
            </w:r>
            <w:r w:rsidRPr="000323B8">
              <w:rPr>
                <w:rFonts w:asciiTheme="minorHAnsi" w:eastAsia="DejaVu Sans" w:hAnsiTheme="minorHAnsi" w:cs="Arial"/>
                <w:sz w:val="20"/>
                <w:szCs w:val="20"/>
                <w:u w:val="single"/>
                <w:lang w:val="en-US" w:eastAsia="en-US"/>
              </w:rPr>
              <w:t>form the basis for safety performance monitoring</w:t>
            </w:r>
            <w:r w:rsidRPr="000323B8">
              <w:rPr>
                <w:rFonts w:asciiTheme="minorHAnsi" w:eastAsia="DejaVu Sans" w:hAnsiTheme="minorHAnsi" w:cs="Arial"/>
                <w:sz w:val="20"/>
                <w:szCs w:val="20"/>
                <w:lang w:val="en-US" w:eastAsia="en-US"/>
              </w:rPr>
              <w:t xml:space="preserve"> and measurement as required by </w:t>
            </w:r>
            <w:r w:rsidR="00FA41FA" w:rsidRPr="000323B8">
              <w:rPr>
                <w:rFonts w:asciiTheme="minorHAnsi" w:eastAsia="DejaVu Sans" w:hAnsiTheme="minorHAnsi" w:cs="Arial"/>
                <w:sz w:val="20"/>
                <w:szCs w:val="20"/>
                <w:lang w:val="en-US" w:eastAsia="en-US"/>
              </w:rPr>
              <w:t>2.</w:t>
            </w:r>
            <w:r w:rsidRPr="000323B8">
              <w:rPr>
                <w:rFonts w:asciiTheme="minorHAnsi" w:eastAsia="DejaVu Sans" w:hAnsiTheme="minorHAnsi" w:cs="Arial"/>
                <w:sz w:val="20"/>
                <w:szCs w:val="20"/>
                <w:lang w:val="en-US" w:eastAsia="en-US"/>
              </w:rPr>
              <w:t>3.1</w:t>
            </w:r>
            <w:r w:rsidR="00FA41FA" w:rsidRPr="000323B8">
              <w:rPr>
                <w:rFonts w:asciiTheme="minorHAnsi" w:eastAsia="DejaVu Sans" w:hAnsiTheme="minorHAnsi" w:cs="Arial"/>
                <w:sz w:val="20"/>
                <w:szCs w:val="20"/>
                <w:lang w:val="en-US" w:eastAsia="en-US"/>
              </w:rPr>
              <w:t>.</w:t>
            </w:r>
          </w:p>
          <w:p w14:paraId="0F9855E5" w14:textId="4FCB9F56" w:rsidR="005B69D9" w:rsidRPr="000323B8" w:rsidRDefault="005B69D9" w:rsidP="005E48C1">
            <w:pPr>
              <w:autoSpaceDE w:val="0"/>
              <w:autoSpaceDN w:val="0"/>
              <w:adjustRightInd w:val="0"/>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b) reflect the service provider’s </w:t>
            </w:r>
            <w:r w:rsidRPr="000323B8">
              <w:rPr>
                <w:rFonts w:asciiTheme="minorHAnsi" w:eastAsia="DejaVu Sans" w:hAnsiTheme="minorHAnsi" w:cs="Arial"/>
                <w:sz w:val="20"/>
                <w:szCs w:val="20"/>
                <w:u w:val="single"/>
                <w:lang w:val="en-US" w:eastAsia="en-US"/>
              </w:rPr>
              <w:t>commitment to maintain or continuously improve t</w:t>
            </w:r>
            <w:r w:rsidRPr="000323B8">
              <w:rPr>
                <w:rFonts w:asciiTheme="minorHAnsi" w:eastAsia="DejaVu Sans" w:hAnsiTheme="minorHAnsi" w:cs="Arial"/>
                <w:sz w:val="20"/>
                <w:szCs w:val="20"/>
                <w:lang w:val="en-US" w:eastAsia="en-US"/>
              </w:rPr>
              <w:t>he overall effectiveness of the SMS</w:t>
            </w:r>
            <w:r w:rsidR="00FA41FA" w:rsidRPr="000323B8">
              <w:rPr>
                <w:rFonts w:asciiTheme="minorHAnsi" w:eastAsia="DejaVu Sans" w:hAnsiTheme="minorHAnsi" w:cs="Arial"/>
                <w:sz w:val="20"/>
                <w:szCs w:val="20"/>
                <w:lang w:val="en-US" w:eastAsia="en-US"/>
              </w:rPr>
              <w:t>.</w:t>
            </w:r>
          </w:p>
          <w:p w14:paraId="6223E18B" w14:textId="6197F8DA" w:rsidR="005B69D9" w:rsidRPr="000323B8" w:rsidRDefault="005B69D9" w:rsidP="005E48C1">
            <w:pPr>
              <w:autoSpaceDE w:val="0"/>
              <w:autoSpaceDN w:val="0"/>
              <w:adjustRightInd w:val="0"/>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c) </w:t>
            </w:r>
            <w:r w:rsidRPr="000323B8">
              <w:rPr>
                <w:rFonts w:asciiTheme="minorHAnsi" w:eastAsia="DejaVu Sans" w:hAnsiTheme="minorHAnsi" w:cs="Arial"/>
                <w:sz w:val="20"/>
                <w:szCs w:val="20"/>
                <w:u w:val="single"/>
                <w:lang w:val="en-US" w:eastAsia="en-US"/>
              </w:rPr>
              <w:t>be communicated</w:t>
            </w:r>
            <w:r w:rsidRPr="000323B8">
              <w:rPr>
                <w:rFonts w:asciiTheme="minorHAnsi" w:eastAsia="DejaVu Sans" w:hAnsiTheme="minorHAnsi" w:cs="Arial"/>
                <w:sz w:val="20"/>
                <w:szCs w:val="20"/>
                <w:lang w:val="en-US" w:eastAsia="en-US"/>
              </w:rPr>
              <w:t xml:space="preserve"> throughout the organization</w:t>
            </w:r>
            <w:r w:rsidR="00FA41FA" w:rsidRPr="000323B8">
              <w:rPr>
                <w:rFonts w:asciiTheme="minorHAnsi" w:eastAsia="DejaVu Sans" w:hAnsiTheme="minorHAnsi" w:cs="Arial"/>
                <w:sz w:val="20"/>
                <w:szCs w:val="20"/>
                <w:lang w:val="en-US" w:eastAsia="en-US"/>
              </w:rPr>
              <w:t>.</w:t>
            </w:r>
          </w:p>
          <w:p w14:paraId="159089E9" w14:textId="1E32A7AD" w:rsidR="005B69D9" w:rsidRPr="000323B8" w:rsidRDefault="005B69D9">
            <w:pPr>
              <w:tabs>
                <w:tab w:val="left" w:pos="1602"/>
              </w:tabs>
              <w:rPr>
                <w:rFonts w:asciiTheme="minorHAnsi" w:hAnsiTheme="minorHAnsi"/>
                <w:sz w:val="20"/>
                <w:szCs w:val="20"/>
              </w:rPr>
            </w:pPr>
            <w:r w:rsidRPr="000323B8">
              <w:rPr>
                <w:rFonts w:asciiTheme="minorHAnsi" w:eastAsia="DejaVu Sans" w:hAnsiTheme="minorHAnsi" w:cs="Arial"/>
                <w:sz w:val="20"/>
                <w:szCs w:val="20"/>
                <w:lang w:val="en-US" w:eastAsia="en-US"/>
              </w:rPr>
              <w:t xml:space="preserve">d) </w:t>
            </w:r>
            <w:r w:rsidRPr="000323B8">
              <w:rPr>
                <w:rFonts w:asciiTheme="minorHAnsi" w:eastAsia="DejaVu Sans" w:hAnsiTheme="minorHAnsi" w:cs="Arial"/>
                <w:sz w:val="20"/>
                <w:szCs w:val="20"/>
                <w:u w:val="single"/>
                <w:lang w:val="en-US" w:eastAsia="en-US"/>
              </w:rPr>
              <w:t>be periodically reviewed</w:t>
            </w:r>
            <w:r w:rsidRPr="000323B8">
              <w:rPr>
                <w:rFonts w:asciiTheme="minorHAnsi" w:eastAsia="DejaVu Sans" w:hAnsiTheme="minorHAnsi" w:cs="Arial"/>
                <w:sz w:val="20"/>
                <w:szCs w:val="20"/>
                <w:lang w:val="en-US" w:eastAsia="en-US"/>
              </w:rPr>
              <w:t xml:space="preserve"> to ensure they remain relevant and appropriate to the service provider</w:t>
            </w:r>
            <w:r w:rsidR="00FA41FA" w:rsidRPr="000323B8">
              <w:rPr>
                <w:rFonts w:asciiTheme="minorHAnsi" w:eastAsia="DejaVu Sans" w:hAnsiTheme="minorHAnsi" w:cs="Arial"/>
                <w:sz w:val="20"/>
                <w:szCs w:val="20"/>
                <w:lang w:val="en-US" w:eastAsia="en-US"/>
              </w:rPr>
              <w:t>.</w:t>
            </w:r>
          </w:p>
        </w:tc>
      </w:tr>
      <w:tr w:rsidR="00573574" w:rsidRPr="000323B8" w14:paraId="79A7CD9D" w14:textId="77777777" w:rsidTr="00573574">
        <w:tc>
          <w:tcPr>
            <w:tcW w:w="731" w:type="pct"/>
            <w:shd w:val="clear" w:color="auto" w:fill="DBE5F1" w:themeFill="accent1" w:themeFillTint="33"/>
          </w:tcPr>
          <w:p w14:paraId="66DA14C9" w14:textId="77777777"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lastRenderedPageBreak/>
              <w:t>PRESENT</w:t>
            </w:r>
          </w:p>
        </w:tc>
        <w:tc>
          <w:tcPr>
            <w:tcW w:w="180" w:type="pct"/>
          </w:tcPr>
          <w:p w14:paraId="06402ACA" w14:textId="1EBCDD5E"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5" w:type="pct"/>
          </w:tcPr>
          <w:p w14:paraId="575C5702" w14:textId="699158DE" w:rsidR="00573574" w:rsidRPr="000323B8" w:rsidRDefault="00573574" w:rsidP="00573574">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45" w:type="pct"/>
            <w:shd w:val="clear" w:color="auto" w:fill="DBE5F1" w:themeFill="accent1" w:themeFillTint="33"/>
          </w:tcPr>
          <w:p w14:paraId="0C82C876" w14:textId="6F3A8A75"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3" w:type="pct"/>
          </w:tcPr>
          <w:p w14:paraId="3C86B056" w14:textId="4810C556"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tcPr>
          <w:p w14:paraId="10511D74" w14:textId="7D357B02" w:rsidR="00573574" w:rsidRPr="000323B8" w:rsidRDefault="00573574" w:rsidP="00573574">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45" w:type="pct"/>
            <w:shd w:val="clear" w:color="auto" w:fill="DBE5F1" w:themeFill="accent1" w:themeFillTint="33"/>
          </w:tcPr>
          <w:p w14:paraId="12E3A2AA" w14:textId="33DE932E"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2" w:type="pct"/>
          </w:tcPr>
          <w:p w14:paraId="3D2679FE" w14:textId="3024B9C3"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4" w:type="pct"/>
          </w:tcPr>
          <w:p w14:paraId="41E41E16" w14:textId="0BF73E04"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886" w:type="pct"/>
            <w:shd w:val="clear" w:color="auto" w:fill="DBE5F1" w:themeFill="accent1" w:themeFillTint="33"/>
          </w:tcPr>
          <w:p w14:paraId="67631306" w14:textId="77777777"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214" w:type="pct"/>
          </w:tcPr>
          <w:p w14:paraId="295367D5" w14:textId="69E87569"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tcPr>
          <w:p w14:paraId="5EDDAFA2" w14:textId="15ED381B"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8761E2" w:rsidRPr="000323B8" w14:paraId="103419FA" w14:textId="77777777" w:rsidTr="00CA4984">
        <w:trPr>
          <w:trHeight w:val="1259"/>
        </w:trPr>
        <w:tc>
          <w:tcPr>
            <w:tcW w:w="1096" w:type="pct"/>
            <w:gridSpan w:val="3"/>
          </w:tcPr>
          <w:p w14:paraId="3B646E04" w14:textId="7CC11C1B"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 xml:space="preserve">Safety objectives have been established that are consistent with the safety policy and there is a means to communicate them throughout the organisation. </w:t>
            </w:r>
          </w:p>
        </w:tc>
        <w:tc>
          <w:tcPr>
            <w:tcW w:w="1311" w:type="pct"/>
            <w:gridSpan w:val="3"/>
          </w:tcPr>
          <w:p w14:paraId="16DD6C38" w14:textId="77777777"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Consider whether the safety objectives selected are suitable for the type of activity and the size and nature of the organisation. A small organisation may just have one or 2 safety objectives.</w:t>
            </w:r>
          </w:p>
        </w:tc>
        <w:tc>
          <w:tcPr>
            <w:tcW w:w="1311" w:type="pct"/>
            <w:gridSpan w:val="3"/>
          </w:tcPr>
          <w:p w14:paraId="478D4EE0" w14:textId="77777777"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Safety objectives are being regularly reviewed and are communicated throughout the organisation.</w:t>
            </w:r>
          </w:p>
        </w:tc>
        <w:tc>
          <w:tcPr>
            <w:tcW w:w="1282" w:type="pct"/>
            <w:gridSpan w:val="3"/>
          </w:tcPr>
          <w:p w14:paraId="1317B980" w14:textId="77777777"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Achievement of the safety objectives is being monitored by senior management and action taken to ensure they are being met.</w:t>
            </w:r>
          </w:p>
        </w:tc>
      </w:tr>
      <w:tr w:rsidR="008761E2" w:rsidRPr="000323B8" w14:paraId="4537B4CA" w14:textId="77777777" w:rsidTr="00B36155">
        <w:tc>
          <w:tcPr>
            <w:tcW w:w="5000" w:type="pct"/>
            <w:gridSpan w:val="12"/>
            <w:shd w:val="clear" w:color="auto" w:fill="DBE5F1" w:themeFill="accent1" w:themeFillTint="33"/>
          </w:tcPr>
          <w:p w14:paraId="39D54152" w14:textId="77777777" w:rsidR="008761E2" w:rsidRPr="000323B8" w:rsidRDefault="008761E2" w:rsidP="008761E2">
            <w:pPr>
              <w:jc w:val="center"/>
              <w:rPr>
                <w:rFonts w:asciiTheme="minorHAnsi" w:hAnsiTheme="minorHAnsi"/>
                <w:sz w:val="20"/>
                <w:szCs w:val="20"/>
              </w:rPr>
            </w:pPr>
            <w:r w:rsidRPr="000323B8">
              <w:rPr>
                <w:rFonts w:asciiTheme="minorHAnsi" w:hAnsiTheme="minorHAnsi" w:cs="Arial"/>
                <w:b/>
                <w:sz w:val="20"/>
                <w:szCs w:val="20"/>
              </w:rPr>
              <w:t>Assessment results</w:t>
            </w:r>
          </w:p>
        </w:tc>
      </w:tr>
      <w:tr w:rsidR="008761E2" w:rsidRPr="000323B8" w14:paraId="0F2C407A" w14:textId="77777777" w:rsidTr="004143A8">
        <w:trPr>
          <w:trHeight w:val="885"/>
        </w:trPr>
        <w:tc>
          <w:tcPr>
            <w:tcW w:w="1096" w:type="pct"/>
            <w:gridSpan w:val="3"/>
          </w:tcPr>
          <w:p w14:paraId="051F8699" w14:textId="7B88E9ED" w:rsidR="00924A51" w:rsidRPr="000323B8" w:rsidRDefault="00924A51" w:rsidP="004143A8">
            <w:pPr>
              <w:pStyle w:val="ListParagraph"/>
              <w:ind w:left="360"/>
              <w:rPr>
                <w:rFonts w:asciiTheme="minorHAnsi" w:hAnsiTheme="minorHAnsi"/>
                <w:sz w:val="20"/>
                <w:szCs w:val="20"/>
              </w:rPr>
            </w:pPr>
          </w:p>
        </w:tc>
        <w:tc>
          <w:tcPr>
            <w:tcW w:w="1311" w:type="pct"/>
            <w:gridSpan w:val="3"/>
          </w:tcPr>
          <w:p w14:paraId="239E0F91" w14:textId="77777777" w:rsidR="008761E2" w:rsidRPr="000323B8" w:rsidRDefault="008761E2" w:rsidP="008761E2">
            <w:pPr>
              <w:rPr>
                <w:rFonts w:asciiTheme="minorHAnsi" w:hAnsiTheme="minorHAnsi"/>
                <w:sz w:val="20"/>
                <w:szCs w:val="20"/>
              </w:rPr>
            </w:pPr>
          </w:p>
        </w:tc>
        <w:tc>
          <w:tcPr>
            <w:tcW w:w="1311" w:type="pct"/>
            <w:gridSpan w:val="3"/>
          </w:tcPr>
          <w:p w14:paraId="01C7EFC5" w14:textId="230E6D6E" w:rsidR="00711381" w:rsidRPr="000323B8" w:rsidRDefault="00711381" w:rsidP="008761E2">
            <w:pPr>
              <w:rPr>
                <w:rFonts w:asciiTheme="minorHAnsi" w:hAnsiTheme="minorHAnsi"/>
                <w:sz w:val="20"/>
                <w:szCs w:val="20"/>
              </w:rPr>
            </w:pPr>
          </w:p>
        </w:tc>
        <w:tc>
          <w:tcPr>
            <w:tcW w:w="1282" w:type="pct"/>
            <w:gridSpan w:val="3"/>
          </w:tcPr>
          <w:p w14:paraId="6E46049F" w14:textId="77777777" w:rsidR="008761E2" w:rsidRPr="000323B8" w:rsidRDefault="008761E2" w:rsidP="008761E2">
            <w:pPr>
              <w:rPr>
                <w:rFonts w:asciiTheme="minorHAnsi" w:hAnsiTheme="minorHAnsi"/>
                <w:sz w:val="20"/>
                <w:szCs w:val="20"/>
              </w:rPr>
            </w:pPr>
          </w:p>
        </w:tc>
      </w:tr>
      <w:tr w:rsidR="008761E2" w:rsidRPr="000323B8" w14:paraId="64F48409" w14:textId="77777777" w:rsidTr="00B36155">
        <w:tc>
          <w:tcPr>
            <w:tcW w:w="5000" w:type="pct"/>
            <w:gridSpan w:val="12"/>
            <w:shd w:val="clear" w:color="auto" w:fill="DBE5F1" w:themeFill="accent1" w:themeFillTint="33"/>
          </w:tcPr>
          <w:p w14:paraId="2FB24457" w14:textId="77777777" w:rsidR="008761E2" w:rsidRPr="000323B8" w:rsidRDefault="008761E2" w:rsidP="008761E2">
            <w:pPr>
              <w:jc w:val="center"/>
              <w:rPr>
                <w:rFonts w:asciiTheme="minorHAnsi" w:hAnsiTheme="minorHAnsi"/>
                <w:sz w:val="20"/>
                <w:szCs w:val="20"/>
              </w:rPr>
            </w:pPr>
            <w:r w:rsidRPr="000323B8">
              <w:rPr>
                <w:rFonts w:asciiTheme="minorHAnsi" w:hAnsiTheme="minorHAnsi" w:cs="Arial"/>
                <w:b/>
                <w:sz w:val="20"/>
                <w:szCs w:val="20"/>
              </w:rPr>
              <w:t>What to look for</w:t>
            </w:r>
          </w:p>
        </w:tc>
      </w:tr>
      <w:tr w:rsidR="008761E2" w:rsidRPr="000323B8" w14:paraId="42FE0A60" w14:textId="77777777" w:rsidTr="00CA4984">
        <w:tc>
          <w:tcPr>
            <w:tcW w:w="5000" w:type="pct"/>
            <w:gridSpan w:val="12"/>
          </w:tcPr>
          <w:p w14:paraId="137A4396" w14:textId="77777777" w:rsidR="008761E2" w:rsidRPr="000323B8" w:rsidRDefault="008761E2"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Assess whether the safety objectives are appropriate and relevant?</w:t>
            </w:r>
          </w:p>
          <w:p w14:paraId="547F7DB3" w14:textId="18576194" w:rsidR="008761E2" w:rsidRPr="000323B8" w:rsidRDefault="008761E2"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Objectives are defined that will lead to an improvement in processes, outcomes and the development of a positive safety culture</w:t>
            </w:r>
            <w:r w:rsidR="00FA41FA" w:rsidRPr="000323B8">
              <w:rPr>
                <w:rFonts w:asciiTheme="minorHAnsi" w:hAnsiTheme="minorHAnsi" w:cs="Arial"/>
                <w:sz w:val="20"/>
                <w:szCs w:val="20"/>
              </w:rPr>
              <w:t>.</w:t>
            </w:r>
          </w:p>
          <w:p w14:paraId="3A061C50" w14:textId="77777777" w:rsidR="008761E2" w:rsidRPr="000323B8" w:rsidRDefault="008761E2"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Assess how safety objectives are communicated throughout the organisation.</w:t>
            </w:r>
          </w:p>
          <w:p w14:paraId="1778EC33" w14:textId="77777777" w:rsidR="008761E2" w:rsidRPr="000323B8" w:rsidRDefault="008761E2"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Safety objectives are being measured to monitor achievement through SPIs. </w:t>
            </w:r>
          </w:p>
          <w:p w14:paraId="150A30C7" w14:textId="6B473A69" w:rsidR="008761E2" w:rsidRPr="000323B8" w:rsidRDefault="008761E2"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SPI reported in SRM and action taken in case of Alert Level reached</w:t>
            </w:r>
            <w:r w:rsidR="00FA41FA" w:rsidRPr="000323B8">
              <w:rPr>
                <w:rFonts w:asciiTheme="minorHAnsi" w:hAnsiTheme="minorHAnsi" w:cs="Arial"/>
                <w:sz w:val="20"/>
                <w:szCs w:val="20"/>
              </w:rPr>
              <w:t>.</w:t>
            </w:r>
          </w:p>
        </w:tc>
      </w:tr>
      <w:tr w:rsidR="008761E2" w:rsidRPr="000323B8" w14:paraId="657E1835" w14:textId="77777777" w:rsidTr="00B36155">
        <w:tc>
          <w:tcPr>
            <w:tcW w:w="1096" w:type="pct"/>
            <w:gridSpan w:val="3"/>
            <w:shd w:val="clear" w:color="auto" w:fill="DBE5F1" w:themeFill="accent1" w:themeFillTint="33"/>
          </w:tcPr>
          <w:p w14:paraId="26E0D4AD" w14:textId="77777777" w:rsidR="008761E2" w:rsidRPr="000323B8" w:rsidRDefault="008761E2"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3904" w:type="pct"/>
            <w:gridSpan w:val="9"/>
            <w:shd w:val="clear" w:color="auto" w:fill="DBE5F1" w:themeFill="accent1" w:themeFillTint="33"/>
          </w:tcPr>
          <w:p w14:paraId="1A4BB57C" w14:textId="17603431" w:rsidR="008761E2" w:rsidRPr="000323B8" w:rsidRDefault="008761E2" w:rsidP="005E48C1">
            <w:pPr>
              <w:rPr>
                <w:rFonts w:asciiTheme="minorHAnsi" w:hAnsiTheme="minorHAnsi"/>
                <w:sz w:val="20"/>
                <w:szCs w:val="20"/>
              </w:rPr>
            </w:pPr>
            <w:r w:rsidRPr="000323B8">
              <w:rPr>
                <w:rFonts w:asciiTheme="minorHAnsi" w:hAnsiTheme="minorHAnsi" w:cs="Arial"/>
                <w:b/>
                <w:sz w:val="20"/>
                <w:szCs w:val="20"/>
              </w:rPr>
              <w:t>CAR-ORA</w:t>
            </w:r>
          </w:p>
        </w:tc>
      </w:tr>
      <w:tr w:rsidR="008761E2" w:rsidRPr="000323B8" w14:paraId="48F3E36B" w14:textId="77777777" w:rsidTr="00CA4984">
        <w:tc>
          <w:tcPr>
            <w:tcW w:w="1096" w:type="pct"/>
            <w:gridSpan w:val="3"/>
          </w:tcPr>
          <w:p w14:paraId="31739201" w14:textId="77777777" w:rsidR="008761E2" w:rsidRPr="000323B8" w:rsidRDefault="008761E2" w:rsidP="005E48C1">
            <w:pPr>
              <w:jc w:val="both"/>
              <w:rPr>
                <w:rFonts w:asciiTheme="minorHAnsi" w:hAnsiTheme="minorHAnsi" w:cs="Arial"/>
                <w:b/>
                <w:sz w:val="20"/>
                <w:szCs w:val="20"/>
              </w:rPr>
            </w:pPr>
            <w:r w:rsidRPr="000323B8">
              <w:rPr>
                <w:rFonts w:asciiTheme="minorHAnsi" w:hAnsiTheme="minorHAnsi" w:cs="Arial"/>
                <w:sz w:val="20"/>
                <w:szCs w:val="20"/>
              </w:rPr>
              <w:t>1.1.6</w:t>
            </w:r>
          </w:p>
        </w:tc>
        <w:tc>
          <w:tcPr>
            <w:tcW w:w="3904" w:type="pct"/>
            <w:gridSpan w:val="9"/>
          </w:tcPr>
          <w:p w14:paraId="39B507A8" w14:textId="60BF035B" w:rsidR="008761E2" w:rsidRPr="000323B8" w:rsidRDefault="008761E2" w:rsidP="008761E2">
            <w:pPr>
              <w:rPr>
                <w:rFonts w:asciiTheme="minorHAnsi" w:hAnsiTheme="minorHAnsi" w:cs="Arial"/>
                <w:sz w:val="20"/>
                <w:szCs w:val="20"/>
              </w:rPr>
            </w:pPr>
            <w:r w:rsidRPr="000323B8">
              <w:rPr>
                <w:rFonts w:asciiTheme="minorHAnsi" w:hAnsiTheme="minorHAnsi" w:cs="Arial"/>
                <w:sz w:val="20"/>
                <w:szCs w:val="20"/>
              </w:rPr>
              <w:t>ORA.GEN.200 (a) (2) (c) (3) - and establish safety objectives and performance standards</w:t>
            </w:r>
          </w:p>
          <w:p w14:paraId="70F382F5" w14:textId="1AF0A5CF"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ORA.GEN.200 (a) (3) (d) - Safety performance monitoring and measurement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040018" w:rsidRPr="000323B8" w14:paraId="791052E3" w14:textId="77777777" w:rsidTr="00B36155">
        <w:trPr>
          <w:trHeight w:val="314"/>
        </w:trPr>
        <w:tc>
          <w:tcPr>
            <w:tcW w:w="5000" w:type="pct"/>
            <w:shd w:val="clear" w:color="auto" w:fill="DBE5F1" w:themeFill="accent1" w:themeFillTint="33"/>
          </w:tcPr>
          <w:p w14:paraId="471F22E2" w14:textId="64405654" w:rsidR="003C3551" w:rsidRPr="000323B8" w:rsidRDefault="00040018">
            <w:pPr>
              <w:rPr>
                <w:rFonts w:asciiTheme="minorHAnsi" w:hAnsiTheme="minorHAnsi" w:cs="Arial"/>
                <w:b/>
                <w:sz w:val="20"/>
                <w:szCs w:val="20"/>
              </w:rPr>
            </w:pPr>
            <w:r w:rsidRPr="000323B8">
              <w:rPr>
                <w:rFonts w:asciiTheme="minorHAnsi" w:hAnsiTheme="minorHAnsi" w:cs="Arial"/>
                <w:b/>
                <w:sz w:val="20"/>
                <w:szCs w:val="20"/>
              </w:rPr>
              <w:t>SUMMARY COMMENTS</w:t>
            </w:r>
            <w:r w:rsidR="003C3551" w:rsidRPr="000323B8">
              <w:rPr>
                <w:rFonts w:asciiTheme="minorHAnsi" w:hAnsiTheme="minorHAnsi" w:cs="Arial"/>
                <w:b/>
                <w:sz w:val="20"/>
                <w:szCs w:val="20"/>
              </w:rPr>
              <w:t>:</w:t>
            </w:r>
          </w:p>
          <w:p w14:paraId="102F139E" w14:textId="24FD019B" w:rsidR="00040018" w:rsidRPr="000323B8" w:rsidRDefault="003C3551" w:rsidP="005E48C1">
            <w:pPr>
              <w:ind w:left="360" w:hanging="383"/>
              <w:rPr>
                <w:rFonts w:asciiTheme="minorHAnsi" w:hAnsiTheme="minorHAnsi" w:cs="Arial"/>
                <w:b/>
                <w:sz w:val="20"/>
                <w:szCs w:val="20"/>
              </w:rPr>
            </w:pPr>
            <w:proofErr w:type="gramStart"/>
            <w:r w:rsidRPr="000323B8">
              <w:rPr>
                <w:rFonts w:asciiTheme="minorHAnsi" w:hAnsiTheme="minorHAnsi" w:cs="Arial"/>
                <w:b/>
                <w:sz w:val="20"/>
                <w:szCs w:val="20"/>
              </w:rPr>
              <w:t xml:space="preserve">1.1  </w:t>
            </w:r>
            <w:r w:rsidR="00040018" w:rsidRPr="000323B8">
              <w:rPr>
                <w:rFonts w:asciiTheme="minorHAnsi" w:hAnsiTheme="minorHAnsi" w:cs="Arial"/>
                <w:b/>
                <w:sz w:val="20"/>
                <w:szCs w:val="20"/>
              </w:rPr>
              <w:t>MANAGEMENT</w:t>
            </w:r>
            <w:proofErr w:type="gramEnd"/>
            <w:r w:rsidR="00040018" w:rsidRPr="000323B8">
              <w:rPr>
                <w:rFonts w:asciiTheme="minorHAnsi" w:hAnsiTheme="minorHAnsi" w:cs="Arial"/>
                <w:b/>
                <w:sz w:val="20"/>
                <w:szCs w:val="20"/>
              </w:rPr>
              <w:t xml:space="preserve"> COMMITMENT</w:t>
            </w:r>
          </w:p>
        </w:tc>
      </w:tr>
      <w:tr w:rsidR="00040018" w:rsidRPr="000323B8" w14:paraId="30A53565" w14:textId="77777777" w:rsidTr="005D1B7E">
        <w:trPr>
          <w:trHeight w:val="989"/>
        </w:trPr>
        <w:tc>
          <w:tcPr>
            <w:tcW w:w="5000" w:type="pct"/>
          </w:tcPr>
          <w:p w14:paraId="0248BB0A" w14:textId="77777777" w:rsidR="00040018" w:rsidRPr="000323B8" w:rsidRDefault="00040018" w:rsidP="00E54E8D">
            <w:pPr>
              <w:rPr>
                <w:rFonts w:asciiTheme="minorHAnsi" w:hAnsiTheme="minorHAnsi" w:cs="Arial"/>
                <w:sz w:val="20"/>
                <w:szCs w:val="20"/>
              </w:rPr>
            </w:pPr>
          </w:p>
          <w:p w14:paraId="21635995" w14:textId="77777777" w:rsidR="007B271C" w:rsidRPr="000323B8" w:rsidRDefault="007B271C" w:rsidP="00E54E8D">
            <w:pPr>
              <w:rPr>
                <w:rFonts w:asciiTheme="minorHAnsi" w:hAnsiTheme="minorHAnsi" w:cs="Arial"/>
                <w:sz w:val="20"/>
                <w:szCs w:val="20"/>
              </w:rPr>
            </w:pPr>
          </w:p>
          <w:p w14:paraId="2716CC38" w14:textId="77777777" w:rsidR="00040018" w:rsidRPr="000323B8" w:rsidRDefault="00040018" w:rsidP="005D1B7E">
            <w:pPr>
              <w:rPr>
                <w:rFonts w:asciiTheme="minorHAnsi" w:hAnsiTheme="minorHAnsi" w:cs="Arial"/>
                <w:sz w:val="20"/>
                <w:szCs w:val="20"/>
              </w:rPr>
            </w:pPr>
          </w:p>
        </w:tc>
      </w:tr>
    </w:tbl>
    <w:p w14:paraId="68A2CCD0" w14:textId="7DFF32D3" w:rsidR="00902ECE" w:rsidRPr="000323B8" w:rsidRDefault="00902ECE" w:rsidP="001806B2">
      <w:pPr>
        <w:rPr>
          <w:rFonts w:asciiTheme="minorHAnsi" w:hAnsiTheme="minorHAnsi"/>
          <w:sz w:val="20"/>
          <w:szCs w:val="20"/>
        </w:rPr>
      </w:pPr>
    </w:p>
    <w:p w14:paraId="424DD152" w14:textId="77777777" w:rsidR="00902ECE" w:rsidRPr="000323B8" w:rsidRDefault="00902ECE">
      <w:pPr>
        <w:spacing w:after="200" w:line="276" w:lineRule="auto"/>
        <w:rPr>
          <w:rFonts w:asciiTheme="minorHAnsi" w:hAnsiTheme="minorHAnsi"/>
          <w:sz w:val="20"/>
          <w:szCs w:val="20"/>
        </w:rPr>
      </w:pPr>
      <w:r w:rsidRPr="000323B8">
        <w:rPr>
          <w:rFonts w:asciiTheme="minorHAnsi" w:hAnsiTheme="minorHAnsi"/>
          <w:sz w:val="20"/>
          <w:szCs w:val="20"/>
        </w:rPr>
        <w:br w:type="page"/>
      </w:r>
    </w:p>
    <w:p w14:paraId="2D3BE2F6" w14:textId="6DE9322D" w:rsidR="00040018" w:rsidRPr="000323B8" w:rsidRDefault="00040018" w:rsidP="005E48C1">
      <w:pPr>
        <w:pStyle w:val="Heading2"/>
        <w:rPr>
          <w:rFonts w:asciiTheme="minorHAnsi" w:hAnsiTheme="minorHAnsi" w:cs="Arial"/>
          <w:sz w:val="20"/>
          <w:szCs w:val="20"/>
          <w:u w:val="single"/>
        </w:rPr>
      </w:pPr>
      <w:bookmarkStart w:id="13" w:name="_Toc511114230"/>
      <w:r w:rsidRPr="000323B8">
        <w:rPr>
          <w:rFonts w:asciiTheme="minorHAnsi" w:hAnsiTheme="minorHAnsi"/>
          <w:sz w:val="20"/>
          <w:szCs w:val="20"/>
        </w:rPr>
        <w:lastRenderedPageBreak/>
        <w:t>1.2</w:t>
      </w:r>
      <w:r w:rsidRPr="000323B8">
        <w:rPr>
          <w:rFonts w:asciiTheme="minorHAnsi" w:hAnsiTheme="minorHAnsi"/>
          <w:sz w:val="20"/>
          <w:szCs w:val="20"/>
        </w:rPr>
        <w:tab/>
        <w:t>SAFETY ACCOUNTABILITY AND RESPONSIBILITIES</w:t>
      </w:r>
      <w:bookmarkEnd w:id="13"/>
    </w:p>
    <w:tbl>
      <w:tblPr>
        <w:tblStyle w:val="TableGrid"/>
        <w:tblW w:w="5000" w:type="pct"/>
        <w:tblLayout w:type="fixed"/>
        <w:tblLook w:val="04A0" w:firstRow="1" w:lastRow="0" w:firstColumn="1" w:lastColumn="0" w:noHBand="0" w:noVBand="1"/>
      </w:tblPr>
      <w:tblGrid>
        <w:gridCol w:w="2153"/>
        <w:gridCol w:w="512"/>
        <w:gridCol w:w="68"/>
        <w:gridCol w:w="447"/>
        <w:gridCol w:w="50"/>
        <w:gridCol w:w="2518"/>
        <w:gridCol w:w="273"/>
        <w:gridCol w:w="270"/>
        <w:gridCol w:w="270"/>
        <w:gridCol w:w="273"/>
        <w:gridCol w:w="278"/>
        <w:gridCol w:w="2512"/>
        <w:gridCol w:w="190"/>
        <w:gridCol w:w="394"/>
        <w:gridCol w:w="145"/>
        <w:gridCol w:w="350"/>
        <w:gridCol w:w="190"/>
        <w:gridCol w:w="2880"/>
        <w:gridCol w:w="527"/>
        <w:gridCol w:w="513"/>
      </w:tblGrid>
      <w:tr w:rsidR="00955E3F" w:rsidRPr="000323B8" w14:paraId="4ED8985E" w14:textId="77777777" w:rsidTr="00B36155">
        <w:tc>
          <w:tcPr>
            <w:tcW w:w="727" w:type="pct"/>
            <w:shd w:val="clear" w:color="auto" w:fill="DBE5F1" w:themeFill="accent1" w:themeFillTint="33"/>
          </w:tcPr>
          <w:p w14:paraId="7269D930" w14:textId="22E9E93C" w:rsidR="00955E3F" w:rsidRPr="000323B8" w:rsidRDefault="00EC4AE6" w:rsidP="00955E3F">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955E3F" w:rsidRPr="000323B8">
              <w:rPr>
                <w:rFonts w:asciiTheme="minorHAnsi" w:eastAsia="Calibri" w:hAnsiTheme="minorHAnsi" w:cs="Arial"/>
                <w:b/>
                <w:sz w:val="20"/>
                <w:szCs w:val="20"/>
                <w:lang w:val="en-GB" w:eastAsia="en-US"/>
              </w:rPr>
              <w:t xml:space="preserve"> Reference</w:t>
            </w:r>
          </w:p>
        </w:tc>
        <w:tc>
          <w:tcPr>
            <w:tcW w:w="4273" w:type="pct"/>
            <w:gridSpan w:val="19"/>
            <w:shd w:val="clear" w:color="auto" w:fill="DBE5F1" w:themeFill="accent1" w:themeFillTint="33"/>
          </w:tcPr>
          <w:p w14:paraId="61BDF122" w14:textId="1E21D3A0" w:rsidR="00955E3F" w:rsidRPr="000323B8" w:rsidRDefault="00EC4AE6" w:rsidP="00955E3F">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955E3F" w:rsidRPr="000323B8">
              <w:rPr>
                <w:rFonts w:asciiTheme="minorHAnsi" w:eastAsia="Calibri" w:hAnsiTheme="minorHAnsi" w:cs="Arial"/>
                <w:b/>
                <w:sz w:val="20"/>
                <w:szCs w:val="20"/>
                <w:lang w:val="en-GB" w:eastAsia="en-US"/>
              </w:rPr>
              <w:t xml:space="preserve"> Requirements</w:t>
            </w:r>
          </w:p>
        </w:tc>
      </w:tr>
      <w:tr w:rsidR="00BF2893" w:rsidRPr="000323B8" w14:paraId="795243AF" w14:textId="77777777" w:rsidTr="005E48C1">
        <w:trPr>
          <w:trHeight w:val="836"/>
        </w:trPr>
        <w:tc>
          <w:tcPr>
            <w:tcW w:w="727" w:type="pct"/>
          </w:tcPr>
          <w:p w14:paraId="41BF2243" w14:textId="5C9247C5" w:rsidR="00040018" w:rsidRPr="000323B8" w:rsidRDefault="00040018" w:rsidP="00040018">
            <w:pPr>
              <w:rPr>
                <w:rFonts w:asciiTheme="minorHAnsi" w:hAnsiTheme="minorHAnsi" w:cs="Arial"/>
                <w:sz w:val="20"/>
                <w:szCs w:val="20"/>
              </w:rPr>
            </w:pPr>
            <w:r w:rsidRPr="000323B8">
              <w:rPr>
                <w:rFonts w:asciiTheme="minorHAnsi" w:hAnsiTheme="minorHAnsi" w:cs="Arial"/>
                <w:sz w:val="20"/>
                <w:szCs w:val="20"/>
              </w:rPr>
              <w:t>2.1.2 (a)</w:t>
            </w:r>
          </w:p>
          <w:p w14:paraId="665A2104" w14:textId="72D82BD4" w:rsidR="00BF2893" w:rsidRPr="000323B8" w:rsidRDefault="00040018" w:rsidP="00040018">
            <w:pPr>
              <w:rPr>
                <w:rFonts w:asciiTheme="minorHAnsi" w:hAnsiTheme="minorHAnsi"/>
                <w:sz w:val="20"/>
                <w:szCs w:val="20"/>
              </w:rPr>
            </w:pPr>
            <w:r w:rsidRPr="000323B8">
              <w:rPr>
                <w:rFonts w:asciiTheme="minorHAnsi" w:hAnsiTheme="minorHAnsi" w:cs="Arial"/>
                <w:sz w:val="20"/>
                <w:szCs w:val="20"/>
              </w:rPr>
              <w:t xml:space="preserve">AMC1 to 2.1.2 (a) - (b), (c), (d) </w:t>
            </w:r>
          </w:p>
        </w:tc>
        <w:tc>
          <w:tcPr>
            <w:tcW w:w="4273" w:type="pct"/>
            <w:gridSpan w:val="19"/>
          </w:tcPr>
          <w:p w14:paraId="53677F65" w14:textId="6A98FBEE" w:rsidR="00040018" w:rsidRPr="000323B8" w:rsidRDefault="00040018" w:rsidP="00040018">
            <w:pPr>
              <w:rPr>
                <w:rFonts w:asciiTheme="minorHAnsi" w:hAnsiTheme="minorHAnsi" w:cs="Arial"/>
                <w:sz w:val="20"/>
                <w:szCs w:val="20"/>
              </w:rPr>
            </w:pPr>
            <w:r w:rsidRPr="000323B8">
              <w:rPr>
                <w:rFonts w:asciiTheme="minorHAnsi" w:hAnsiTheme="minorHAnsi" w:cs="Arial"/>
                <w:sz w:val="20"/>
                <w:szCs w:val="20"/>
              </w:rPr>
              <w:t xml:space="preserve">The service provider </w:t>
            </w:r>
            <w:proofErr w:type="gramStart"/>
            <w:r w:rsidRPr="000323B8">
              <w:rPr>
                <w:rFonts w:asciiTheme="minorHAnsi" w:hAnsiTheme="minorHAnsi" w:cs="Arial"/>
                <w:sz w:val="20"/>
                <w:szCs w:val="20"/>
              </w:rPr>
              <w:t>shall</w:t>
            </w:r>
            <w:r w:rsidR="00B12823" w:rsidRPr="000323B8">
              <w:rPr>
                <w:rFonts w:asciiTheme="minorHAnsi" w:hAnsiTheme="minorHAnsi" w:cs="Arial"/>
                <w:sz w:val="20"/>
                <w:szCs w:val="20"/>
              </w:rPr>
              <w:t xml:space="preserve"> :</w:t>
            </w:r>
            <w:proofErr w:type="gramEnd"/>
          </w:p>
          <w:p w14:paraId="2AB1929C" w14:textId="2698D192" w:rsidR="00BF2893" w:rsidRPr="000323B8" w:rsidRDefault="00040018" w:rsidP="00040018">
            <w:pPr>
              <w:tabs>
                <w:tab w:val="left" w:pos="1602"/>
              </w:tabs>
              <w:rPr>
                <w:rFonts w:asciiTheme="minorHAnsi" w:hAnsiTheme="minorHAnsi"/>
                <w:sz w:val="20"/>
                <w:szCs w:val="20"/>
              </w:rPr>
            </w:pPr>
            <w:r w:rsidRPr="000323B8">
              <w:rPr>
                <w:rFonts w:asciiTheme="minorHAnsi" w:eastAsia="DejaVu Sans" w:hAnsiTheme="minorHAnsi" w:cs="Arial"/>
                <w:sz w:val="20"/>
                <w:szCs w:val="20"/>
                <w:lang w:val="en-US" w:eastAsia="en-US"/>
              </w:rPr>
              <w:t xml:space="preserve">a) </w:t>
            </w:r>
            <w:r w:rsidRPr="000323B8">
              <w:rPr>
                <w:rFonts w:asciiTheme="minorHAnsi" w:eastAsia="DejaVu Sans" w:hAnsiTheme="minorHAnsi" w:cs="Arial"/>
                <w:sz w:val="20"/>
                <w:szCs w:val="20"/>
                <w:u w:val="single"/>
                <w:lang w:val="en-US" w:eastAsia="en-US"/>
              </w:rPr>
              <w:t>identify the accountable</w:t>
            </w:r>
            <w:r w:rsidRPr="000323B8">
              <w:rPr>
                <w:rFonts w:asciiTheme="minorHAnsi" w:eastAsia="DejaVu Sans" w:hAnsiTheme="minorHAnsi" w:cs="Arial"/>
                <w:sz w:val="20"/>
                <w:szCs w:val="20"/>
                <w:lang w:val="en-US" w:eastAsia="en-US"/>
              </w:rPr>
              <w:t xml:space="preserve"> executive who, irrespective of other functions, is accountable on behalf </w:t>
            </w:r>
            <w:proofErr w:type="gramStart"/>
            <w:r w:rsidRPr="000323B8">
              <w:rPr>
                <w:rFonts w:asciiTheme="minorHAnsi" w:eastAsia="DejaVu Sans" w:hAnsiTheme="minorHAnsi" w:cs="Arial"/>
                <w:sz w:val="20"/>
                <w:szCs w:val="20"/>
                <w:lang w:val="en-US" w:eastAsia="en-US"/>
              </w:rPr>
              <w:t>of  the</w:t>
            </w:r>
            <w:proofErr w:type="gramEnd"/>
            <w:r w:rsidRPr="000323B8">
              <w:rPr>
                <w:rFonts w:asciiTheme="minorHAnsi" w:eastAsia="DejaVu Sans" w:hAnsiTheme="minorHAnsi" w:cs="Arial"/>
                <w:sz w:val="20"/>
                <w:szCs w:val="20"/>
                <w:lang w:val="en-US" w:eastAsia="en-US"/>
              </w:rPr>
              <w:t xml:space="preserve"> organization, for the implementation and maintenance of an effective SMS</w:t>
            </w:r>
            <w:r w:rsidR="00FA41FA" w:rsidRPr="000323B8">
              <w:rPr>
                <w:rFonts w:asciiTheme="minorHAnsi" w:eastAsia="DejaVu Sans" w:hAnsiTheme="minorHAnsi" w:cs="Arial"/>
                <w:sz w:val="20"/>
                <w:szCs w:val="20"/>
                <w:lang w:val="en-US" w:eastAsia="en-US"/>
              </w:rPr>
              <w:t>.</w:t>
            </w:r>
          </w:p>
        </w:tc>
      </w:tr>
      <w:tr w:rsidR="00B36155" w:rsidRPr="000323B8" w14:paraId="0A174BB5" w14:textId="77777777" w:rsidTr="00B36155">
        <w:tc>
          <w:tcPr>
            <w:tcW w:w="727" w:type="pct"/>
            <w:shd w:val="clear" w:color="auto" w:fill="DBE5F1" w:themeFill="accent1" w:themeFillTint="33"/>
          </w:tcPr>
          <w:p w14:paraId="63FB88AF" w14:textId="77777777"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96" w:type="pct"/>
            <w:gridSpan w:val="2"/>
          </w:tcPr>
          <w:p w14:paraId="4D5C9612" w14:textId="39D47E13"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8" w:type="pct"/>
            <w:gridSpan w:val="2"/>
          </w:tcPr>
          <w:p w14:paraId="43B78202" w14:textId="2F8F310D" w:rsidR="00B36155" w:rsidRPr="000323B8" w:rsidRDefault="00B36155" w:rsidP="00B36155">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42" w:type="pct"/>
            <w:gridSpan w:val="2"/>
            <w:shd w:val="clear" w:color="auto" w:fill="DBE5F1" w:themeFill="accent1" w:themeFillTint="33"/>
          </w:tcPr>
          <w:p w14:paraId="720357CC" w14:textId="07F35785"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2" w:type="pct"/>
            <w:gridSpan w:val="2"/>
          </w:tcPr>
          <w:p w14:paraId="42952BE3" w14:textId="76B797A9"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5" w:type="pct"/>
            <w:gridSpan w:val="2"/>
          </w:tcPr>
          <w:p w14:paraId="054C1B7C" w14:textId="407E4182" w:rsidR="00B36155" w:rsidRPr="000323B8" w:rsidRDefault="00B36155" w:rsidP="00B36155">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12" w:type="pct"/>
            <w:gridSpan w:val="2"/>
            <w:shd w:val="clear" w:color="auto" w:fill="DBE5F1" w:themeFill="accent1" w:themeFillTint="33"/>
          </w:tcPr>
          <w:p w14:paraId="53C70697" w14:textId="1D714543"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2" w:type="pct"/>
            <w:gridSpan w:val="2"/>
          </w:tcPr>
          <w:p w14:paraId="272145FD" w14:textId="2A47D590"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gridSpan w:val="2"/>
          </w:tcPr>
          <w:p w14:paraId="15549E95" w14:textId="20D8BD78"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72" w:type="pct"/>
            <w:shd w:val="clear" w:color="auto" w:fill="DBE5F1" w:themeFill="accent1" w:themeFillTint="33"/>
          </w:tcPr>
          <w:p w14:paraId="6A5477CB" w14:textId="77777777"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78" w:type="pct"/>
          </w:tcPr>
          <w:p w14:paraId="743D340E" w14:textId="67A2C524"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3" w:type="pct"/>
          </w:tcPr>
          <w:p w14:paraId="45849364" w14:textId="6A71F574"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8761E2" w:rsidRPr="000323B8" w14:paraId="21899D68" w14:textId="77777777" w:rsidTr="00B36155">
        <w:tc>
          <w:tcPr>
            <w:tcW w:w="1091" w:type="pct"/>
            <w:gridSpan w:val="5"/>
          </w:tcPr>
          <w:p w14:paraId="3AC01334" w14:textId="60894FA0"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An accountable manager has been appointed with full responsibility and ultimate accountability for the SMS.</w:t>
            </w:r>
          </w:p>
        </w:tc>
        <w:tc>
          <w:tcPr>
            <w:tcW w:w="1310" w:type="pct"/>
            <w:gridSpan w:val="6"/>
          </w:tcPr>
          <w:p w14:paraId="75AD916C" w14:textId="0EC0A4B7"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Consider whether the right person is selected for the role of the Accountable Executive, their ability to control resources and their proximity to the operation (neither too remote or where there may be a conflict of interest).</w:t>
            </w:r>
          </w:p>
        </w:tc>
        <w:tc>
          <w:tcPr>
            <w:tcW w:w="1276" w:type="pct"/>
            <w:gridSpan w:val="6"/>
          </w:tcPr>
          <w:p w14:paraId="1EB0CCC7" w14:textId="0F7BB010"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The accountable manager ensures that the SMS is properly resourced, implemented and maintained and has the authority to stop the operation if there is an unacceptable level of safety risk.</w:t>
            </w:r>
          </w:p>
        </w:tc>
        <w:tc>
          <w:tcPr>
            <w:tcW w:w="1323" w:type="pct"/>
            <w:gridSpan w:val="3"/>
          </w:tcPr>
          <w:p w14:paraId="7FACC189" w14:textId="171E1667"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 xml:space="preserve">The accountable manager ensures that the performance of the SMS is being monitored, reviewed and improved. </w:t>
            </w:r>
          </w:p>
        </w:tc>
      </w:tr>
      <w:tr w:rsidR="008761E2" w:rsidRPr="000323B8" w14:paraId="3AB7E22A" w14:textId="77777777" w:rsidTr="00B36155">
        <w:tc>
          <w:tcPr>
            <w:tcW w:w="5000" w:type="pct"/>
            <w:gridSpan w:val="20"/>
            <w:shd w:val="clear" w:color="auto" w:fill="DBE5F1" w:themeFill="accent1" w:themeFillTint="33"/>
          </w:tcPr>
          <w:p w14:paraId="37686357" w14:textId="77777777" w:rsidR="008761E2" w:rsidRPr="000323B8" w:rsidRDefault="008761E2" w:rsidP="008761E2">
            <w:pPr>
              <w:jc w:val="center"/>
              <w:rPr>
                <w:rFonts w:asciiTheme="minorHAnsi" w:hAnsiTheme="minorHAnsi"/>
                <w:sz w:val="20"/>
                <w:szCs w:val="20"/>
              </w:rPr>
            </w:pPr>
            <w:r w:rsidRPr="000323B8">
              <w:rPr>
                <w:rFonts w:asciiTheme="minorHAnsi" w:hAnsiTheme="minorHAnsi" w:cs="Arial"/>
                <w:b/>
                <w:sz w:val="20"/>
                <w:szCs w:val="20"/>
              </w:rPr>
              <w:t>Assessment results</w:t>
            </w:r>
          </w:p>
        </w:tc>
      </w:tr>
      <w:tr w:rsidR="008761E2" w:rsidRPr="000323B8" w14:paraId="4A9DD3E8" w14:textId="77777777" w:rsidTr="00B36155">
        <w:trPr>
          <w:trHeight w:val="1011"/>
        </w:trPr>
        <w:tc>
          <w:tcPr>
            <w:tcW w:w="1091" w:type="pct"/>
            <w:gridSpan w:val="5"/>
          </w:tcPr>
          <w:p w14:paraId="3B6C2BC4" w14:textId="3DA9399D" w:rsidR="003A44AC" w:rsidRPr="000323B8" w:rsidRDefault="003A44AC" w:rsidP="004143A8">
            <w:pPr>
              <w:pStyle w:val="ListParagraph"/>
              <w:ind w:left="360"/>
              <w:rPr>
                <w:rFonts w:asciiTheme="minorHAnsi" w:hAnsiTheme="minorHAnsi"/>
                <w:sz w:val="20"/>
                <w:szCs w:val="20"/>
              </w:rPr>
            </w:pPr>
          </w:p>
        </w:tc>
        <w:tc>
          <w:tcPr>
            <w:tcW w:w="1310" w:type="pct"/>
            <w:gridSpan w:val="6"/>
          </w:tcPr>
          <w:p w14:paraId="3FD7D51F" w14:textId="77777777" w:rsidR="008761E2" w:rsidRPr="000323B8" w:rsidRDefault="008761E2" w:rsidP="008761E2">
            <w:pPr>
              <w:rPr>
                <w:rFonts w:asciiTheme="minorHAnsi" w:hAnsiTheme="minorHAnsi"/>
                <w:sz w:val="20"/>
                <w:szCs w:val="20"/>
              </w:rPr>
            </w:pPr>
          </w:p>
        </w:tc>
        <w:tc>
          <w:tcPr>
            <w:tcW w:w="1276" w:type="pct"/>
            <w:gridSpan w:val="6"/>
          </w:tcPr>
          <w:p w14:paraId="5617D4B6" w14:textId="349DBC24" w:rsidR="003A44AC" w:rsidRPr="000323B8" w:rsidRDefault="003A44AC" w:rsidP="008761E2">
            <w:pPr>
              <w:rPr>
                <w:rFonts w:asciiTheme="minorHAnsi" w:hAnsiTheme="minorHAnsi"/>
                <w:sz w:val="20"/>
                <w:szCs w:val="20"/>
              </w:rPr>
            </w:pPr>
          </w:p>
        </w:tc>
        <w:tc>
          <w:tcPr>
            <w:tcW w:w="1323" w:type="pct"/>
            <w:gridSpan w:val="3"/>
          </w:tcPr>
          <w:p w14:paraId="6B482AC6" w14:textId="77777777" w:rsidR="008761E2" w:rsidRPr="000323B8" w:rsidRDefault="008761E2" w:rsidP="008761E2">
            <w:pPr>
              <w:rPr>
                <w:rFonts w:asciiTheme="minorHAnsi" w:hAnsiTheme="minorHAnsi"/>
                <w:sz w:val="20"/>
                <w:szCs w:val="20"/>
              </w:rPr>
            </w:pPr>
          </w:p>
        </w:tc>
      </w:tr>
      <w:tr w:rsidR="008761E2" w:rsidRPr="000323B8" w14:paraId="15BFB9B6" w14:textId="77777777" w:rsidTr="00B36155">
        <w:tc>
          <w:tcPr>
            <w:tcW w:w="5000" w:type="pct"/>
            <w:gridSpan w:val="20"/>
            <w:shd w:val="clear" w:color="auto" w:fill="DBE5F1" w:themeFill="accent1" w:themeFillTint="33"/>
          </w:tcPr>
          <w:p w14:paraId="23D74D5D" w14:textId="77777777" w:rsidR="008761E2" w:rsidRPr="000323B8" w:rsidRDefault="008761E2" w:rsidP="008761E2">
            <w:pPr>
              <w:jc w:val="center"/>
              <w:rPr>
                <w:rFonts w:asciiTheme="minorHAnsi" w:hAnsiTheme="minorHAnsi"/>
                <w:sz w:val="20"/>
                <w:szCs w:val="20"/>
              </w:rPr>
            </w:pPr>
            <w:r w:rsidRPr="000323B8">
              <w:rPr>
                <w:rFonts w:asciiTheme="minorHAnsi" w:hAnsiTheme="minorHAnsi" w:cs="Arial"/>
                <w:b/>
                <w:sz w:val="20"/>
                <w:szCs w:val="20"/>
              </w:rPr>
              <w:t>What to look for</w:t>
            </w:r>
          </w:p>
        </w:tc>
      </w:tr>
      <w:tr w:rsidR="008761E2" w:rsidRPr="000323B8" w14:paraId="0EB94383" w14:textId="77777777" w:rsidTr="005E48C1">
        <w:tc>
          <w:tcPr>
            <w:tcW w:w="5000" w:type="pct"/>
            <w:gridSpan w:val="20"/>
          </w:tcPr>
          <w:p w14:paraId="3235D565"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Evidence that the accountable manager has the authority to provide sufficient resources for relevant safety improvements.</w:t>
            </w:r>
          </w:p>
          <w:p w14:paraId="56484C4C"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 xml:space="preserve">Evidence of decision making on risk acceptability. </w:t>
            </w:r>
          </w:p>
          <w:p w14:paraId="70A174A0"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Review SMS activities are being carried out in a timely manner and the SMS is sufficiently resourced.</w:t>
            </w:r>
          </w:p>
          <w:p w14:paraId="7744352F" w14:textId="7D041868"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Evidence of activities being stopped due to unacceptable level of safety risk.</w:t>
            </w:r>
          </w:p>
        </w:tc>
      </w:tr>
      <w:tr w:rsidR="008761E2" w:rsidRPr="000323B8" w14:paraId="70945D31" w14:textId="77777777" w:rsidTr="00B36155">
        <w:tc>
          <w:tcPr>
            <w:tcW w:w="1091" w:type="pct"/>
            <w:gridSpan w:val="5"/>
            <w:shd w:val="clear" w:color="auto" w:fill="DBE5F1" w:themeFill="accent1" w:themeFillTint="33"/>
          </w:tcPr>
          <w:p w14:paraId="745FC0BE" w14:textId="77777777" w:rsidR="008761E2" w:rsidRPr="000323B8" w:rsidRDefault="008761E2"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3909" w:type="pct"/>
            <w:gridSpan w:val="15"/>
            <w:shd w:val="clear" w:color="auto" w:fill="DBE5F1" w:themeFill="accent1" w:themeFillTint="33"/>
          </w:tcPr>
          <w:p w14:paraId="18723628" w14:textId="1D7ADACE" w:rsidR="008761E2" w:rsidRPr="000323B8" w:rsidRDefault="008761E2" w:rsidP="005E48C1">
            <w:pPr>
              <w:rPr>
                <w:rFonts w:asciiTheme="minorHAnsi" w:hAnsiTheme="minorHAnsi"/>
                <w:sz w:val="20"/>
                <w:szCs w:val="20"/>
              </w:rPr>
            </w:pPr>
            <w:r w:rsidRPr="000323B8">
              <w:rPr>
                <w:rFonts w:asciiTheme="minorHAnsi" w:hAnsiTheme="minorHAnsi" w:cs="Arial"/>
                <w:b/>
                <w:sz w:val="20"/>
                <w:szCs w:val="20"/>
              </w:rPr>
              <w:t>CAR-ORA</w:t>
            </w:r>
          </w:p>
        </w:tc>
      </w:tr>
      <w:tr w:rsidR="008761E2" w:rsidRPr="000323B8" w14:paraId="35B73F12" w14:textId="77777777" w:rsidTr="00B36155">
        <w:tc>
          <w:tcPr>
            <w:tcW w:w="1091" w:type="pct"/>
            <w:gridSpan w:val="5"/>
          </w:tcPr>
          <w:p w14:paraId="06C817A4" w14:textId="42351084" w:rsidR="008761E2" w:rsidRPr="000323B8" w:rsidRDefault="008761E2" w:rsidP="008761E2">
            <w:pPr>
              <w:rPr>
                <w:rFonts w:asciiTheme="minorHAnsi" w:hAnsiTheme="minorHAnsi" w:cs="Arial"/>
                <w:b/>
                <w:sz w:val="20"/>
                <w:szCs w:val="20"/>
              </w:rPr>
            </w:pPr>
            <w:r w:rsidRPr="000323B8">
              <w:rPr>
                <w:rFonts w:asciiTheme="minorHAnsi" w:hAnsiTheme="minorHAnsi" w:cs="Arial"/>
                <w:b/>
                <w:sz w:val="20"/>
                <w:szCs w:val="20"/>
              </w:rPr>
              <w:t>1.2.1</w:t>
            </w:r>
          </w:p>
        </w:tc>
        <w:tc>
          <w:tcPr>
            <w:tcW w:w="3909" w:type="pct"/>
            <w:gridSpan w:val="15"/>
          </w:tcPr>
          <w:p w14:paraId="76BBC99D" w14:textId="77777777" w:rsidR="008761E2" w:rsidRPr="000323B8" w:rsidRDefault="008761E2" w:rsidP="008761E2">
            <w:pPr>
              <w:pStyle w:val="Default"/>
              <w:rPr>
                <w:rFonts w:asciiTheme="minorHAnsi" w:hAnsiTheme="minorHAnsi" w:cs="Calibri"/>
                <w:color w:val="auto"/>
                <w:sz w:val="20"/>
                <w:szCs w:val="20"/>
                <w:lang w:val="en-US"/>
              </w:rPr>
            </w:pPr>
            <w:r w:rsidRPr="000323B8">
              <w:rPr>
                <w:rFonts w:asciiTheme="minorHAnsi" w:hAnsiTheme="minorHAnsi"/>
                <w:color w:val="auto"/>
                <w:sz w:val="20"/>
                <w:szCs w:val="20"/>
              </w:rPr>
              <w:t xml:space="preserve">ORA.GEN.200(a)(1) - </w:t>
            </w:r>
            <w:r w:rsidRPr="000323B8">
              <w:rPr>
                <w:rFonts w:asciiTheme="minorHAnsi" w:hAnsiTheme="minorHAnsi" w:cs="Calibri"/>
                <w:color w:val="auto"/>
                <w:sz w:val="20"/>
                <w:szCs w:val="20"/>
                <w:lang w:val="en-US"/>
              </w:rPr>
              <w:t xml:space="preserve">safety accountability of the accountable manager </w:t>
            </w:r>
          </w:p>
          <w:p w14:paraId="1D327C48" w14:textId="0D28E4E9" w:rsidR="008761E2" w:rsidRPr="000323B8" w:rsidRDefault="008761E2" w:rsidP="008761E2">
            <w:pPr>
              <w:rPr>
                <w:rFonts w:asciiTheme="minorHAnsi" w:hAnsiTheme="minorHAnsi" w:cs="Arial"/>
                <w:sz w:val="20"/>
                <w:szCs w:val="20"/>
              </w:rPr>
            </w:pPr>
            <w:r w:rsidRPr="000323B8">
              <w:rPr>
                <w:rFonts w:asciiTheme="minorHAnsi" w:hAnsiTheme="minorHAnsi" w:cs="Arial"/>
                <w:sz w:val="20"/>
                <w:szCs w:val="20"/>
              </w:rPr>
              <w:t>AMC2 ORA.GEN.200(a)(5) (b) (3) -</w:t>
            </w:r>
            <w:r w:rsidRPr="000323B8">
              <w:rPr>
                <w:rFonts w:asciiTheme="minorHAnsi" w:hAnsiTheme="minorHAnsi"/>
                <w:b/>
                <w:bCs/>
                <w:sz w:val="20"/>
                <w:szCs w:val="20"/>
              </w:rPr>
              <w:t xml:space="preserve"> </w:t>
            </w:r>
            <w:r w:rsidRPr="000323B8">
              <w:rPr>
                <w:rFonts w:asciiTheme="minorHAnsi" w:hAnsiTheme="minorHAnsi" w:cs="Arial"/>
                <w:sz w:val="20"/>
                <w:szCs w:val="20"/>
              </w:rPr>
              <w:t>Safety accountability of the accountable manager</w:t>
            </w:r>
          </w:p>
          <w:p w14:paraId="453FA55A" w14:textId="2D1BAE20" w:rsidR="008761E2" w:rsidRPr="000323B8" w:rsidRDefault="008761E2" w:rsidP="008761E2">
            <w:pPr>
              <w:pStyle w:val="Default"/>
              <w:rPr>
                <w:rFonts w:asciiTheme="minorHAnsi" w:hAnsiTheme="minorHAnsi" w:cs="Calibri"/>
                <w:color w:val="auto"/>
                <w:sz w:val="20"/>
                <w:szCs w:val="20"/>
                <w:lang w:val="en-US"/>
              </w:rPr>
            </w:pPr>
            <w:r w:rsidRPr="000323B8">
              <w:rPr>
                <w:rFonts w:asciiTheme="minorHAnsi" w:hAnsiTheme="minorHAnsi"/>
                <w:color w:val="auto"/>
                <w:sz w:val="20"/>
                <w:szCs w:val="20"/>
              </w:rPr>
              <w:t xml:space="preserve">ORA.GEN.210 - </w:t>
            </w:r>
            <w:r w:rsidRPr="000323B8">
              <w:rPr>
                <w:rFonts w:asciiTheme="minorHAnsi" w:hAnsiTheme="minorHAnsi" w:cs="Calibri"/>
                <w:color w:val="auto"/>
                <w:sz w:val="20"/>
                <w:szCs w:val="20"/>
                <w:lang w:val="en-US"/>
              </w:rPr>
              <w:t>maintaining an effective management system</w:t>
            </w:r>
          </w:p>
        </w:tc>
      </w:tr>
      <w:tr w:rsidR="00955E3F" w:rsidRPr="000323B8" w14:paraId="4A33A93B" w14:textId="77777777" w:rsidTr="00B36155">
        <w:tc>
          <w:tcPr>
            <w:tcW w:w="727" w:type="pct"/>
            <w:shd w:val="clear" w:color="auto" w:fill="DBE5F1" w:themeFill="accent1" w:themeFillTint="33"/>
          </w:tcPr>
          <w:p w14:paraId="19553949" w14:textId="7C3A69E9" w:rsidR="00955E3F" w:rsidRPr="000323B8" w:rsidRDefault="00EC4AE6" w:rsidP="00955E3F">
            <w:pPr>
              <w:rPr>
                <w:rFonts w:asciiTheme="minorHAnsi" w:hAnsiTheme="minorHAnsi" w:cs="Arial"/>
                <w:sz w:val="20"/>
                <w:szCs w:val="20"/>
              </w:rPr>
            </w:pPr>
            <w:r>
              <w:rPr>
                <w:rFonts w:asciiTheme="minorHAnsi" w:eastAsia="Calibri" w:hAnsiTheme="minorHAnsi" w:cs="Arial"/>
                <w:b/>
                <w:sz w:val="20"/>
                <w:szCs w:val="20"/>
                <w:lang w:val="en-GB" w:eastAsia="en-US"/>
              </w:rPr>
              <w:t>CAR 100</w:t>
            </w:r>
            <w:r w:rsidR="00955E3F" w:rsidRPr="000323B8">
              <w:rPr>
                <w:rFonts w:asciiTheme="minorHAnsi" w:eastAsia="Calibri" w:hAnsiTheme="minorHAnsi" w:cs="Arial"/>
                <w:b/>
                <w:sz w:val="20"/>
                <w:szCs w:val="20"/>
                <w:lang w:val="en-GB" w:eastAsia="en-US"/>
              </w:rPr>
              <w:t xml:space="preserve"> Reference</w:t>
            </w:r>
          </w:p>
        </w:tc>
        <w:tc>
          <w:tcPr>
            <w:tcW w:w="4273" w:type="pct"/>
            <w:gridSpan w:val="19"/>
            <w:shd w:val="clear" w:color="auto" w:fill="DBE5F1" w:themeFill="accent1" w:themeFillTint="33"/>
          </w:tcPr>
          <w:p w14:paraId="758353D3" w14:textId="1A7EB4E4" w:rsidR="00955E3F" w:rsidRPr="000323B8" w:rsidRDefault="00EC4AE6" w:rsidP="00955E3F">
            <w:pPr>
              <w:rPr>
                <w:rFonts w:asciiTheme="minorHAnsi" w:hAnsiTheme="minorHAnsi" w:cs="Arial"/>
                <w:sz w:val="20"/>
                <w:szCs w:val="20"/>
              </w:rPr>
            </w:pPr>
            <w:r>
              <w:rPr>
                <w:rFonts w:asciiTheme="minorHAnsi" w:eastAsia="Calibri" w:hAnsiTheme="minorHAnsi" w:cs="Arial"/>
                <w:b/>
                <w:sz w:val="20"/>
                <w:szCs w:val="20"/>
                <w:lang w:val="en-GB" w:eastAsia="en-US"/>
              </w:rPr>
              <w:t>CAR 100</w:t>
            </w:r>
            <w:r w:rsidR="00955E3F" w:rsidRPr="000323B8">
              <w:rPr>
                <w:rFonts w:asciiTheme="minorHAnsi" w:eastAsia="Calibri" w:hAnsiTheme="minorHAnsi" w:cs="Arial"/>
                <w:b/>
                <w:sz w:val="20"/>
                <w:szCs w:val="20"/>
                <w:lang w:val="en-GB" w:eastAsia="en-US"/>
              </w:rPr>
              <w:t xml:space="preserve"> Requirements</w:t>
            </w:r>
          </w:p>
        </w:tc>
      </w:tr>
      <w:tr w:rsidR="00BF2893" w:rsidRPr="000323B8" w14:paraId="412DD21D" w14:textId="77777777" w:rsidTr="005E48C1">
        <w:trPr>
          <w:trHeight w:val="1538"/>
        </w:trPr>
        <w:tc>
          <w:tcPr>
            <w:tcW w:w="727" w:type="pct"/>
          </w:tcPr>
          <w:p w14:paraId="515A898E" w14:textId="66B798FA" w:rsidR="009D11B4" w:rsidRPr="000323B8" w:rsidRDefault="009D11B4" w:rsidP="009D11B4">
            <w:pPr>
              <w:rPr>
                <w:rFonts w:asciiTheme="minorHAnsi" w:hAnsiTheme="minorHAnsi" w:cs="Arial"/>
                <w:sz w:val="20"/>
                <w:szCs w:val="20"/>
              </w:rPr>
            </w:pPr>
            <w:r w:rsidRPr="000323B8">
              <w:rPr>
                <w:rFonts w:asciiTheme="minorHAnsi" w:hAnsiTheme="minorHAnsi" w:cs="Arial"/>
                <w:sz w:val="20"/>
                <w:szCs w:val="20"/>
              </w:rPr>
              <w:t>2.1.2 (b</w:t>
            </w:r>
            <w:r w:rsidR="00B62E96" w:rsidRPr="000323B8">
              <w:rPr>
                <w:rFonts w:asciiTheme="minorHAnsi" w:hAnsiTheme="minorHAnsi" w:cs="Arial"/>
                <w:sz w:val="20"/>
                <w:szCs w:val="20"/>
              </w:rPr>
              <w:t>)</w:t>
            </w:r>
          </w:p>
          <w:p w14:paraId="195BF929" w14:textId="11617F87" w:rsidR="009D11B4" w:rsidRPr="000323B8" w:rsidRDefault="009D11B4" w:rsidP="009D11B4">
            <w:pPr>
              <w:rPr>
                <w:rFonts w:asciiTheme="minorHAnsi" w:hAnsiTheme="minorHAnsi" w:cs="Arial"/>
                <w:sz w:val="20"/>
                <w:szCs w:val="20"/>
              </w:rPr>
            </w:pPr>
            <w:r w:rsidRPr="000323B8">
              <w:rPr>
                <w:rFonts w:asciiTheme="minorHAnsi" w:hAnsiTheme="minorHAnsi" w:cs="Arial"/>
                <w:sz w:val="20"/>
                <w:szCs w:val="20"/>
              </w:rPr>
              <w:t xml:space="preserve">2.1.2 </w:t>
            </w:r>
            <w:r w:rsidR="00B62E96" w:rsidRPr="000323B8">
              <w:rPr>
                <w:rFonts w:asciiTheme="minorHAnsi" w:hAnsiTheme="minorHAnsi" w:cs="Arial"/>
                <w:sz w:val="20"/>
                <w:szCs w:val="20"/>
              </w:rPr>
              <w:t>(c)</w:t>
            </w:r>
          </w:p>
          <w:p w14:paraId="787254EF" w14:textId="7EDE7CE0" w:rsidR="009D11B4" w:rsidRPr="000323B8" w:rsidRDefault="009D11B4" w:rsidP="009D11B4">
            <w:pPr>
              <w:rPr>
                <w:rFonts w:asciiTheme="minorHAnsi" w:hAnsiTheme="minorHAnsi" w:cs="Arial"/>
                <w:sz w:val="20"/>
                <w:szCs w:val="20"/>
              </w:rPr>
            </w:pPr>
            <w:r w:rsidRPr="000323B8">
              <w:rPr>
                <w:rFonts w:asciiTheme="minorHAnsi" w:hAnsiTheme="minorHAnsi" w:cs="Arial"/>
                <w:sz w:val="20"/>
                <w:szCs w:val="20"/>
              </w:rPr>
              <w:t>2.1.2 (d</w:t>
            </w:r>
          </w:p>
          <w:p w14:paraId="238C4290" w14:textId="456D7858" w:rsidR="00BF2893" w:rsidRPr="000323B8" w:rsidRDefault="009D11B4" w:rsidP="009D11B4">
            <w:pPr>
              <w:rPr>
                <w:rFonts w:asciiTheme="minorHAnsi" w:hAnsiTheme="minorHAnsi"/>
                <w:sz w:val="20"/>
                <w:szCs w:val="20"/>
              </w:rPr>
            </w:pPr>
            <w:r w:rsidRPr="000323B8">
              <w:rPr>
                <w:rFonts w:asciiTheme="minorHAnsi" w:hAnsiTheme="minorHAnsi" w:cs="Arial"/>
                <w:sz w:val="20"/>
                <w:szCs w:val="20"/>
              </w:rPr>
              <w:t>2.1.2 (e)</w:t>
            </w:r>
          </w:p>
        </w:tc>
        <w:tc>
          <w:tcPr>
            <w:tcW w:w="4273" w:type="pct"/>
            <w:gridSpan w:val="19"/>
          </w:tcPr>
          <w:p w14:paraId="467757A1" w14:textId="1D00E778" w:rsidR="009D11B4" w:rsidRPr="000323B8" w:rsidRDefault="009D11B4" w:rsidP="009D11B4">
            <w:pPr>
              <w:rPr>
                <w:rFonts w:asciiTheme="minorHAnsi" w:eastAsia="DejaVu Sans" w:hAnsiTheme="minorHAnsi" w:cs="Arial"/>
                <w:sz w:val="20"/>
                <w:szCs w:val="20"/>
                <w:lang w:val="en-US" w:eastAsia="en-US"/>
              </w:rPr>
            </w:pPr>
            <w:r w:rsidRPr="000323B8">
              <w:rPr>
                <w:rFonts w:asciiTheme="minorHAnsi" w:hAnsiTheme="minorHAnsi" w:cs="Arial"/>
                <w:sz w:val="20"/>
                <w:szCs w:val="20"/>
              </w:rPr>
              <w:t>The service provider shall:</w:t>
            </w:r>
          </w:p>
          <w:p w14:paraId="4ACC5D9F" w14:textId="77777777" w:rsidR="009D11B4" w:rsidRPr="000323B8" w:rsidRDefault="009D11B4" w:rsidP="009D11B4">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b) clearly define lines of safety accountability throughout the organization, including a direct accountability for safety on the part of senior management, </w:t>
            </w:r>
          </w:p>
          <w:p w14:paraId="2D5332B8" w14:textId="2B66CECB" w:rsidR="009D11B4" w:rsidRPr="000323B8" w:rsidRDefault="009D11B4" w:rsidP="009D11B4">
            <w:pPr>
              <w:rPr>
                <w:rFonts w:asciiTheme="minorHAnsi" w:hAnsiTheme="minorHAnsi" w:cs="Arial"/>
                <w:sz w:val="20"/>
                <w:szCs w:val="20"/>
                <w:lang w:val="en-US"/>
              </w:rPr>
            </w:pPr>
            <w:r w:rsidRPr="000323B8">
              <w:rPr>
                <w:rFonts w:asciiTheme="minorHAnsi" w:eastAsia="DejaVu Sans" w:hAnsiTheme="minorHAnsi" w:cs="Arial"/>
                <w:sz w:val="20"/>
                <w:szCs w:val="20"/>
                <w:lang w:val="en-US" w:eastAsia="en-US"/>
              </w:rPr>
              <w:t xml:space="preserve">c) </w:t>
            </w:r>
            <w:r w:rsidRPr="000323B8">
              <w:rPr>
                <w:rFonts w:asciiTheme="minorHAnsi" w:eastAsia="DejaVu Sans" w:hAnsiTheme="minorHAnsi" w:cs="Arial"/>
                <w:sz w:val="20"/>
                <w:szCs w:val="20"/>
                <w:u w:val="single"/>
                <w:lang w:val="en-US" w:eastAsia="en-US"/>
              </w:rPr>
              <w:t xml:space="preserve">identify the responsibilities of all members </w:t>
            </w:r>
            <w:r w:rsidRPr="000323B8">
              <w:rPr>
                <w:rFonts w:asciiTheme="minorHAnsi" w:eastAsia="DejaVu Sans" w:hAnsiTheme="minorHAnsi" w:cs="Arial"/>
                <w:sz w:val="20"/>
                <w:szCs w:val="20"/>
                <w:lang w:val="en-US" w:eastAsia="en-US"/>
              </w:rPr>
              <w:t xml:space="preserve">of management, irrespective of other functions, as well as of employees, with respect to the safety performance of the </w:t>
            </w:r>
            <w:proofErr w:type="spellStart"/>
            <w:r w:rsidRPr="000323B8">
              <w:rPr>
                <w:rFonts w:asciiTheme="minorHAnsi" w:eastAsia="DejaVu Sans" w:hAnsiTheme="minorHAnsi" w:cs="Arial"/>
                <w:sz w:val="20"/>
                <w:szCs w:val="20"/>
                <w:lang w:val="en-US" w:eastAsia="en-US"/>
              </w:rPr>
              <w:t>organisation</w:t>
            </w:r>
            <w:proofErr w:type="spellEnd"/>
            <w:r w:rsidR="00FA41FA" w:rsidRPr="000323B8">
              <w:rPr>
                <w:rFonts w:asciiTheme="minorHAnsi" w:eastAsia="DejaVu Sans" w:hAnsiTheme="minorHAnsi" w:cs="Arial"/>
                <w:sz w:val="20"/>
                <w:szCs w:val="20"/>
                <w:lang w:val="en-US" w:eastAsia="en-US"/>
              </w:rPr>
              <w:t>,</w:t>
            </w:r>
          </w:p>
          <w:p w14:paraId="2203C743" w14:textId="77777777" w:rsidR="009D11B4" w:rsidRPr="000323B8" w:rsidRDefault="009D11B4" w:rsidP="009D11B4">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d) </w:t>
            </w:r>
            <w:r w:rsidRPr="000323B8">
              <w:rPr>
                <w:rFonts w:asciiTheme="minorHAnsi" w:eastAsia="DejaVu Sans" w:hAnsiTheme="minorHAnsi" w:cs="Arial"/>
                <w:sz w:val="20"/>
                <w:szCs w:val="20"/>
                <w:u w:val="single"/>
                <w:lang w:val="en-US" w:eastAsia="en-US"/>
              </w:rPr>
              <w:t>document and communicate safety accountability</w:t>
            </w:r>
            <w:r w:rsidRPr="000323B8">
              <w:rPr>
                <w:rFonts w:asciiTheme="minorHAnsi" w:eastAsia="DejaVu Sans" w:hAnsiTheme="minorHAnsi" w:cs="Arial"/>
                <w:sz w:val="20"/>
                <w:szCs w:val="20"/>
                <w:lang w:val="en-US" w:eastAsia="en-US"/>
              </w:rPr>
              <w:t xml:space="preserve">, responsibilities, and authorities throughout the organization, </w:t>
            </w:r>
          </w:p>
          <w:p w14:paraId="56E242E9" w14:textId="4FAC9898" w:rsidR="00BF2893" w:rsidRPr="000323B8" w:rsidRDefault="009D11B4" w:rsidP="009D11B4">
            <w:pPr>
              <w:tabs>
                <w:tab w:val="left" w:pos="1602"/>
              </w:tabs>
              <w:rPr>
                <w:rFonts w:asciiTheme="minorHAnsi" w:hAnsiTheme="minorHAnsi"/>
                <w:sz w:val="20"/>
                <w:szCs w:val="20"/>
              </w:rPr>
            </w:pPr>
            <w:r w:rsidRPr="000323B8">
              <w:rPr>
                <w:rFonts w:asciiTheme="minorHAnsi" w:eastAsia="DejaVu Sans" w:hAnsiTheme="minorHAnsi" w:cs="Arial"/>
                <w:sz w:val="20"/>
                <w:szCs w:val="20"/>
                <w:lang w:val="en-US" w:eastAsia="en-US"/>
              </w:rPr>
              <w:t xml:space="preserve">e) define the levels of management with authority to make decisions </w:t>
            </w:r>
            <w:r w:rsidRPr="000323B8">
              <w:rPr>
                <w:rFonts w:asciiTheme="minorHAnsi" w:eastAsia="DejaVu Sans" w:hAnsiTheme="minorHAnsi" w:cs="Arial"/>
                <w:sz w:val="20"/>
                <w:szCs w:val="20"/>
                <w:u w:val="single"/>
                <w:lang w:val="en-US" w:eastAsia="en-US"/>
              </w:rPr>
              <w:t>regarding safety risk tolerability</w:t>
            </w:r>
            <w:r w:rsidR="00FA41FA" w:rsidRPr="000323B8">
              <w:rPr>
                <w:rFonts w:asciiTheme="minorHAnsi" w:eastAsia="DejaVu Sans" w:hAnsiTheme="minorHAnsi" w:cs="Arial"/>
                <w:sz w:val="20"/>
                <w:szCs w:val="20"/>
                <w:u w:val="single"/>
                <w:lang w:val="en-US" w:eastAsia="en-US"/>
              </w:rPr>
              <w:t>.</w:t>
            </w:r>
          </w:p>
        </w:tc>
      </w:tr>
      <w:tr w:rsidR="00B36155" w:rsidRPr="000323B8" w14:paraId="05DAFB87" w14:textId="77777777" w:rsidTr="006B0807">
        <w:tc>
          <w:tcPr>
            <w:tcW w:w="727" w:type="pct"/>
            <w:shd w:val="clear" w:color="auto" w:fill="DBE5F1" w:themeFill="accent1" w:themeFillTint="33"/>
          </w:tcPr>
          <w:p w14:paraId="15E28AD7" w14:textId="77777777"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lastRenderedPageBreak/>
              <w:t>PRESENT</w:t>
            </w:r>
          </w:p>
        </w:tc>
        <w:tc>
          <w:tcPr>
            <w:tcW w:w="173" w:type="pct"/>
          </w:tcPr>
          <w:p w14:paraId="48528222" w14:textId="0FCD1D33"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4" w:type="pct"/>
            <w:gridSpan w:val="2"/>
          </w:tcPr>
          <w:p w14:paraId="2EF50797" w14:textId="6F31A469" w:rsidR="00B36155" w:rsidRPr="000323B8" w:rsidRDefault="00B36155" w:rsidP="00B36155">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867" w:type="pct"/>
            <w:gridSpan w:val="2"/>
            <w:shd w:val="clear" w:color="auto" w:fill="DBE5F1" w:themeFill="accent1" w:themeFillTint="33"/>
          </w:tcPr>
          <w:p w14:paraId="0930E927" w14:textId="4068235F"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3" w:type="pct"/>
            <w:gridSpan w:val="2"/>
          </w:tcPr>
          <w:p w14:paraId="32D69645" w14:textId="25822990" w:rsidR="00B36155" w:rsidRPr="000323B8" w:rsidRDefault="00B36155" w:rsidP="00B36155">
            <w:pPr>
              <w:ind w:hanging="18"/>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gridSpan w:val="2"/>
          </w:tcPr>
          <w:p w14:paraId="346D209C" w14:textId="6C4A8013" w:rsidR="00B36155" w:rsidRPr="000323B8" w:rsidRDefault="00B36155" w:rsidP="00B36155">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42" w:type="pct"/>
            <w:gridSpan w:val="2"/>
            <w:shd w:val="clear" w:color="auto" w:fill="DBE5F1" w:themeFill="accent1" w:themeFillTint="33"/>
          </w:tcPr>
          <w:p w14:paraId="5988D74A" w14:textId="7621B73E"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97" w:type="pct"/>
            <w:gridSpan w:val="2"/>
          </w:tcPr>
          <w:p w14:paraId="461E9E73" w14:textId="7799A4A8"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7" w:type="pct"/>
            <w:gridSpan w:val="2"/>
          </w:tcPr>
          <w:p w14:paraId="71B80AD2" w14:textId="5C4EA67C"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1035" w:type="pct"/>
            <w:gridSpan w:val="2"/>
            <w:shd w:val="clear" w:color="auto" w:fill="DBE5F1" w:themeFill="accent1" w:themeFillTint="33"/>
          </w:tcPr>
          <w:p w14:paraId="3C840B6E" w14:textId="77777777"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78" w:type="pct"/>
          </w:tcPr>
          <w:p w14:paraId="3B7CCB9D" w14:textId="46A1A171"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3" w:type="pct"/>
          </w:tcPr>
          <w:p w14:paraId="30B75F97" w14:textId="41BB345B" w:rsidR="00B36155" w:rsidRPr="000323B8" w:rsidRDefault="00B36155" w:rsidP="00B36155">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8761E2" w:rsidRPr="000323B8" w14:paraId="08CDF683" w14:textId="77777777" w:rsidTr="00B36155">
        <w:tc>
          <w:tcPr>
            <w:tcW w:w="1074" w:type="pct"/>
            <w:gridSpan w:val="4"/>
          </w:tcPr>
          <w:p w14:paraId="0372A26F" w14:textId="77777777" w:rsidR="008761E2" w:rsidRPr="000323B8" w:rsidRDefault="008761E2" w:rsidP="008761E2">
            <w:pPr>
              <w:rPr>
                <w:rFonts w:asciiTheme="minorHAnsi" w:hAnsiTheme="minorHAnsi" w:cs="Arial"/>
                <w:sz w:val="20"/>
                <w:szCs w:val="20"/>
              </w:rPr>
            </w:pPr>
            <w:r w:rsidRPr="000323B8">
              <w:rPr>
                <w:rFonts w:asciiTheme="minorHAnsi" w:hAnsiTheme="minorHAnsi" w:cs="Arial"/>
                <w:sz w:val="20"/>
                <w:szCs w:val="20"/>
              </w:rPr>
              <w:t>The safety accountability, authorities and responsibilities are clearly defined and documented.</w:t>
            </w:r>
          </w:p>
          <w:p w14:paraId="5FCE271B" w14:textId="77777777" w:rsidR="008761E2" w:rsidRPr="000323B8" w:rsidRDefault="008761E2" w:rsidP="008761E2">
            <w:pPr>
              <w:rPr>
                <w:rFonts w:asciiTheme="minorHAnsi" w:hAnsiTheme="minorHAnsi" w:cs="Arial"/>
                <w:sz w:val="20"/>
                <w:szCs w:val="20"/>
              </w:rPr>
            </w:pPr>
          </w:p>
          <w:p w14:paraId="3CF00B16" w14:textId="77777777" w:rsidR="008761E2" w:rsidRPr="000323B8" w:rsidRDefault="008761E2" w:rsidP="008761E2">
            <w:pPr>
              <w:rPr>
                <w:rFonts w:asciiTheme="minorHAnsi" w:hAnsiTheme="minorHAnsi"/>
                <w:sz w:val="20"/>
                <w:szCs w:val="20"/>
              </w:rPr>
            </w:pPr>
          </w:p>
        </w:tc>
        <w:tc>
          <w:tcPr>
            <w:tcW w:w="1233" w:type="pct"/>
            <w:gridSpan w:val="6"/>
          </w:tcPr>
          <w:p w14:paraId="5FE628CD" w14:textId="02BF2C26"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Consider whether they have been defined clearly enough for the individuals. Large complex organisations may require several organisational charts to show the organisational structure and lines of accountability whereas a small organisation may just need a single chart.</w:t>
            </w:r>
          </w:p>
        </w:tc>
        <w:tc>
          <w:tcPr>
            <w:tcW w:w="1306" w:type="pct"/>
            <w:gridSpan w:val="6"/>
          </w:tcPr>
          <w:p w14:paraId="1BB82A33" w14:textId="3EBA675D" w:rsidR="008761E2" w:rsidRPr="000323B8" w:rsidRDefault="008761E2">
            <w:pPr>
              <w:rPr>
                <w:rFonts w:asciiTheme="minorHAnsi" w:hAnsiTheme="minorHAnsi"/>
                <w:sz w:val="20"/>
                <w:szCs w:val="20"/>
              </w:rPr>
            </w:pPr>
            <w:r w:rsidRPr="000323B8">
              <w:rPr>
                <w:rFonts w:asciiTheme="minorHAnsi" w:hAnsiTheme="minorHAnsi" w:cs="Arial"/>
                <w:sz w:val="20"/>
                <w:szCs w:val="20"/>
              </w:rPr>
              <w:t xml:space="preserve">Everyone in the organisation is aware of and fulfil their </w:t>
            </w:r>
            <w:proofErr w:type="gramStart"/>
            <w:r w:rsidRPr="000323B8">
              <w:rPr>
                <w:rFonts w:asciiTheme="minorHAnsi" w:hAnsiTheme="minorHAnsi" w:cs="Arial"/>
                <w:sz w:val="20"/>
                <w:szCs w:val="20"/>
              </w:rPr>
              <w:t>safety  responsibilities</w:t>
            </w:r>
            <w:proofErr w:type="gramEnd"/>
            <w:r w:rsidRPr="000323B8">
              <w:rPr>
                <w:rFonts w:asciiTheme="minorHAnsi" w:hAnsiTheme="minorHAnsi" w:cs="Arial"/>
                <w:sz w:val="20"/>
                <w:szCs w:val="20"/>
              </w:rPr>
              <w:t>, authorities and accountabilities</w:t>
            </w:r>
            <w:r w:rsidR="00FA41FA" w:rsidRPr="000323B8">
              <w:rPr>
                <w:rFonts w:asciiTheme="minorHAnsi" w:hAnsiTheme="minorHAnsi" w:cs="Arial"/>
                <w:sz w:val="20"/>
                <w:szCs w:val="20"/>
              </w:rPr>
              <w:t xml:space="preserve"> a</w:t>
            </w:r>
            <w:r w:rsidRPr="000323B8">
              <w:rPr>
                <w:rFonts w:asciiTheme="minorHAnsi" w:hAnsiTheme="minorHAnsi" w:cs="Arial"/>
                <w:sz w:val="20"/>
                <w:szCs w:val="20"/>
              </w:rPr>
              <w:t>nd encouraged to contribute to the SMS.</w:t>
            </w:r>
          </w:p>
        </w:tc>
        <w:tc>
          <w:tcPr>
            <w:tcW w:w="1386" w:type="pct"/>
            <w:gridSpan w:val="4"/>
          </w:tcPr>
          <w:p w14:paraId="0337A552" w14:textId="64235055" w:rsidR="008761E2" w:rsidRPr="000323B8" w:rsidRDefault="008761E2" w:rsidP="008761E2">
            <w:pPr>
              <w:rPr>
                <w:rFonts w:asciiTheme="minorHAnsi" w:hAnsiTheme="minorHAnsi"/>
                <w:sz w:val="20"/>
                <w:szCs w:val="20"/>
              </w:rPr>
            </w:pPr>
            <w:r w:rsidRPr="000323B8">
              <w:rPr>
                <w:rFonts w:asciiTheme="minorHAnsi" w:hAnsiTheme="minorHAnsi" w:cs="Arial"/>
                <w:sz w:val="20"/>
                <w:szCs w:val="20"/>
              </w:rPr>
              <w:t>The accountable manager and the senior management team are aware of the risks faced by the organisation and safety management system principles exist throughout the organisation so that safety is part of the everyday language.</w:t>
            </w:r>
          </w:p>
        </w:tc>
      </w:tr>
      <w:tr w:rsidR="008761E2" w:rsidRPr="000323B8" w14:paraId="436A6B3B" w14:textId="77777777" w:rsidTr="006B0807">
        <w:tc>
          <w:tcPr>
            <w:tcW w:w="5000" w:type="pct"/>
            <w:gridSpan w:val="20"/>
            <w:shd w:val="clear" w:color="auto" w:fill="DBE5F1" w:themeFill="accent1" w:themeFillTint="33"/>
          </w:tcPr>
          <w:p w14:paraId="6076AA26" w14:textId="77777777" w:rsidR="008761E2" w:rsidRPr="000323B8" w:rsidRDefault="008761E2" w:rsidP="008761E2">
            <w:pPr>
              <w:jc w:val="center"/>
              <w:rPr>
                <w:rFonts w:asciiTheme="minorHAnsi" w:hAnsiTheme="minorHAnsi"/>
                <w:sz w:val="20"/>
                <w:szCs w:val="20"/>
              </w:rPr>
            </w:pPr>
            <w:r w:rsidRPr="000323B8">
              <w:rPr>
                <w:rFonts w:asciiTheme="minorHAnsi" w:hAnsiTheme="minorHAnsi" w:cs="Arial"/>
                <w:b/>
                <w:sz w:val="20"/>
                <w:szCs w:val="20"/>
              </w:rPr>
              <w:t>Assessment results</w:t>
            </w:r>
          </w:p>
        </w:tc>
      </w:tr>
      <w:tr w:rsidR="008761E2" w:rsidRPr="000323B8" w14:paraId="6D34058B" w14:textId="77777777" w:rsidTr="00B36155">
        <w:trPr>
          <w:trHeight w:val="903"/>
        </w:trPr>
        <w:tc>
          <w:tcPr>
            <w:tcW w:w="1074" w:type="pct"/>
            <w:gridSpan w:val="4"/>
          </w:tcPr>
          <w:p w14:paraId="64A09584" w14:textId="77777777" w:rsidR="008761E2" w:rsidRPr="000323B8" w:rsidRDefault="008761E2" w:rsidP="008761E2">
            <w:pPr>
              <w:rPr>
                <w:rFonts w:asciiTheme="minorHAnsi" w:hAnsiTheme="minorHAnsi"/>
                <w:sz w:val="20"/>
                <w:szCs w:val="20"/>
              </w:rPr>
            </w:pPr>
          </w:p>
        </w:tc>
        <w:tc>
          <w:tcPr>
            <w:tcW w:w="1233" w:type="pct"/>
            <w:gridSpan w:val="6"/>
          </w:tcPr>
          <w:p w14:paraId="7F94D60C" w14:textId="78B2E992" w:rsidR="008761E2" w:rsidRPr="000323B8" w:rsidRDefault="008761E2" w:rsidP="00E43708">
            <w:pPr>
              <w:rPr>
                <w:rFonts w:asciiTheme="minorHAnsi" w:hAnsiTheme="minorHAnsi"/>
                <w:sz w:val="20"/>
                <w:szCs w:val="20"/>
              </w:rPr>
            </w:pPr>
          </w:p>
        </w:tc>
        <w:tc>
          <w:tcPr>
            <w:tcW w:w="1306" w:type="pct"/>
            <w:gridSpan w:val="6"/>
          </w:tcPr>
          <w:p w14:paraId="0BE4762F" w14:textId="0F959647" w:rsidR="00BC582B" w:rsidRPr="000323B8" w:rsidRDefault="00BC582B" w:rsidP="008761E2">
            <w:pPr>
              <w:rPr>
                <w:rFonts w:asciiTheme="minorHAnsi" w:hAnsiTheme="minorHAnsi"/>
                <w:sz w:val="20"/>
                <w:szCs w:val="20"/>
              </w:rPr>
            </w:pPr>
          </w:p>
        </w:tc>
        <w:tc>
          <w:tcPr>
            <w:tcW w:w="1386" w:type="pct"/>
            <w:gridSpan w:val="4"/>
          </w:tcPr>
          <w:p w14:paraId="5696AB3C" w14:textId="77777777" w:rsidR="008761E2" w:rsidRPr="000323B8" w:rsidRDefault="008761E2" w:rsidP="008761E2">
            <w:pPr>
              <w:rPr>
                <w:rFonts w:asciiTheme="minorHAnsi" w:hAnsiTheme="minorHAnsi"/>
                <w:sz w:val="20"/>
                <w:szCs w:val="20"/>
              </w:rPr>
            </w:pPr>
          </w:p>
        </w:tc>
      </w:tr>
      <w:tr w:rsidR="008761E2" w:rsidRPr="000323B8" w14:paraId="5C10DA2B" w14:textId="77777777" w:rsidTr="006B0807">
        <w:tc>
          <w:tcPr>
            <w:tcW w:w="5000" w:type="pct"/>
            <w:gridSpan w:val="20"/>
            <w:shd w:val="clear" w:color="auto" w:fill="DBE5F1" w:themeFill="accent1" w:themeFillTint="33"/>
          </w:tcPr>
          <w:p w14:paraId="7FC5A326" w14:textId="77777777" w:rsidR="008761E2" w:rsidRPr="000323B8" w:rsidRDefault="008761E2" w:rsidP="008761E2">
            <w:pPr>
              <w:jc w:val="center"/>
              <w:rPr>
                <w:rFonts w:asciiTheme="minorHAnsi" w:hAnsiTheme="minorHAnsi"/>
                <w:sz w:val="20"/>
                <w:szCs w:val="20"/>
              </w:rPr>
            </w:pPr>
            <w:r w:rsidRPr="000323B8">
              <w:rPr>
                <w:rFonts w:asciiTheme="minorHAnsi" w:hAnsiTheme="minorHAnsi" w:cs="Arial"/>
                <w:b/>
                <w:sz w:val="20"/>
                <w:szCs w:val="20"/>
              </w:rPr>
              <w:t>What to look for</w:t>
            </w:r>
          </w:p>
        </w:tc>
      </w:tr>
      <w:tr w:rsidR="008761E2" w:rsidRPr="000323B8" w14:paraId="332CF2F7" w14:textId="77777777" w:rsidTr="007B271C">
        <w:tc>
          <w:tcPr>
            <w:tcW w:w="5000" w:type="pct"/>
            <w:gridSpan w:val="20"/>
          </w:tcPr>
          <w:p w14:paraId="58204C27"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Question managers and staff regarding their roles and responsibilities.</w:t>
            </w:r>
          </w:p>
          <w:p w14:paraId="6A1668D4"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 xml:space="preserve">Confirm senior managers are aware of the organisation’s safety performance and its most significant risks. </w:t>
            </w:r>
          </w:p>
          <w:p w14:paraId="78C08619"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 xml:space="preserve">Evidence of managers having safety related performance targets. </w:t>
            </w:r>
          </w:p>
          <w:p w14:paraId="0CE55B4E"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Look for active participation of the management team in the SMS.</w:t>
            </w:r>
          </w:p>
          <w:p w14:paraId="55EC7A4E"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Evidence of appropriate risk mitigation, action and ownership.</w:t>
            </w:r>
          </w:p>
          <w:p w14:paraId="5E9E83EF" w14:textId="77777777"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 xml:space="preserve">Levels of Management authorised to make decisions on risk acceptance are defined. </w:t>
            </w:r>
          </w:p>
          <w:p w14:paraId="0D8E9D15" w14:textId="023843B1" w:rsidR="008761E2" w:rsidRPr="000323B8" w:rsidRDefault="008761E2"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Acceptance of risk is aligned with authorisations.</w:t>
            </w:r>
          </w:p>
        </w:tc>
      </w:tr>
      <w:tr w:rsidR="008761E2" w:rsidRPr="000323B8" w14:paraId="6D063BBF" w14:textId="77777777" w:rsidTr="006B0807">
        <w:tc>
          <w:tcPr>
            <w:tcW w:w="1074" w:type="pct"/>
            <w:gridSpan w:val="4"/>
            <w:shd w:val="clear" w:color="auto" w:fill="DBE5F1" w:themeFill="accent1" w:themeFillTint="33"/>
          </w:tcPr>
          <w:p w14:paraId="5E71BA61" w14:textId="77777777" w:rsidR="008761E2" w:rsidRPr="000323B8" w:rsidRDefault="008761E2"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3926" w:type="pct"/>
            <w:gridSpan w:val="16"/>
            <w:shd w:val="clear" w:color="auto" w:fill="DBE5F1" w:themeFill="accent1" w:themeFillTint="33"/>
          </w:tcPr>
          <w:p w14:paraId="4C081479" w14:textId="101C1FDF" w:rsidR="008761E2" w:rsidRPr="000323B8" w:rsidRDefault="008761E2" w:rsidP="005E48C1">
            <w:pPr>
              <w:rPr>
                <w:rFonts w:asciiTheme="minorHAnsi" w:hAnsiTheme="minorHAnsi"/>
                <w:sz w:val="20"/>
                <w:szCs w:val="20"/>
              </w:rPr>
            </w:pPr>
            <w:r w:rsidRPr="000323B8">
              <w:rPr>
                <w:rFonts w:asciiTheme="minorHAnsi" w:hAnsiTheme="minorHAnsi" w:cs="Arial"/>
                <w:b/>
                <w:sz w:val="20"/>
                <w:szCs w:val="20"/>
              </w:rPr>
              <w:t>CAR-ORA</w:t>
            </w:r>
          </w:p>
        </w:tc>
      </w:tr>
      <w:tr w:rsidR="008761E2" w:rsidRPr="000323B8" w14:paraId="4C2EEFA2" w14:textId="77777777" w:rsidTr="00B36155">
        <w:tc>
          <w:tcPr>
            <w:tcW w:w="1074" w:type="pct"/>
            <w:gridSpan w:val="4"/>
          </w:tcPr>
          <w:p w14:paraId="232F0DC4" w14:textId="68378891" w:rsidR="008761E2" w:rsidRPr="000323B8" w:rsidRDefault="008761E2" w:rsidP="008761E2">
            <w:pPr>
              <w:rPr>
                <w:rFonts w:asciiTheme="minorHAnsi" w:hAnsiTheme="minorHAnsi" w:cs="Arial"/>
                <w:b/>
                <w:sz w:val="20"/>
                <w:szCs w:val="20"/>
              </w:rPr>
            </w:pPr>
            <w:r w:rsidRPr="000323B8">
              <w:rPr>
                <w:rFonts w:asciiTheme="minorHAnsi" w:hAnsiTheme="minorHAnsi" w:cs="Arial"/>
                <w:b/>
                <w:sz w:val="20"/>
                <w:szCs w:val="20"/>
              </w:rPr>
              <w:t>1.2.2</w:t>
            </w:r>
          </w:p>
        </w:tc>
        <w:tc>
          <w:tcPr>
            <w:tcW w:w="3926" w:type="pct"/>
            <w:gridSpan w:val="16"/>
          </w:tcPr>
          <w:p w14:paraId="16772F4B" w14:textId="7A17C64F" w:rsidR="008761E2" w:rsidRPr="000323B8" w:rsidRDefault="008761E2" w:rsidP="005E48C1">
            <w:pPr>
              <w:pStyle w:val="NoSpacing"/>
              <w:rPr>
                <w:rFonts w:asciiTheme="minorHAnsi" w:hAnsiTheme="minorHAnsi" w:cs="Calibri"/>
                <w:sz w:val="20"/>
                <w:szCs w:val="20"/>
                <w:lang w:val="en-US"/>
              </w:rPr>
            </w:pPr>
            <w:r w:rsidRPr="000323B8">
              <w:rPr>
                <w:rFonts w:asciiTheme="minorHAnsi" w:hAnsiTheme="minorHAnsi"/>
                <w:sz w:val="20"/>
                <w:szCs w:val="20"/>
              </w:rPr>
              <w:t xml:space="preserve">ORA.GEN.200 (1) - </w:t>
            </w:r>
          </w:p>
          <w:p w14:paraId="755E0A2A" w14:textId="7D1FC233" w:rsidR="008761E2" w:rsidRPr="000323B8" w:rsidRDefault="008761E2" w:rsidP="005E48C1">
            <w:pPr>
              <w:pStyle w:val="NoSpacing"/>
              <w:rPr>
                <w:rFonts w:asciiTheme="minorHAnsi" w:hAnsiTheme="minorHAnsi" w:cs="Calibri"/>
                <w:sz w:val="20"/>
                <w:szCs w:val="20"/>
                <w:lang w:val="en-US"/>
              </w:rPr>
            </w:pPr>
            <w:r w:rsidRPr="000323B8">
              <w:rPr>
                <w:rFonts w:asciiTheme="minorHAnsi" w:hAnsiTheme="minorHAnsi" w:cs="Calibri"/>
                <w:sz w:val="20"/>
                <w:szCs w:val="20"/>
                <w:lang w:val="en-US"/>
              </w:rPr>
              <w:t xml:space="preserve">AMC1 ORA.GEN.200(a)(1) - </w:t>
            </w:r>
          </w:p>
          <w:p w14:paraId="5F2FE9F3" w14:textId="33B8D6C2" w:rsidR="008761E2" w:rsidRPr="000323B8" w:rsidRDefault="008761E2" w:rsidP="005E48C1">
            <w:pPr>
              <w:pStyle w:val="NoSpacing"/>
              <w:rPr>
                <w:rFonts w:asciiTheme="minorHAnsi" w:hAnsiTheme="minorHAnsi"/>
                <w:sz w:val="20"/>
                <w:szCs w:val="20"/>
              </w:rPr>
            </w:pPr>
            <w:r w:rsidRPr="000323B8">
              <w:rPr>
                <w:rFonts w:asciiTheme="minorHAnsi" w:eastAsia="DejaVu Sans" w:hAnsiTheme="minorHAnsi" w:cs="Calibri"/>
                <w:sz w:val="20"/>
                <w:szCs w:val="20"/>
                <w:lang w:val="en-US"/>
              </w:rPr>
              <w:t>AMC1 ORA.GEN.200(a)(3)(b)(2) - tolerability</w:t>
            </w:r>
            <w:r w:rsidRPr="000323B8">
              <w:rPr>
                <w:rFonts w:asciiTheme="minorHAnsi" w:eastAsia="DejaVu Sans" w:hAnsiTheme="minorHAnsi" w:cs="Calibri"/>
                <w:sz w:val="20"/>
                <w:szCs w:val="20"/>
                <w:lang w:val="en-US"/>
              </w:rPr>
              <w:tab/>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9D11B4" w:rsidRPr="000323B8" w14:paraId="413C2522" w14:textId="77777777" w:rsidTr="006B0807">
        <w:trPr>
          <w:trHeight w:val="314"/>
        </w:trPr>
        <w:tc>
          <w:tcPr>
            <w:tcW w:w="5000" w:type="pct"/>
            <w:shd w:val="clear" w:color="auto" w:fill="DBE5F1" w:themeFill="accent1" w:themeFillTint="33"/>
          </w:tcPr>
          <w:p w14:paraId="15CA5ED8" w14:textId="77777777" w:rsidR="003C3551" w:rsidRPr="000323B8" w:rsidRDefault="009D11B4" w:rsidP="00E54E8D">
            <w:pPr>
              <w:rPr>
                <w:rFonts w:asciiTheme="minorHAnsi" w:hAnsiTheme="minorHAnsi" w:cs="Arial"/>
                <w:b/>
                <w:sz w:val="20"/>
                <w:szCs w:val="20"/>
              </w:rPr>
            </w:pPr>
            <w:r w:rsidRPr="000323B8">
              <w:rPr>
                <w:rFonts w:asciiTheme="minorHAnsi" w:hAnsiTheme="minorHAnsi" w:cs="Arial"/>
                <w:b/>
                <w:sz w:val="20"/>
                <w:szCs w:val="20"/>
              </w:rPr>
              <w:t>SUMMARY COMMENTS</w:t>
            </w:r>
            <w:r w:rsidR="003C3551" w:rsidRPr="000323B8">
              <w:rPr>
                <w:rFonts w:asciiTheme="minorHAnsi" w:hAnsiTheme="minorHAnsi" w:cs="Arial"/>
                <w:b/>
                <w:sz w:val="20"/>
                <w:szCs w:val="20"/>
              </w:rPr>
              <w:t>:</w:t>
            </w:r>
          </w:p>
          <w:p w14:paraId="2226B00A" w14:textId="0C37C833" w:rsidR="009D11B4" w:rsidRPr="000323B8" w:rsidRDefault="009D11B4">
            <w:pPr>
              <w:rPr>
                <w:rFonts w:asciiTheme="minorHAnsi" w:hAnsiTheme="minorHAnsi" w:cs="Arial"/>
                <w:b/>
                <w:sz w:val="20"/>
                <w:szCs w:val="20"/>
              </w:rPr>
            </w:pPr>
            <w:r w:rsidRPr="000323B8">
              <w:rPr>
                <w:rFonts w:asciiTheme="minorHAnsi" w:hAnsiTheme="minorHAnsi" w:cs="Arial"/>
                <w:b/>
                <w:sz w:val="20"/>
                <w:szCs w:val="20"/>
              </w:rPr>
              <w:t>1.</w:t>
            </w:r>
            <w:r w:rsidR="003C3551" w:rsidRPr="000323B8">
              <w:rPr>
                <w:rFonts w:asciiTheme="minorHAnsi" w:hAnsiTheme="minorHAnsi" w:cs="Arial"/>
                <w:b/>
                <w:sz w:val="20"/>
                <w:szCs w:val="20"/>
              </w:rPr>
              <w:t xml:space="preserve">2   </w:t>
            </w:r>
            <w:r w:rsidRPr="000323B8">
              <w:rPr>
                <w:rFonts w:asciiTheme="minorHAnsi" w:hAnsiTheme="minorHAnsi" w:cs="Arial"/>
                <w:b/>
                <w:sz w:val="20"/>
                <w:szCs w:val="20"/>
              </w:rPr>
              <w:t>SAFETY ACCOUNTABILITY AND RESPONSIBILITIES</w:t>
            </w:r>
          </w:p>
        </w:tc>
      </w:tr>
      <w:tr w:rsidR="009D11B4" w:rsidRPr="000323B8" w14:paraId="06752557" w14:textId="77777777" w:rsidTr="006D5A47">
        <w:trPr>
          <w:trHeight w:val="1722"/>
        </w:trPr>
        <w:tc>
          <w:tcPr>
            <w:tcW w:w="5000" w:type="pct"/>
          </w:tcPr>
          <w:p w14:paraId="3B69575A" w14:textId="77777777" w:rsidR="009D11B4" w:rsidRPr="000323B8" w:rsidRDefault="009D11B4" w:rsidP="00E54E8D">
            <w:pPr>
              <w:rPr>
                <w:rFonts w:asciiTheme="minorHAnsi" w:hAnsiTheme="minorHAnsi" w:cs="Arial"/>
                <w:sz w:val="20"/>
                <w:szCs w:val="20"/>
              </w:rPr>
            </w:pPr>
          </w:p>
          <w:p w14:paraId="5348F4E8" w14:textId="77777777" w:rsidR="009D11B4" w:rsidRPr="000323B8" w:rsidRDefault="009D11B4" w:rsidP="00E54E8D">
            <w:pPr>
              <w:rPr>
                <w:rFonts w:asciiTheme="minorHAnsi" w:hAnsiTheme="minorHAnsi" w:cs="Arial"/>
                <w:sz w:val="20"/>
                <w:szCs w:val="20"/>
              </w:rPr>
            </w:pPr>
          </w:p>
          <w:p w14:paraId="2E191105" w14:textId="77777777" w:rsidR="002B523B" w:rsidRPr="000323B8" w:rsidRDefault="002B523B" w:rsidP="00E54E8D">
            <w:pPr>
              <w:rPr>
                <w:rFonts w:asciiTheme="minorHAnsi" w:hAnsiTheme="minorHAnsi" w:cs="Arial"/>
                <w:sz w:val="20"/>
                <w:szCs w:val="20"/>
              </w:rPr>
            </w:pPr>
          </w:p>
          <w:p w14:paraId="05D2E3AD" w14:textId="77777777" w:rsidR="009D11B4" w:rsidRPr="000323B8" w:rsidRDefault="009D11B4" w:rsidP="00E54E8D">
            <w:pPr>
              <w:rPr>
                <w:rFonts w:asciiTheme="minorHAnsi" w:hAnsiTheme="minorHAnsi" w:cs="Arial"/>
                <w:sz w:val="20"/>
                <w:szCs w:val="20"/>
              </w:rPr>
            </w:pPr>
          </w:p>
        </w:tc>
      </w:tr>
    </w:tbl>
    <w:p w14:paraId="3FDD26CF" w14:textId="5CD5A9B7" w:rsidR="009D11B4" w:rsidRPr="000323B8" w:rsidRDefault="009D11B4" w:rsidP="005E48C1">
      <w:pPr>
        <w:pStyle w:val="Heading2"/>
        <w:rPr>
          <w:rFonts w:asciiTheme="minorHAnsi" w:hAnsiTheme="minorHAnsi"/>
          <w:sz w:val="20"/>
          <w:szCs w:val="20"/>
        </w:rPr>
      </w:pPr>
      <w:bookmarkStart w:id="14" w:name="_Toc511114231"/>
      <w:r w:rsidRPr="000323B8">
        <w:rPr>
          <w:rFonts w:asciiTheme="minorHAnsi" w:hAnsiTheme="minorHAnsi"/>
          <w:sz w:val="20"/>
          <w:szCs w:val="20"/>
        </w:rPr>
        <w:lastRenderedPageBreak/>
        <w:t>1.3</w:t>
      </w:r>
      <w:r w:rsidRPr="000323B8">
        <w:rPr>
          <w:rFonts w:asciiTheme="minorHAnsi" w:hAnsiTheme="minorHAnsi"/>
          <w:sz w:val="20"/>
          <w:szCs w:val="20"/>
        </w:rPr>
        <w:tab/>
        <w:t>APPOINTMENT OF KEY PERSONNEL</w:t>
      </w:r>
      <w:bookmarkEnd w:id="14"/>
    </w:p>
    <w:tbl>
      <w:tblPr>
        <w:tblStyle w:val="TableGrid"/>
        <w:tblW w:w="5001" w:type="pct"/>
        <w:tblLook w:val="04A0" w:firstRow="1" w:lastRow="0" w:firstColumn="1" w:lastColumn="0" w:noHBand="0" w:noVBand="1"/>
      </w:tblPr>
      <w:tblGrid>
        <w:gridCol w:w="1881"/>
        <w:gridCol w:w="352"/>
        <w:gridCol w:w="187"/>
        <w:gridCol w:w="326"/>
        <w:gridCol w:w="160"/>
        <w:gridCol w:w="326"/>
        <w:gridCol w:w="2430"/>
        <w:gridCol w:w="364"/>
        <w:gridCol w:w="152"/>
        <w:gridCol w:w="305"/>
        <w:gridCol w:w="199"/>
        <w:gridCol w:w="243"/>
        <w:gridCol w:w="1636"/>
        <w:gridCol w:w="708"/>
        <w:gridCol w:w="560"/>
        <w:gridCol w:w="80"/>
        <w:gridCol w:w="480"/>
        <w:gridCol w:w="80"/>
        <w:gridCol w:w="563"/>
        <w:gridCol w:w="2744"/>
        <w:gridCol w:w="527"/>
        <w:gridCol w:w="513"/>
      </w:tblGrid>
      <w:tr w:rsidR="00955E3F" w:rsidRPr="000323B8" w14:paraId="75D4E34A" w14:textId="77777777" w:rsidTr="006B0807">
        <w:tc>
          <w:tcPr>
            <w:tcW w:w="981" w:type="pct"/>
            <w:gridSpan w:val="5"/>
            <w:shd w:val="clear" w:color="auto" w:fill="DBE5F1" w:themeFill="accent1" w:themeFillTint="33"/>
          </w:tcPr>
          <w:p w14:paraId="4614B7EB" w14:textId="14589D2D" w:rsidR="00955E3F" w:rsidRPr="000323B8" w:rsidRDefault="00EC4AE6" w:rsidP="00955E3F">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955E3F" w:rsidRPr="000323B8">
              <w:rPr>
                <w:rFonts w:asciiTheme="minorHAnsi" w:eastAsia="Calibri" w:hAnsiTheme="minorHAnsi" w:cs="Arial"/>
                <w:b/>
                <w:sz w:val="20"/>
                <w:szCs w:val="20"/>
                <w:lang w:val="en-GB" w:eastAsia="en-US"/>
              </w:rPr>
              <w:t xml:space="preserve"> Reference</w:t>
            </w:r>
          </w:p>
        </w:tc>
        <w:tc>
          <w:tcPr>
            <w:tcW w:w="4019" w:type="pct"/>
            <w:gridSpan w:val="17"/>
            <w:shd w:val="clear" w:color="auto" w:fill="DBE5F1" w:themeFill="accent1" w:themeFillTint="33"/>
          </w:tcPr>
          <w:p w14:paraId="23E07AD4" w14:textId="5C3CA54C" w:rsidR="00955E3F" w:rsidRPr="000323B8" w:rsidRDefault="00EC4AE6" w:rsidP="00955E3F">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955E3F" w:rsidRPr="000323B8">
              <w:rPr>
                <w:rFonts w:asciiTheme="minorHAnsi" w:eastAsia="Calibri" w:hAnsiTheme="minorHAnsi" w:cs="Arial"/>
                <w:b/>
                <w:sz w:val="20"/>
                <w:szCs w:val="20"/>
                <w:lang w:val="en-GB" w:eastAsia="en-US"/>
              </w:rPr>
              <w:t xml:space="preserve"> Requirements</w:t>
            </w:r>
          </w:p>
        </w:tc>
      </w:tr>
      <w:tr w:rsidR="00BF2893" w:rsidRPr="000323B8" w14:paraId="7310330C" w14:textId="77777777" w:rsidTr="0006115D">
        <w:trPr>
          <w:trHeight w:val="314"/>
        </w:trPr>
        <w:tc>
          <w:tcPr>
            <w:tcW w:w="981" w:type="pct"/>
            <w:gridSpan w:val="5"/>
          </w:tcPr>
          <w:p w14:paraId="03208AA4" w14:textId="1A365016" w:rsidR="00BF2893" w:rsidRPr="000323B8" w:rsidRDefault="00902ECE" w:rsidP="00145F6E">
            <w:pPr>
              <w:rPr>
                <w:rFonts w:asciiTheme="minorHAnsi" w:hAnsiTheme="minorHAnsi" w:cs="Arial"/>
                <w:sz w:val="20"/>
                <w:szCs w:val="20"/>
              </w:rPr>
            </w:pPr>
            <w:proofErr w:type="gramStart"/>
            <w:r w:rsidRPr="000323B8">
              <w:rPr>
                <w:rFonts w:asciiTheme="minorHAnsi" w:hAnsiTheme="minorHAnsi" w:cs="Arial"/>
                <w:sz w:val="20"/>
                <w:szCs w:val="20"/>
              </w:rPr>
              <w:t>2.1.3 ,</w:t>
            </w:r>
            <w:proofErr w:type="gramEnd"/>
            <w:r w:rsidRPr="000323B8">
              <w:rPr>
                <w:rFonts w:asciiTheme="minorHAnsi" w:hAnsiTheme="minorHAnsi" w:cs="Arial"/>
                <w:sz w:val="20"/>
                <w:szCs w:val="20"/>
              </w:rPr>
              <w:t xml:space="preserve"> </w:t>
            </w:r>
            <w:r w:rsidR="009D11B4" w:rsidRPr="000323B8">
              <w:rPr>
                <w:rFonts w:asciiTheme="minorHAnsi" w:hAnsiTheme="minorHAnsi" w:cs="Arial"/>
                <w:sz w:val="20"/>
                <w:szCs w:val="20"/>
              </w:rPr>
              <w:t xml:space="preserve">2.1.3.1 </w:t>
            </w:r>
            <w:r w:rsidRPr="000323B8">
              <w:rPr>
                <w:rFonts w:asciiTheme="minorHAnsi" w:hAnsiTheme="minorHAnsi" w:cs="Arial"/>
                <w:sz w:val="20"/>
                <w:szCs w:val="20"/>
              </w:rPr>
              <w:t xml:space="preserve">,AMC to 2.1.3.1 (a) </w:t>
            </w:r>
          </w:p>
        </w:tc>
        <w:tc>
          <w:tcPr>
            <w:tcW w:w="4019" w:type="pct"/>
            <w:gridSpan w:val="17"/>
          </w:tcPr>
          <w:p w14:paraId="127379B1" w14:textId="2CCDE828" w:rsidR="00BF2893" w:rsidRPr="000323B8" w:rsidRDefault="009D11B4" w:rsidP="00902ECE">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The service provider shall appoint a </w:t>
            </w:r>
            <w:r w:rsidRPr="000323B8">
              <w:rPr>
                <w:rFonts w:asciiTheme="minorHAnsi" w:eastAsia="DejaVu Sans" w:hAnsiTheme="minorHAnsi" w:cs="Arial"/>
                <w:sz w:val="20"/>
                <w:szCs w:val="20"/>
                <w:u w:val="single"/>
                <w:lang w:val="en-US" w:eastAsia="en-US"/>
              </w:rPr>
              <w:t>safety manager</w:t>
            </w:r>
            <w:r w:rsidRPr="000323B8">
              <w:rPr>
                <w:rFonts w:asciiTheme="minorHAnsi" w:eastAsia="DejaVu Sans" w:hAnsiTheme="minorHAnsi" w:cs="Arial"/>
                <w:sz w:val="20"/>
                <w:szCs w:val="20"/>
                <w:lang w:val="en-US" w:eastAsia="en-US"/>
              </w:rPr>
              <w:t xml:space="preserve"> who is responsible for the implementat</w:t>
            </w:r>
            <w:r w:rsidR="00902ECE" w:rsidRPr="000323B8">
              <w:rPr>
                <w:rFonts w:asciiTheme="minorHAnsi" w:eastAsia="DejaVu Sans" w:hAnsiTheme="minorHAnsi" w:cs="Arial"/>
                <w:sz w:val="20"/>
                <w:szCs w:val="20"/>
                <w:lang w:val="en-US" w:eastAsia="en-US"/>
              </w:rPr>
              <w:t>ion and maintenance of the SMS.</w:t>
            </w:r>
          </w:p>
        </w:tc>
      </w:tr>
      <w:tr w:rsidR="006B0807" w:rsidRPr="000323B8" w14:paraId="39DC4E9C" w14:textId="77777777" w:rsidTr="006B0807">
        <w:tc>
          <w:tcPr>
            <w:tcW w:w="635" w:type="pct"/>
            <w:shd w:val="clear" w:color="auto" w:fill="DBE5F1" w:themeFill="accent1" w:themeFillTint="33"/>
          </w:tcPr>
          <w:p w14:paraId="4F834998" w14:textId="7777777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82" w:type="pct"/>
            <w:gridSpan w:val="2"/>
          </w:tcPr>
          <w:p w14:paraId="0DCE6E99" w14:textId="17F281D2"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4" w:type="pct"/>
            <w:gridSpan w:val="2"/>
          </w:tcPr>
          <w:p w14:paraId="7AAB3E55" w14:textId="29B5C428" w:rsidR="006B0807" w:rsidRPr="000323B8" w:rsidRDefault="006B0807" w:rsidP="006B0807">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30" w:type="pct"/>
            <w:gridSpan w:val="2"/>
            <w:shd w:val="clear" w:color="auto" w:fill="DBE5F1" w:themeFill="accent1" w:themeFillTint="33"/>
          </w:tcPr>
          <w:p w14:paraId="16833539" w14:textId="667075D9"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74" w:type="pct"/>
            <w:gridSpan w:val="2"/>
          </w:tcPr>
          <w:p w14:paraId="46E137A2" w14:textId="03636E7E"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0" w:type="pct"/>
            <w:gridSpan w:val="2"/>
          </w:tcPr>
          <w:p w14:paraId="429D8660" w14:textId="27AAD246" w:rsidR="006B0807" w:rsidRPr="000323B8" w:rsidRDefault="006B0807" w:rsidP="006B0807">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873" w:type="pct"/>
            <w:gridSpan w:val="3"/>
            <w:shd w:val="clear" w:color="auto" w:fill="DBE5F1" w:themeFill="accent1" w:themeFillTint="33"/>
          </w:tcPr>
          <w:p w14:paraId="3038F355" w14:textId="0365F794"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9" w:type="pct"/>
          </w:tcPr>
          <w:p w14:paraId="76FABDB1" w14:textId="7C5E3A5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9" w:type="pct"/>
            <w:gridSpan w:val="2"/>
          </w:tcPr>
          <w:p w14:paraId="13DBD148" w14:textId="45F11D4E"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1143" w:type="pct"/>
            <w:gridSpan w:val="3"/>
            <w:shd w:val="clear" w:color="auto" w:fill="DBE5F1" w:themeFill="accent1" w:themeFillTint="33"/>
          </w:tcPr>
          <w:p w14:paraId="72F882FB" w14:textId="7777777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78" w:type="pct"/>
          </w:tcPr>
          <w:p w14:paraId="7FFE2148" w14:textId="2C40AEDD"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3" w:type="pct"/>
          </w:tcPr>
          <w:p w14:paraId="42C5D07E" w14:textId="48812356"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9D11B4" w:rsidRPr="000323B8" w14:paraId="4785B59C" w14:textId="77777777" w:rsidTr="0006115D">
        <w:tc>
          <w:tcPr>
            <w:tcW w:w="981" w:type="pct"/>
            <w:gridSpan w:val="5"/>
          </w:tcPr>
          <w:p w14:paraId="53C09288" w14:textId="3F53E6D0" w:rsidR="009D11B4" w:rsidRPr="000323B8" w:rsidRDefault="009D11B4" w:rsidP="009D11B4">
            <w:pPr>
              <w:rPr>
                <w:rFonts w:asciiTheme="minorHAnsi" w:hAnsiTheme="minorHAnsi"/>
                <w:sz w:val="20"/>
                <w:szCs w:val="20"/>
              </w:rPr>
            </w:pPr>
            <w:r w:rsidRPr="000323B8">
              <w:rPr>
                <w:rFonts w:asciiTheme="minorHAnsi" w:hAnsiTheme="minorHAnsi" w:cs="Arial"/>
                <w:sz w:val="20"/>
                <w:szCs w:val="20"/>
              </w:rPr>
              <w:t xml:space="preserve">A competent safety manager </w:t>
            </w:r>
            <w:r w:rsidRPr="000323B8">
              <w:rPr>
                <w:rFonts w:asciiTheme="minorHAnsi" w:eastAsia="DejaVu Sans" w:hAnsiTheme="minorHAnsi" w:cs="Arial"/>
                <w:sz w:val="20"/>
                <w:szCs w:val="20"/>
                <w:lang w:val="en-US" w:eastAsia="en-US"/>
              </w:rPr>
              <w:t xml:space="preserve">who is responsible for the implementation and maintenance of the SMS </w:t>
            </w:r>
            <w:r w:rsidRPr="000323B8">
              <w:rPr>
                <w:rFonts w:asciiTheme="minorHAnsi" w:hAnsiTheme="minorHAnsi" w:cs="Arial"/>
                <w:sz w:val="20"/>
                <w:szCs w:val="20"/>
              </w:rPr>
              <w:t xml:space="preserve">has been appointed with a direct reporting line with the accountable manager. </w:t>
            </w:r>
          </w:p>
        </w:tc>
        <w:tc>
          <w:tcPr>
            <w:tcW w:w="1274" w:type="pct"/>
            <w:gridSpan w:val="6"/>
          </w:tcPr>
          <w:p w14:paraId="1DC25FC6" w14:textId="10CA9880" w:rsidR="009D11B4" w:rsidRPr="000323B8" w:rsidRDefault="009D11B4" w:rsidP="009D11B4">
            <w:pPr>
              <w:rPr>
                <w:rFonts w:asciiTheme="minorHAnsi" w:hAnsiTheme="minorHAnsi"/>
                <w:sz w:val="20"/>
                <w:szCs w:val="20"/>
              </w:rPr>
            </w:pPr>
            <w:r w:rsidRPr="000323B8">
              <w:rPr>
                <w:rFonts w:asciiTheme="minorHAnsi" w:hAnsiTheme="minorHAnsi" w:cs="Arial"/>
                <w:sz w:val="20"/>
                <w:szCs w:val="20"/>
              </w:rPr>
              <w:t>The Safety Managers background/experience &amp; qualifications are appropriate for the size and complexity of the organisation. Check position description/role requirements for the Safety Manager.</w:t>
            </w:r>
          </w:p>
        </w:tc>
        <w:tc>
          <w:tcPr>
            <w:tcW w:w="1251" w:type="pct"/>
            <w:gridSpan w:val="6"/>
          </w:tcPr>
          <w:p w14:paraId="47492CEF" w14:textId="77777777" w:rsidR="009D11B4" w:rsidRPr="000323B8" w:rsidRDefault="009D11B4" w:rsidP="009D11B4">
            <w:pPr>
              <w:rPr>
                <w:rFonts w:asciiTheme="minorHAnsi" w:hAnsiTheme="minorHAnsi" w:cs="Arial"/>
                <w:sz w:val="20"/>
                <w:szCs w:val="20"/>
              </w:rPr>
            </w:pPr>
            <w:r w:rsidRPr="000323B8">
              <w:rPr>
                <w:rFonts w:asciiTheme="minorHAnsi" w:hAnsiTheme="minorHAnsi" w:cs="Arial"/>
                <w:sz w:val="20"/>
                <w:szCs w:val="20"/>
              </w:rPr>
              <w:t xml:space="preserve">The safety manager has implemented and is maintaining the SMS. </w:t>
            </w:r>
          </w:p>
          <w:p w14:paraId="44E0E5C7" w14:textId="04532C94" w:rsidR="009D11B4" w:rsidRPr="000323B8" w:rsidRDefault="009D11B4" w:rsidP="009D11B4">
            <w:pPr>
              <w:rPr>
                <w:rFonts w:asciiTheme="minorHAnsi" w:hAnsiTheme="minorHAnsi" w:cs="Arial"/>
                <w:sz w:val="20"/>
                <w:szCs w:val="20"/>
              </w:rPr>
            </w:pPr>
            <w:r w:rsidRPr="000323B8">
              <w:rPr>
                <w:rFonts w:asciiTheme="minorHAnsi" w:hAnsiTheme="minorHAnsi" w:cs="Arial"/>
                <w:sz w:val="20"/>
                <w:szCs w:val="20"/>
              </w:rPr>
              <w:t xml:space="preserve">The safety manager is in regular communication with the accountable manager and escalates </w:t>
            </w:r>
            <w:r w:rsidR="00902ECE" w:rsidRPr="000323B8">
              <w:rPr>
                <w:rFonts w:asciiTheme="minorHAnsi" w:hAnsiTheme="minorHAnsi" w:cs="Arial"/>
                <w:sz w:val="20"/>
                <w:szCs w:val="20"/>
              </w:rPr>
              <w:t>safety issues when appropriate.</w:t>
            </w:r>
          </w:p>
        </w:tc>
        <w:tc>
          <w:tcPr>
            <w:tcW w:w="1494" w:type="pct"/>
            <w:gridSpan w:val="5"/>
          </w:tcPr>
          <w:p w14:paraId="05842A81" w14:textId="77777777" w:rsidR="009D11B4" w:rsidRPr="000323B8" w:rsidRDefault="009D11B4" w:rsidP="009D11B4">
            <w:pPr>
              <w:rPr>
                <w:rFonts w:asciiTheme="minorHAnsi" w:hAnsiTheme="minorHAnsi" w:cs="Arial"/>
                <w:sz w:val="20"/>
                <w:szCs w:val="20"/>
              </w:rPr>
            </w:pPr>
            <w:r w:rsidRPr="000323B8">
              <w:rPr>
                <w:rFonts w:asciiTheme="minorHAnsi" w:hAnsiTheme="minorHAnsi" w:cs="Arial"/>
                <w:sz w:val="20"/>
                <w:szCs w:val="20"/>
              </w:rPr>
              <w:t>The safety manager is competent to manage the SMS and identifying improvements in a timely manner.</w:t>
            </w:r>
          </w:p>
          <w:p w14:paraId="02DBDBA3" w14:textId="3A5F50C9" w:rsidR="009D11B4" w:rsidRPr="000323B8" w:rsidRDefault="009D11B4" w:rsidP="009D11B4">
            <w:pPr>
              <w:rPr>
                <w:rFonts w:asciiTheme="minorHAnsi" w:hAnsiTheme="minorHAnsi"/>
                <w:sz w:val="20"/>
                <w:szCs w:val="20"/>
              </w:rPr>
            </w:pPr>
            <w:r w:rsidRPr="000323B8">
              <w:rPr>
                <w:rFonts w:asciiTheme="minorHAnsi" w:hAnsiTheme="minorHAnsi" w:cs="Arial"/>
                <w:sz w:val="20"/>
                <w:szCs w:val="20"/>
              </w:rPr>
              <w:t xml:space="preserve">There is a close working relationship with the accountable manager and the safety manager is considered a trusted advisor and given appropriate status in the organisation.   </w:t>
            </w:r>
          </w:p>
        </w:tc>
      </w:tr>
      <w:tr w:rsidR="009D11B4" w:rsidRPr="000323B8" w14:paraId="424AF036" w14:textId="77777777" w:rsidTr="006B0807">
        <w:tc>
          <w:tcPr>
            <w:tcW w:w="5000" w:type="pct"/>
            <w:gridSpan w:val="22"/>
            <w:shd w:val="clear" w:color="auto" w:fill="DBE5F1" w:themeFill="accent1" w:themeFillTint="33"/>
          </w:tcPr>
          <w:p w14:paraId="6F9500C1" w14:textId="77777777" w:rsidR="009D11B4" w:rsidRPr="000323B8" w:rsidRDefault="009D11B4" w:rsidP="009D11B4">
            <w:pPr>
              <w:jc w:val="center"/>
              <w:rPr>
                <w:rFonts w:asciiTheme="minorHAnsi" w:hAnsiTheme="minorHAnsi"/>
                <w:sz w:val="20"/>
                <w:szCs w:val="20"/>
              </w:rPr>
            </w:pPr>
            <w:r w:rsidRPr="000323B8">
              <w:rPr>
                <w:rFonts w:asciiTheme="minorHAnsi" w:hAnsiTheme="minorHAnsi" w:cs="Arial"/>
                <w:b/>
                <w:sz w:val="20"/>
                <w:szCs w:val="20"/>
              </w:rPr>
              <w:t>Assessment results</w:t>
            </w:r>
          </w:p>
        </w:tc>
      </w:tr>
      <w:tr w:rsidR="009D11B4" w:rsidRPr="000323B8" w14:paraId="2DBB865E" w14:textId="77777777" w:rsidTr="006D5A47">
        <w:trPr>
          <w:trHeight w:val="930"/>
        </w:trPr>
        <w:tc>
          <w:tcPr>
            <w:tcW w:w="981" w:type="pct"/>
            <w:gridSpan w:val="5"/>
          </w:tcPr>
          <w:p w14:paraId="4FEE2A72" w14:textId="77777777" w:rsidR="002B523B" w:rsidRPr="000323B8" w:rsidRDefault="002B523B" w:rsidP="009D11B4">
            <w:pPr>
              <w:rPr>
                <w:rFonts w:asciiTheme="minorHAnsi" w:hAnsiTheme="minorHAnsi"/>
                <w:sz w:val="20"/>
                <w:szCs w:val="20"/>
              </w:rPr>
            </w:pPr>
          </w:p>
        </w:tc>
        <w:tc>
          <w:tcPr>
            <w:tcW w:w="1274" w:type="pct"/>
            <w:gridSpan w:val="6"/>
          </w:tcPr>
          <w:p w14:paraId="7EDF47A7" w14:textId="44ACDFEE" w:rsidR="00902ECE" w:rsidRPr="000323B8" w:rsidRDefault="00902ECE" w:rsidP="009D11B4">
            <w:pPr>
              <w:rPr>
                <w:rFonts w:asciiTheme="minorHAnsi" w:hAnsiTheme="minorHAnsi"/>
                <w:sz w:val="20"/>
                <w:szCs w:val="20"/>
              </w:rPr>
            </w:pPr>
          </w:p>
        </w:tc>
        <w:tc>
          <w:tcPr>
            <w:tcW w:w="1251" w:type="pct"/>
            <w:gridSpan w:val="6"/>
          </w:tcPr>
          <w:p w14:paraId="56CCD59E" w14:textId="21331BBF" w:rsidR="00DF6362" w:rsidRPr="000323B8" w:rsidRDefault="00DF6362" w:rsidP="00DF6362">
            <w:pPr>
              <w:rPr>
                <w:rFonts w:asciiTheme="minorHAnsi" w:hAnsiTheme="minorHAnsi"/>
                <w:sz w:val="20"/>
                <w:szCs w:val="20"/>
              </w:rPr>
            </w:pPr>
          </w:p>
        </w:tc>
        <w:tc>
          <w:tcPr>
            <w:tcW w:w="1494" w:type="pct"/>
            <w:gridSpan w:val="5"/>
          </w:tcPr>
          <w:p w14:paraId="0B2BE34C" w14:textId="77777777" w:rsidR="009D11B4" w:rsidRPr="000323B8" w:rsidRDefault="009D11B4" w:rsidP="009D11B4">
            <w:pPr>
              <w:rPr>
                <w:rFonts w:asciiTheme="minorHAnsi" w:hAnsiTheme="minorHAnsi"/>
                <w:sz w:val="20"/>
                <w:szCs w:val="20"/>
              </w:rPr>
            </w:pPr>
          </w:p>
        </w:tc>
      </w:tr>
      <w:tr w:rsidR="009D11B4" w:rsidRPr="000323B8" w14:paraId="4812BF69" w14:textId="77777777" w:rsidTr="006B0807">
        <w:tc>
          <w:tcPr>
            <w:tcW w:w="5000" w:type="pct"/>
            <w:gridSpan w:val="22"/>
            <w:shd w:val="clear" w:color="auto" w:fill="DBE5F1" w:themeFill="accent1" w:themeFillTint="33"/>
          </w:tcPr>
          <w:p w14:paraId="0E1EA0FD" w14:textId="77777777" w:rsidR="009D11B4" w:rsidRPr="000323B8" w:rsidRDefault="009D11B4" w:rsidP="009D11B4">
            <w:pPr>
              <w:jc w:val="center"/>
              <w:rPr>
                <w:rFonts w:asciiTheme="minorHAnsi" w:hAnsiTheme="minorHAnsi"/>
                <w:sz w:val="20"/>
                <w:szCs w:val="20"/>
              </w:rPr>
            </w:pPr>
            <w:r w:rsidRPr="000323B8">
              <w:rPr>
                <w:rFonts w:asciiTheme="minorHAnsi" w:hAnsiTheme="minorHAnsi" w:cs="Arial"/>
                <w:b/>
                <w:sz w:val="20"/>
                <w:szCs w:val="20"/>
              </w:rPr>
              <w:t>What to look for</w:t>
            </w:r>
          </w:p>
        </w:tc>
      </w:tr>
      <w:tr w:rsidR="009D11B4" w:rsidRPr="000323B8" w14:paraId="1FA781A8" w14:textId="77777777" w:rsidTr="002B523B">
        <w:tc>
          <w:tcPr>
            <w:tcW w:w="5000" w:type="pct"/>
            <w:gridSpan w:val="22"/>
          </w:tcPr>
          <w:p w14:paraId="7ACF90E9" w14:textId="77777777" w:rsidR="009D11B4" w:rsidRPr="000323B8" w:rsidRDefault="009D11B4"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Review safety manager role including credibility and status.</w:t>
            </w:r>
          </w:p>
          <w:p w14:paraId="07F73CA6" w14:textId="77777777" w:rsidR="009D11B4" w:rsidRPr="000323B8" w:rsidRDefault="009D11B4"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Appropriate safety training received.</w:t>
            </w:r>
          </w:p>
          <w:p w14:paraId="32DE657A" w14:textId="77777777" w:rsidR="009D11B4" w:rsidRPr="000323B8" w:rsidRDefault="009D11B4"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 xml:space="preserve">Evidence of maintained competency. </w:t>
            </w:r>
          </w:p>
          <w:p w14:paraId="18E7C381" w14:textId="77777777" w:rsidR="009D11B4" w:rsidRPr="000323B8" w:rsidRDefault="009D11B4"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 xml:space="preserve">Review how the safety manager gets access to internal and external safety information. </w:t>
            </w:r>
          </w:p>
          <w:p w14:paraId="0E43D899" w14:textId="77777777" w:rsidR="009D11B4" w:rsidRPr="000323B8" w:rsidRDefault="009D11B4"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Review how the safety manager communicates and engages with operational staff and senior management.</w:t>
            </w:r>
          </w:p>
          <w:p w14:paraId="5BD929EA" w14:textId="77777777" w:rsidR="009D11B4" w:rsidRPr="000323B8" w:rsidRDefault="009D11B4" w:rsidP="000C5F8B">
            <w:pPr>
              <w:pStyle w:val="ListParagraph"/>
              <w:numPr>
                <w:ilvl w:val="0"/>
                <w:numId w:val="1"/>
              </w:numPr>
              <w:spacing w:after="40"/>
              <w:ind w:left="337" w:hanging="180"/>
              <w:rPr>
                <w:rFonts w:asciiTheme="minorHAnsi" w:hAnsiTheme="minorHAnsi" w:cs="Arial"/>
                <w:sz w:val="20"/>
                <w:szCs w:val="20"/>
              </w:rPr>
            </w:pPr>
            <w:r w:rsidRPr="000323B8">
              <w:rPr>
                <w:rFonts w:asciiTheme="minorHAnsi" w:hAnsiTheme="minorHAnsi" w:cs="Arial"/>
                <w:sz w:val="20"/>
                <w:szCs w:val="20"/>
              </w:rPr>
              <w:t>Review safety manager workload / allocated time to fulfil role.</w:t>
            </w:r>
          </w:p>
          <w:p w14:paraId="3529E906" w14:textId="77777777" w:rsidR="009D11B4" w:rsidRPr="000323B8" w:rsidRDefault="009D11B4" w:rsidP="000C5F8B">
            <w:pPr>
              <w:pStyle w:val="ListParagraph"/>
              <w:numPr>
                <w:ilvl w:val="0"/>
                <w:numId w:val="1"/>
              </w:numPr>
              <w:spacing w:after="40"/>
              <w:ind w:left="337" w:hanging="180"/>
              <w:rPr>
                <w:rFonts w:asciiTheme="minorHAnsi" w:hAnsiTheme="minorHAnsi" w:cs="Arial"/>
                <w:sz w:val="20"/>
                <w:szCs w:val="20"/>
              </w:rPr>
            </w:pPr>
            <w:r w:rsidRPr="000323B8">
              <w:rPr>
                <w:rFonts w:asciiTheme="minorHAnsi" w:hAnsiTheme="minorHAnsi" w:cs="Arial"/>
                <w:sz w:val="20"/>
                <w:szCs w:val="20"/>
              </w:rPr>
              <w:t>Check there are sufficient resources for SMS activities such as safety investigation, analysis, auditing, safety meeting attendance and promotion.</w:t>
            </w:r>
          </w:p>
          <w:p w14:paraId="23DD5E0D" w14:textId="77777777" w:rsidR="009D11B4" w:rsidRPr="000323B8" w:rsidRDefault="009D11B4" w:rsidP="000C5F8B">
            <w:pPr>
              <w:pStyle w:val="ListParagraph"/>
              <w:numPr>
                <w:ilvl w:val="0"/>
                <w:numId w:val="1"/>
              </w:numPr>
              <w:spacing w:after="40"/>
              <w:ind w:left="337" w:hanging="180"/>
              <w:rPr>
                <w:rFonts w:asciiTheme="minorHAnsi" w:hAnsiTheme="minorHAnsi" w:cs="Arial"/>
                <w:sz w:val="20"/>
                <w:szCs w:val="20"/>
              </w:rPr>
            </w:pPr>
            <w:r w:rsidRPr="000323B8">
              <w:rPr>
                <w:rFonts w:asciiTheme="minorHAnsi" w:hAnsiTheme="minorHAnsi" w:cs="Arial"/>
                <w:sz w:val="20"/>
                <w:szCs w:val="20"/>
              </w:rPr>
              <w:t>Review of safety report action and closure timescales.</w:t>
            </w:r>
          </w:p>
          <w:p w14:paraId="1245ED26" w14:textId="123C457E" w:rsidR="009D11B4" w:rsidRPr="000323B8" w:rsidRDefault="009D11B4" w:rsidP="000C5F8B">
            <w:pPr>
              <w:pStyle w:val="ListParagraph"/>
              <w:numPr>
                <w:ilvl w:val="0"/>
                <w:numId w:val="1"/>
              </w:numPr>
              <w:ind w:left="337" w:hanging="180"/>
              <w:rPr>
                <w:rFonts w:asciiTheme="minorHAnsi" w:hAnsiTheme="minorHAnsi"/>
                <w:sz w:val="20"/>
                <w:szCs w:val="20"/>
              </w:rPr>
            </w:pPr>
            <w:r w:rsidRPr="000323B8">
              <w:rPr>
                <w:rFonts w:asciiTheme="minorHAnsi" w:hAnsiTheme="minorHAnsi" w:cs="Arial"/>
                <w:sz w:val="20"/>
                <w:szCs w:val="20"/>
              </w:rPr>
              <w:t>Interviews with accountable manager and safety manager.</w:t>
            </w:r>
          </w:p>
        </w:tc>
      </w:tr>
      <w:tr w:rsidR="00EF5728" w:rsidRPr="000323B8" w14:paraId="58DD0C48" w14:textId="77777777" w:rsidTr="006B0807">
        <w:tc>
          <w:tcPr>
            <w:tcW w:w="2889" w:type="pct"/>
            <w:gridSpan w:val="13"/>
            <w:shd w:val="clear" w:color="auto" w:fill="DBE5F1" w:themeFill="accent1" w:themeFillTint="33"/>
            <w:vAlign w:val="center"/>
          </w:tcPr>
          <w:p w14:paraId="51F1AB84" w14:textId="07BC6FEB" w:rsidR="00EF5728" w:rsidRPr="000323B8" w:rsidRDefault="00EF5728" w:rsidP="005E48C1">
            <w:pPr>
              <w:rPr>
                <w:rFonts w:asciiTheme="minorHAnsi" w:hAnsiTheme="minorHAnsi"/>
                <w:sz w:val="20"/>
                <w:szCs w:val="20"/>
              </w:rPr>
            </w:pPr>
            <w:r w:rsidRPr="000323B8">
              <w:rPr>
                <w:rFonts w:asciiTheme="minorHAnsi" w:hAnsiTheme="minorHAnsi" w:cs="Arial"/>
                <w:b/>
                <w:sz w:val="20"/>
                <w:szCs w:val="20"/>
              </w:rPr>
              <w:t>Annex 19 SARPS</w:t>
            </w:r>
          </w:p>
        </w:tc>
        <w:tc>
          <w:tcPr>
            <w:tcW w:w="2111" w:type="pct"/>
            <w:gridSpan w:val="9"/>
            <w:shd w:val="clear" w:color="auto" w:fill="DBE5F1" w:themeFill="accent1" w:themeFillTint="33"/>
            <w:vAlign w:val="center"/>
          </w:tcPr>
          <w:p w14:paraId="5AAA787C" w14:textId="79D791E6" w:rsidR="00EF5728" w:rsidRPr="000323B8" w:rsidRDefault="000160E0" w:rsidP="005E48C1">
            <w:pPr>
              <w:rPr>
                <w:rFonts w:asciiTheme="minorHAnsi" w:hAnsiTheme="minorHAnsi"/>
                <w:sz w:val="20"/>
                <w:szCs w:val="20"/>
              </w:rPr>
            </w:pPr>
            <w:r w:rsidRPr="000323B8">
              <w:rPr>
                <w:rFonts w:asciiTheme="minorHAnsi" w:hAnsiTheme="minorHAnsi" w:cs="Arial"/>
                <w:b/>
                <w:sz w:val="20"/>
                <w:szCs w:val="20"/>
              </w:rPr>
              <w:t>CAR-ORA</w:t>
            </w:r>
          </w:p>
        </w:tc>
      </w:tr>
      <w:tr w:rsidR="00902ECE" w:rsidRPr="000323B8" w14:paraId="7E6F44A1" w14:textId="77777777" w:rsidTr="005E48C1">
        <w:tc>
          <w:tcPr>
            <w:tcW w:w="2889" w:type="pct"/>
            <w:gridSpan w:val="13"/>
          </w:tcPr>
          <w:p w14:paraId="18A02E8F" w14:textId="5E051A0A" w:rsidR="00902ECE" w:rsidRPr="000323B8" w:rsidRDefault="00902ECE">
            <w:pPr>
              <w:tabs>
                <w:tab w:val="left" w:pos="788"/>
                <w:tab w:val="left" w:pos="3369"/>
                <w:tab w:val="left" w:pos="5920"/>
                <w:tab w:val="left" w:pos="8330"/>
                <w:tab w:val="left" w:pos="10740"/>
                <w:tab w:val="left" w:pos="13008"/>
              </w:tabs>
              <w:rPr>
                <w:rFonts w:asciiTheme="minorHAnsi" w:eastAsia="DejaVu Sans" w:hAnsiTheme="minorHAnsi" w:cs="Arial"/>
                <w:sz w:val="20"/>
                <w:szCs w:val="20"/>
                <w:lang w:val="en-US" w:eastAsia="en-US"/>
              </w:rPr>
            </w:pPr>
            <w:r w:rsidRPr="000323B8">
              <w:rPr>
                <w:rFonts w:asciiTheme="minorHAnsi" w:hAnsiTheme="minorHAnsi" w:cs="Arial"/>
                <w:b/>
                <w:sz w:val="20"/>
                <w:szCs w:val="20"/>
              </w:rPr>
              <w:t>1.3.1</w:t>
            </w:r>
            <w:r w:rsidR="00955E3F" w:rsidRPr="000323B8">
              <w:rPr>
                <w:rFonts w:asciiTheme="minorHAnsi" w:hAnsiTheme="minorHAnsi" w:cs="Arial"/>
                <w:b/>
                <w:sz w:val="20"/>
                <w:szCs w:val="20"/>
              </w:rPr>
              <w:t xml:space="preserve">: </w:t>
            </w:r>
            <w:r w:rsidRPr="000323B8">
              <w:rPr>
                <w:rFonts w:asciiTheme="minorHAnsi" w:eastAsia="DejaVu Sans" w:hAnsiTheme="minorHAnsi" w:cs="Arial"/>
                <w:sz w:val="20"/>
                <w:szCs w:val="20"/>
                <w:lang w:val="en-US" w:eastAsia="en-US"/>
              </w:rPr>
              <w:t>Annex 19 Note:</w:t>
            </w:r>
            <w:r w:rsidRPr="000323B8">
              <w:rPr>
                <w:rFonts w:asciiTheme="minorHAnsi" w:hAnsiTheme="minorHAnsi"/>
                <w:i/>
                <w:iCs/>
                <w:sz w:val="20"/>
                <w:szCs w:val="20"/>
              </w:rPr>
              <w:t xml:space="preserve"> Depending on the size of the service provider and the complexity of its aviation products or services, the responsibilities for the implementation and maintenance of the SMS may be assigned to one or more persons, fulfilling the role of safety manager, as their sole function or combined with other duties, provided these do not result in any conflicts of interest.</w:t>
            </w:r>
          </w:p>
        </w:tc>
        <w:tc>
          <w:tcPr>
            <w:tcW w:w="2111" w:type="pct"/>
            <w:gridSpan w:val="9"/>
          </w:tcPr>
          <w:p w14:paraId="7EBF15D8" w14:textId="77777777" w:rsidR="00902ECE" w:rsidRPr="000323B8" w:rsidRDefault="00902ECE" w:rsidP="00902ECE">
            <w:pPr>
              <w:rPr>
                <w:rFonts w:asciiTheme="minorHAnsi" w:hAnsiTheme="minorHAnsi" w:cs="Arial"/>
                <w:sz w:val="20"/>
                <w:szCs w:val="20"/>
              </w:rPr>
            </w:pPr>
            <w:r w:rsidRPr="000323B8">
              <w:rPr>
                <w:rFonts w:asciiTheme="minorHAnsi" w:hAnsiTheme="minorHAnsi" w:cs="Arial"/>
                <w:sz w:val="20"/>
                <w:szCs w:val="20"/>
              </w:rPr>
              <w:t>AMC ORA.GEN.200(a)(</w:t>
            </w:r>
            <w:proofErr w:type="gramStart"/>
            <w:r w:rsidRPr="000323B8">
              <w:rPr>
                <w:rFonts w:asciiTheme="minorHAnsi" w:hAnsiTheme="minorHAnsi" w:cs="Arial"/>
                <w:sz w:val="20"/>
                <w:szCs w:val="20"/>
              </w:rPr>
              <w:t>1);(</w:t>
            </w:r>
            <w:proofErr w:type="gramEnd"/>
            <w:r w:rsidRPr="000323B8">
              <w:rPr>
                <w:rFonts w:asciiTheme="minorHAnsi" w:hAnsiTheme="minorHAnsi" w:cs="Arial"/>
                <w:sz w:val="20"/>
                <w:szCs w:val="20"/>
              </w:rPr>
              <w:t>2);(3);(5) (c) – for non-complex org</w:t>
            </w:r>
          </w:p>
          <w:p w14:paraId="5F9F543B" w14:textId="5CB282BF" w:rsidR="00902ECE" w:rsidRPr="000323B8" w:rsidRDefault="00902ECE" w:rsidP="00902ECE">
            <w:pPr>
              <w:rPr>
                <w:rFonts w:asciiTheme="minorHAnsi" w:hAnsiTheme="minorHAnsi"/>
                <w:sz w:val="20"/>
                <w:szCs w:val="20"/>
              </w:rPr>
            </w:pPr>
            <w:r w:rsidRPr="000323B8">
              <w:rPr>
                <w:rFonts w:asciiTheme="minorHAnsi" w:hAnsiTheme="minorHAnsi" w:cs="Arial"/>
                <w:sz w:val="20"/>
                <w:szCs w:val="20"/>
              </w:rPr>
              <w:t xml:space="preserve">AMC1 ORA.GEN.200(a)(1) (a) – Safety Manager for complex org GM1 ORA.GEN.200(a)(1) </w:t>
            </w:r>
          </w:p>
        </w:tc>
      </w:tr>
      <w:tr w:rsidR="0072615A" w:rsidRPr="000323B8" w14:paraId="3060D762" w14:textId="77777777" w:rsidTr="006B0807">
        <w:tc>
          <w:tcPr>
            <w:tcW w:w="754" w:type="pct"/>
            <w:gridSpan w:val="2"/>
            <w:shd w:val="clear" w:color="auto" w:fill="DBE5F1" w:themeFill="accent1" w:themeFillTint="33"/>
          </w:tcPr>
          <w:p w14:paraId="2116DA7F" w14:textId="5B0C450E" w:rsidR="0072615A" w:rsidRPr="000323B8" w:rsidRDefault="00EC4AE6" w:rsidP="0072615A">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72615A" w:rsidRPr="000323B8">
              <w:rPr>
                <w:rFonts w:asciiTheme="minorHAnsi" w:eastAsia="Calibri" w:hAnsiTheme="minorHAnsi" w:cs="Arial"/>
                <w:b/>
                <w:sz w:val="20"/>
                <w:szCs w:val="20"/>
                <w:lang w:val="en-GB" w:eastAsia="en-US"/>
              </w:rPr>
              <w:t xml:space="preserve"> Reference</w:t>
            </w:r>
          </w:p>
        </w:tc>
        <w:tc>
          <w:tcPr>
            <w:tcW w:w="4246" w:type="pct"/>
            <w:gridSpan w:val="20"/>
            <w:shd w:val="clear" w:color="auto" w:fill="DBE5F1" w:themeFill="accent1" w:themeFillTint="33"/>
          </w:tcPr>
          <w:p w14:paraId="04C90F69" w14:textId="32649B7F" w:rsidR="0072615A" w:rsidRPr="000323B8" w:rsidRDefault="00EC4AE6" w:rsidP="0072615A">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72615A" w:rsidRPr="000323B8">
              <w:rPr>
                <w:rFonts w:asciiTheme="minorHAnsi" w:eastAsia="Calibri" w:hAnsiTheme="minorHAnsi" w:cs="Arial"/>
                <w:b/>
                <w:sz w:val="20"/>
                <w:szCs w:val="20"/>
                <w:lang w:val="en-GB" w:eastAsia="en-US"/>
              </w:rPr>
              <w:t xml:space="preserve"> Requirements</w:t>
            </w:r>
          </w:p>
        </w:tc>
      </w:tr>
      <w:tr w:rsidR="00BF2893" w:rsidRPr="000323B8" w14:paraId="4773E24A" w14:textId="77777777" w:rsidTr="005E48C1">
        <w:trPr>
          <w:trHeight w:val="368"/>
        </w:trPr>
        <w:tc>
          <w:tcPr>
            <w:tcW w:w="754" w:type="pct"/>
            <w:gridSpan w:val="2"/>
            <w:vAlign w:val="center"/>
          </w:tcPr>
          <w:p w14:paraId="0E3392D6" w14:textId="1FA3AEB0" w:rsidR="00BF2893" w:rsidRPr="000323B8" w:rsidRDefault="00D21688">
            <w:pPr>
              <w:rPr>
                <w:rFonts w:asciiTheme="minorHAnsi" w:hAnsiTheme="minorHAnsi"/>
                <w:sz w:val="20"/>
                <w:szCs w:val="20"/>
              </w:rPr>
            </w:pPr>
            <w:r w:rsidRPr="000323B8">
              <w:rPr>
                <w:rFonts w:asciiTheme="minorHAnsi" w:hAnsiTheme="minorHAnsi" w:cs="Arial"/>
                <w:sz w:val="20"/>
                <w:szCs w:val="20"/>
              </w:rPr>
              <w:t>GM to AMC to 2.1.3.1 (j)</w:t>
            </w:r>
          </w:p>
        </w:tc>
        <w:tc>
          <w:tcPr>
            <w:tcW w:w="4246" w:type="pct"/>
            <w:gridSpan w:val="20"/>
            <w:vAlign w:val="center"/>
          </w:tcPr>
          <w:p w14:paraId="6B94D31D" w14:textId="3D43B665" w:rsidR="00BF2893" w:rsidRPr="000323B8" w:rsidRDefault="00D21688" w:rsidP="005E48C1">
            <w:pPr>
              <w:rPr>
                <w:rFonts w:asciiTheme="minorHAnsi" w:hAnsiTheme="minorHAnsi"/>
                <w:sz w:val="20"/>
                <w:szCs w:val="20"/>
              </w:rPr>
            </w:pPr>
            <w:r w:rsidRPr="000323B8">
              <w:rPr>
                <w:rFonts w:asciiTheme="minorHAnsi" w:hAnsiTheme="minorHAnsi" w:cs="Arial"/>
                <w:sz w:val="20"/>
                <w:szCs w:val="20"/>
                <w:lang w:val="en-US"/>
              </w:rPr>
              <w:t xml:space="preserve">Management System </w:t>
            </w:r>
            <w:r w:rsidR="003730D8" w:rsidRPr="000323B8">
              <w:rPr>
                <w:rFonts w:asciiTheme="minorHAnsi" w:hAnsiTheme="minorHAnsi" w:cs="Arial"/>
                <w:sz w:val="20"/>
                <w:szCs w:val="20"/>
                <w:lang w:val="en-US"/>
              </w:rPr>
              <w:t xml:space="preserve">AMCs for complex </w:t>
            </w:r>
            <w:proofErr w:type="spellStart"/>
            <w:r w:rsidR="003730D8" w:rsidRPr="000323B8">
              <w:rPr>
                <w:rFonts w:asciiTheme="minorHAnsi" w:hAnsiTheme="minorHAnsi" w:cs="Arial"/>
                <w:sz w:val="20"/>
                <w:szCs w:val="20"/>
                <w:lang w:val="en-US"/>
              </w:rPr>
              <w:t>organisations</w:t>
            </w:r>
            <w:proofErr w:type="spellEnd"/>
            <w:r w:rsidR="003730D8" w:rsidRPr="000323B8">
              <w:rPr>
                <w:rFonts w:asciiTheme="minorHAnsi" w:hAnsiTheme="minorHAnsi" w:cs="Arial"/>
                <w:sz w:val="20"/>
                <w:szCs w:val="20"/>
                <w:lang w:val="en-US"/>
              </w:rPr>
              <w:t>.</w:t>
            </w:r>
          </w:p>
        </w:tc>
      </w:tr>
      <w:tr w:rsidR="006B0807" w:rsidRPr="000323B8" w14:paraId="5256045F" w14:textId="77777777" w:rsidTr="006B0807">
        <w:tc>
          <w:tcPr>
            <w:tcW w:w="754" w:type="pct"/>
            <w:gridSpan w:val="2"/>
            <w:shd w:val="clear" w:color="auto" w:fill="DBE5F1" w:themeFill="accent1" w:themeFillTint="33"/>
          </w:tcPr>
          <w:p w14:paraId="43BD1A4F" w14:textId="7777777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lastRenderedPageBreak/>
              <w:t>PRESENT</w:t>
            </w:r>
          </w:p>
        </w:tc>
        <w:tc>
          <w:tcPr>
            <w:tcW w:w="173" w:type="pct"/>
            <w:gridSpan w:val="2"/>
          </w:tcPr>
          <w:p w14:paraId="721B8C7C" w14:textId="2740391D"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4" w:type="pct"/>
            <w:gridSpan w:val="2"/>
          </w:tcPr>
          <w:p w14:paraId="48A711FB" w14:textId="4B3008AF" w:rsidR="006B0807" w:rsidRPr="000323B8" w:rsidRDefault="006B0807" w:rsidP="006B0807">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43" w:type="pct"/>
            <w:gridSpan w:val="2"/>
            <w:shd w:val="clear" w:color="auto" w:fill="DBE5F1" w:themeFill="accent1" w:themeFillTint="33"/>
          </w:tcPr>
          <w:p w14:paraId="4C699663" w14:textId="69B91150"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54" w:type="pct"/>
            <w:gridSpan w:val="2"/>
          </w:tcPr>
          <w:p w14:paraId="325B6FCE" w14:textId="0F367BE5" w:rsidR="006B0807" w:rsidRPr="000323B8" w:rsidRDefault="006B0807" w:rsidP="006B0807">
            <w:pPr>
              <w:ind w:hanging="56"/>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49" w:type="pct"/>
            <w:gridSpan w:val="2"/>
          </w:tcPr>
          <w:p w14:paraId="09BB2364" w14:textId="703BC41A" w:rsidR="006B0807" w:rsidRPr="000323B8" w:rsidRDefault="006B0807" w:rsidP="006B0807">
            <w:pPr>
              <w:ind w:hanging="56"/>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007" w:type="pct"/>
            <w:gridSpan w:val="4"/>
            <w:shd w:val="clear" w:color="auto" w:fill="DBE5F1" w:themeFill="accent1" w:themeFillTint="33"/>
          </w:tcPr>
          <w:p w14:paraId="6B497B7B" w14:textId="7BDA14FB"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9" w:type="pct"/>
            <w:gridSpan w:val="2"/>
          </w:tcPr>
          <w:p w14:paraId="3021B23F" w14:textId="085CFC46"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90" w:type="pct"/>
          </w:tcPr>
          <w:p w14:paraId="7D131ACF" w14:textId="7246C06D"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26" w:type="pct"/>
            <w:shd w:val="clear" w:color="auto" w:fill="DBE5F1" w:themeFill="accent1" w:themeFillTint="33"/>
          </w:tcPr>
          <w:p w14:paraId="60F88496" w14:textId="7777777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78" w:type="pct"/>
          </w:tcPr>
          <w:p w14:paraId="63EEFB75" w14:textId="36D6F319"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3" w:type="pct"/>
          </w:tcPr>
          <w:p w14:paraId="39036567" w14:textId="6F38D128"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D21688" w:rsidRPr="000323B8" w14:paraId="4386647A" w14:textId="77777777" w:rsidTr="006B0807">
        <w:tc>
          <w:tcPr>
            <w:tcW w:w="1091" w:type="pct"/>
            <w:gridSpan w:val="6"/>
          </w:tcPr>
          <w:p w14:paraId="48F29630" w14:textId="5DC1A654" w:rsidR="00D21688" w:rsidRPr="000323B8" w:rsidRDefault="00D21688" w:rsidP="00902ECE">
            <w:pPr>
              <w:rPr>
                <w:rFonts w:asciiTheme="minorHAnsi" w:hAnsiTheme="minorHAnsi"/>
                <w:sz w:val="20"/>
                <w:szCs w:val="20"/>
              </w:rPr>
            </w:pPr>
            <w:r w:rsidRPr="000323B8">
              <w:rPr>
                <w:rFonts w:asciiTheme="minorHAnsi" w:hAnsiTheme="minorHAnsi" w:cs="Arial"/>
                <w:sz w:val="20"/>
                <w:szCs w:val="20"/>
              </w:rPr>
              <w:t xml:space="preserve">The organisation has established appropriate safety committees(s) that discuss and address safety risks and compliance issues and includes the accountable manager and the heads of functional areas. </w:t>
            </w:r>
          </w:p>
        </w:tc>
        <w:tc>
          <w:tcPr>
            <w:tcW w:w="1246" w:type="pct"/>
            <w:gridSpan w:val="6"/>
          </w:tcPr>
          <w:p w14:paraId="6916CD7D" w14:textId="77777777" w:rsidR="00D21688" w:rsidRPr="000323B8" w:rsidRDefault="00D21688" w:rsidP="00D21688">
            <w:pPr>
              <w:rPr>
                <w:rFonts w:asciiTheme="minorHAnsi" w:hAnsiTheme="minorHAnsi" w:cs="Arial"/>
                <w:sz w:val="20"/>
                <w:szCs w:val="20"/>
              </w:rPr>
            </w:pPr>
            <w:r w:rsidRPr="000323B8">
              <w:rPr>
                <w:rFonts w:asciiTheme="minorHAnsi" w:hAnsiTheme="minorHAnsi" w:cs="Arial"/>
                <w:sz w:val="20"/>
                <w:szCs w:val="20"/>
              </w:rPr>
              <w:t>Review safety committee and meeting structure incl. Terms of Reference for each committee / meeting,</w:t>
            </w:r>
          </w:p>
          <w:p w14:paraId="73ADBF3C" w14:textId="44846C36" w:rsidR="00D21688" w:rsidRPr="000323B8" w:rsidRDefault="00D21688" w:rsidP="00D21688">
            <w:pPr>
              <w:rPr>
                <w:rFonts w:asciiTheme="minorHAnsi" w:hAnsiTheme="minorHAnsi" w:cs="Arial"/>
                <w:sz w:val="20"/>
                <w:szCs w:val="20"/>
              </w:rPr>
            </w:pPr>
            <w:r w:rsidRPr="000323B8">
              <w:rPr>
                <w:rFonts w:asciiTheme="minorHAnsi" w:hAnsiTheme="minorHAnsi" w:cs="Arial"/>
                <w:sz w:val="20"/>
                <w:szCs w:val="20"/>
              </w:rPr>
              <w:t>Meeting attendance levels, meeting records and actions. Outcomes are communicated t</w:t>
            </w:r>
            <w:r w:rsidR="00902ECE" w:rsidRPr="000323B8">
              <w:rPr>
                <w:rFonts w:asciiTheme="minorHAnsi" w:hAnsiTheme="minorHAnsi" w:cs="Arial"/>
                <w:sz w:val="20"/>
                <w:szCs w:val="20"/>
              </w:rPr>
              <w:t>o the rest or the organisation.</w:t>
            </w:r>
          </w:p>
          <w:p w14:paraId="1D789BF0" w14:textId="77777777" w:rsidR="00D21688" w:rsidRPr="000323B8" w:rsidRDefault="00D21688" w:rsidP="00D21688">
            <w:pPr>
              <w:rPr>
                <w:rFonts w:asciiTheme="minorHAnsi" w:hAnsiTheme="minorHAnsi"/>
                <w:sz w:val="20"/>
                <w:szCs w:val="20"/>
              </w:rPr>
            </w:pPr>
          </w:p>
        </w:tc>
        <w:tc>
          <w:tcPr>
            <w:tcW w:w="1386" w:type="pct"/>
            <w:gridSpan w:val="7"/>
          </w:tcPr>
          <w:p w14:paraId="3702FA43" w14:textId="6B8E5455" w:rsidR="00D21688" w:rsidRPr="000323B8" w:rsidRDefault="00D21688" w:rsidP="00D21688">
            <w:pPr>
              <w:rPr>
                <w:rFonts w:asciiTheme="minorHAnsi" w:hAnsiTheme="minorHAnsi"/>
                <w:sz w:val="20"/>
                <w:szCs w:val="20"/>
              </w:rPr>
            </w:pPr>
            <w:r w:rsidRPr="000323B8">
              <w:rPr>
                <w:rFonts w:asciiTheme="minorHAnsi" w:hAnsiTheme="minorHAnsi" w:cs="Arial"/>
                <w:sz w:val="20"/>
                <w:szCs w:val="20"/>
              </w:rPr>
              <w:t>There is evidence of meetings taking place in accordance with the terms of reference detailing the attendance and frequency of meetings. The safety committees monitor the effectiveness of the SMS and compliance monitoring function by reviewing there are sufficient resources, actions are being monitored and appropriate safety objectives and SPIs have been established.</w:t>
            </w:r>
          </w:p>
        </w:tc>
        <w:tc>
          <w:tcPr>
            <w:tcW w:w="1277" w:type="pct"/>
            <w:gridSpan w:val="3"/>
          </w:tcPr>
          <w:p w14:paraId="0847BF66" w14:textId="4E4644AD" w:rsidR="00D21688" w:rsidRPr="000323B8" w:rsidRDefault="00D21688" w:rsidP="00D21688">
            <w:pPr>
              <w:rPr>
                <w:rFonts w:asciiTheme="minorHAnsi" w:hAnsiTheme="minorHAnsi"/>
                <w:sz w:val="20"/>
                <w:szCs w:val="20"/>
              </w:rPr>
            </w:pPr>
            <w:r w:rsidRPr="000323B8">
              <w:rPr>
                <w:rFonts w:asciiTheme="minorHAnsi" w:hAnsiTheme="minorHAnsi" w:cs="Arial"/>
                <w:sz w:val="20"/>
                <w:szCs w:val="20"/>
              </w:rPr>
              <w:t>Safety committees include key stakeholders. The outcomes of the meetings are documented and communicated and any actions are agreed, taken and followed up in a timely manner. The safety performance and safety objectives are reviewed and actioned as appropriate.</w:t>
            </w:r>
          </w:p>
        </w:tc>
      </w:tr>
      <w:tr w:rsidR="00D21688" w:rsidRPr="000323B8" w14:paraId="6B7C4370" w14:textId="77777777" w:rsidTr="006B0807">
        <w:tc>
          <w:tcPr>
            <w:tcW w:w="5000" w:type="pct"/>
            <w:gridSpan w:val="22"/>
            <w:shd w:val="clear" w:color="auto" w:fill="DBE5F1" w:themeFill="accent1" w:themeFillTint="33"/>
          </w:tcPr>
          <w:p w14:paraId="15C96D8C" w14:textId="77777777" w:rsidR="00D21688" w:rsidRPr="000323B8" w:rsidRDefault="00D21688" w:rsidP="00D21688">
            <w:pPr>
              <w:jc w:val="center"/>
              <w:rPr>
                <w:rFonts w:asciiTheme="minorHAnsi" w:hAnsiTheme="minorHAnsi"/>
                <w:sz w:val="20"/>
                <w:szCs w:val="20"/>
              </w:rPr>
            </w:pPr>
            <w:r w:rsidRPr="000323B8">
              <w:rPr>
                <w:rFonts w:asciiTheme="minorHAnsi" w:hAnsiTheme="minorHAnsi" w:cs="Arial"/>
                <w:b/>
                <w:sz w:val="20"/>
                <w:szCs w:val="20"/>
              </w:rPr>
              <w:t>Assessment results</w:t>
            </w:r>
          </w:p>
        </w:tc>
      </w:tr>
      <w:tr w:rsidR="00D21688" w:rsidRPr="000323B8" w14:paraId="4819F0A2" w14:textId="77777777" w:rsidTr="006B0807">
        <w:trPr>
          <w:trHeight w:val="1119"/>
        </w:trPr>
        <w:tc>
          <w:tcPr>
            <w:tcW w:w="1091" w:type="pct"/>
            <w:gridSpan w:val="6"/>
          </w:tcPr>
          <w:p w14:paraId="193406A4" w14:textId="77777777" w:rsidR="002B523B" w:rsidRPr="000323B8" w:rsidRDefault="002B523B" w:rsidP="00D21688">
            <w:pPr>
              <w:rPr>
                <w:rFonts w:asciiTheme="minorHAnsi" w:hAnsiTheme="minorHAnsi"/>
                <w:sz w:val="20"/>
                <w:szCs w:val="20"/>
              </w:rPr>
            </w:pPr>
          </w:p>
        </w:tc>
        <w:tc>
          <w:tcPr>
            <w:tcW w:w="1246" w:type="pct"/>
            <w:gridSpan w:val="6"/>
          </w:tcPr>
          <w:p w14:paraId="7BEF8B3B" w14:textId="77777777" w:rsidR="002B523B" w:rsidRPr="000323B8" w:rsidRDefault="002B523B" w:rsidP="00D05071">
            <w:pPr>
              <w:rPr>
                <w:rFonts w:asciiTheme="minorHAnsi" w:hAnsiTheme="minorHAnsi"/>
                <w:sz w:val="20"/>
                <w:szCs w:val="20"/>
              </w:rPr>
            </w:pPr>
          </w:p>
        </w:tc>
        <w:tc>
          <w:tcPr>
            <w:tcW w:w="1386" w:type="pct"/>
            <w:gridSpan w:val="7"/>
          </w:tcPr>
          <w:p w14:paraId="2FBD457B" w14:textId="3C3A8EB5" w:rsidR="00D21688" w:rsidRPr="000323B8" w:rsidRDefault="00D21688" w:rsidP="00D21688">
            <w:pPr>
              <w:rPr>
                <w:rFonts w:asciiTheme="minorHAnsi" w:hAnsiTheme="minorHAnsi"/>
                <w:sz w:val="20"/>
                <w:szCs w:val="20"/>
              </w:rPr>
            </w:pPr>
          </w:p>
        </w:tc>
        <w:tc>
          <w:tcPr>
            <w:tcW w:w="1277" w:type="pct"/>
            <w:gridSpan w:val="3"/>
          </w:tcPr>
          <w:p w14:paraId="0B1F3AA8" w14:textId="77777777" w:rsidR="00D21688" w:rsidRPr="000323B8" w:rsidRDefault="00D21688" w:rsidP="00D21688">
            <w:pPr>
              <w:rPr>
                <w:rFonts w:asciiTheme="minorHAnsi" w:hAnsiTheme="minorHAnsi"/>
                <w:sz w:val="20"/>
                <w:szCs w:val="20"/>
              </w:rPr>
            </w:pPr>
          </w:p>
        </w:tc>
      </w:tr>
      <w:tr w:rsidR="00D21688" w:rsidRPr="000323B8" w14:paraId="4E5B97AD" w14:textId="77777777" w:rsidTr="006B0807">
        <w:tc>
          <w:tcPr>
            <w:tcW w:w="5000" w:type="pct"/>
            <w:gridSpan w:val="22"/>
            <w:shd w:val="clear" w:color="auto" w:fill="DBE5F1" w:themeFill="accent1" w:themeFillTint="33"/>
          </w:tcPr>
          <w:p w14:paraId="26315A22" w14:textId="77777777" w:rsidR="00D21688" w:rsidRPr="000323B8" w:rsidRDefault="00D21688" w:rsidP="00D21688">
            <w:pPr>
              <w:jc w:val="center"/>
              <w:rPr>
                <w:rFonts w:asciiTheme="minorHAnsi" w:hAnsiTheme="minorHAnsi"/>
                <w:sz w:val="20"/>
                <w:szCs w:val="20"/>
              </w:rPr>
            </w:pPr>
            <w:r w:rsidRPr="000323B8">
              <w:rPr>
                <w:rFonts w:asciiTheme="minorHAnsi" w:hAnsiTheme="minorHAnsi" w:cs="Arial"/>
                <w:b/>
                <w:sz w:val="20"/>
                <w:szCs w:val="20"/>
              </w:rPr>
              <w:t>What to look for</w:t>
            </w:r>
          </w:p>
        </w:tc>
      </w:tr>
      <w:tr w:rsidR="00D21688" w:rsidRPr="000323B8" w14:paraId="09A0909C" w14:textId="77777777" w:rsidTr="002B523B">
        <w:tc>
          <w:tcPr>
            <w:tcW w:w="5000" w:type="pct"/>
            <w:gridSpan w:val="22"/>
          </w:tcPr>
          <w:p w14:paraId="79B3E848" w14:textId="77777777"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Review safety committee and meeting structure and Terms of Reference for each committee / meeting.</w:t>
            </w:r>
          </w:p>
          <w:p w14:paraId="05E30D44" w14:textId="77777777"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Review meeting attendance levels (SRB and SAG).</w:t>
            </w:r>
          </w:p>
          <w:p w14:paraId="7280ADF6" w14:textId="77777777"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Review meeting records and actions.</w:t>
            </w:r>
          </w:p>
          <w:p w14:paraId="4D9EA26A" w14:textId="77777777"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Outcomes are communicated to the rest or the organisation</w:t>
            </w:r>
          </w:p>
          <w:p w14:paraId="59C993A6" w14:textId="77777777"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Evidence of safety objectives, safety performance and compliance being reviewed and discussed at meetings.</w:t>
            </w:r>
          </w:p>
          <w:p w14:paraId="25322AA9" w14:textId="77777777"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 xml:space="preserve">Participants challenging what is being presented when there is limited evidence. </w:t>
            </w:r>
          </w:p>
          <w:p w14:paraId="6AA7EC1E" w14:textId="77777777"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Senior management are aware of the most significant risks faced by the organisation and the overall safety performance of the organisation.</w:t>
            </w:r>
          </w:p>
          <w:p w14:paraId="2AD6B312" w14:textId="471A29CB"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Safety Strategies are implemented by SAG</w:t>
            </w:r>
          </w:p>
        </w:tc>
      </w:tr>
      <w:tr w:rsidR="00D21688" w:rsidRPr="000323B8" w14:paraId="045F4CFF" w14:textId="77777777" w:rsidTr="006B0807">
        <w:tc>
          <w:tcPr>
            <w:tcW w:w="1091" w:type="pct"/>
            <w:gridSpan w:val="6"/>
            <w:shd w:val="clear" w:color="auto" w:fill="DBE5F1" w:themeFill="accent1" w:themeFillTint="33"/>
          </w:tcPr>
          <w:p w14:paraId="6FD866B1" w14:textId="77777777" w:rsidR="00D21688" w:rsidRPr="000323B8" w:rsidRDefault="00D21688"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3909" w:type="pct"/>
            <w:gridSpan w:val="16"/>
            <w:shd w:val="clear" w:color="auto" w:fill="DBE5F1" w:themeFill="accent1" w:themeFillTint="33"/>
          </w:tcPr>
          <w:p w14:paraId="5BE89314" w14:textId="7863E91A" w:rsidR="00D21688" w:rsidRPr="000323B8" w:rsidRDefault="000160E0" w:rsidP="005E48C1">
            <w:pPr>
              <w:rPr>
                <w:rFonts w:asciiTheme="minorHAnsi" w:hAnsiTheme="minorHAnsi"/>
                <w:sz w:val="20"/>
                <w:szCs w:val="20"/>
              </w:rPr>
            </w:pPr>
            <w:r w:rsidRPr="000323B8">
              <w:rPr>
                <w:rFonts w:asciiTheme="minorHAnsi" w:hAnsiTheme="minorHAnsi" w:cs="Arial"/>
                <w:b/>
                <w:sz w:val="20"/>
                <w:szCs w:val="20"/>
              </w:rPr>
              <w:t>CAR-ORA</w:t>
            </w:r>
          </w:p>
        </w:tc>
      </w:tr>
      <w:tr w:rsidR="00D21688" w:rsidRPr="000323B8" w14:paraId="27A57701" w14:textId="77777777" w:rsidTr="006B0807">
        <w:tc>
          <w:tcPr>
            <w:tcW w:w="1091" w:type="pct"/>
            <w:gridSpan w:val="6"/>
          </w:tcPr>
          <w:p w14:paraId="5719873C" w14:textId="22E68B3E" w:rsidR="00D21688" w:rsidRPr="000323B8" w:rsidRDefault="00D21688" w:rsidP="00D21688">
            <w:pPr>
              <w:rPr>
                <w:rFonts w:asciiTheme="minorHAnsi" w:hAnsiTheme="minorHAnsi" w:cs="Arial"/>
                <w:b/>
                <w:sz w:val="20"/>
                <w:szCs w:val="20"/>
              </w:rPr>
            </w:pPr>
            <w:r w:rsidRPr="000323B8">
              <w:rPr>
                <w:rFonts w:asciiTheme="minorHAnsi" w:hAnsiTheme="minorHAnsi" w:cs="Arial"/>
                <w:sz w:val="20"/>
                <w:szCs w:val="20"/>
              </w:rPr>
              <w:t>1.3.2</w:t>
            </w:r>
          </w:p>
        </w:tc>
        <w:tc>
          <w:tcPr>
            <w:tcW w:w="3909" w:type="pct"/>
            <w:gridSpan w:val="16"/>
          </w:tcPr>
          <w:p w14:paraId="454D1E8D" w14:textId="77777777" w:rsidR="00D21688" w:rsidRPr="000323B8" w:rsidRDefault="00D21688" w:rsidP="00D21688">
            <w:pPr>
              <w:rPr>
                <w:rFonts w:asciiTheme="minorHAnsi" w:hAnsiTheme="minorHAnsi" w:cs="Arial"/>
                <w:sz w:val="20"/>
                <w:szCs w:val="20"/>
              </w:rPr>
            </w:pPr>
            <w:r w:rsidRPr="000323B8">
              <w:rPr>
                <w:rFonts w:asciiTheme="minorHAnsi" w:hAnsiTheme="minorHAnsi" w:cs="Arial"/>
                <w:sz w:val="20"/>
                <w:szCs w:val="20"/>
              </w:rPr>
              <w:t>AMC1 ORA.GEN.200(a)(1)(b) – Safety review Board</w:t>
            </w:r>
          </w:p>
          <w:p w14:paraId="0965F645" w14:textId="3A99E628" w:rsidR="00D21688" w:rsidRPr="000323B8" w:rsidRDefault="00D21688" w:rsidP="00D21688">
            <w:pPr>
              <w:rPr>
                <w:rFonts w:asciiTheme="minorHAnsi" w:hAnsiTheme="minorHAnsi"/>
                <w:sz w:val="20"/>
                <w:szCs w:val="20"/>
              </w:rPr>
            </w:pPr>
            <w:r w:rsidRPr="000323B8">
              <w:rPr>
                <w:rFonts w:asciiTheme="minorHAnsi" w:hAnsiTheme="minorHAnsi" w:cs="Arial"/>
                <w:sz w:val="20"/>
                <w:szCs w:val="20"/>
              </w:rPr>
              <w:t>GM2 ORA.GEN.200(a)(1)– Safety Action Group</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D21688" w:rsidRPr="000323B8" w14:paraId="349ACE70" w14:textId="77777777" w:rsidTr="006B0807">
        <w:trPr>
          <w:trHeight w:val="314"/>
        </w:trPr>
        <w:tc>
          <w:tcPr>
            <w:tcW w:w="5000" w:type="pct"/>
            <w:shd w:val="clear" w:color="auto" w:fill="DBE5F1" w:themeFill="accent1" w:themeFillTint="33"/>
          </w:tcPr>
          <w:p w14:paraId="0E3C8418" w14:textId="42A449C9" w:rsidR="00AD52AA" w:rsidRPr="000323B8" w:rsidRDefault="00D21688" w:rsidP="00E54E8D">
            <w:pPr>
              <w:rPr>
                <w:rFonts w:asciiTheme="minorHAnsi" w:hAnsiTheme="minorHAnsi" w:cs="Arial"/>
                <w:b/>
                <w:sz w:val="20"/>
                <w:szCs w:val="20"/>
              </w:rPr>
            </w:pPr>
            <w:r w:rsidRPr="000323B8">
              <w:rPr>
                <w:rFonts w:asciiTheme="minorHAnsi" w:hAnsiTheme="minorHAnsi" w:cs="Arial"/>
                <w:b/>
                <w:sz w:val="20"/>
                <w:szCs w:val="20"/>
              </w:rPr>
              <w:t>SUMMARY COMMENTS</w:t>
            </w:r>
            <w:r w:rsidR="00AD52AA" w:rsidRPr="000323B8">
              <w:rPr>
                <w:rFonts w:asciiTheme="minorHAnsi" w:hAnsiTheme="minorHAnsi" w:cs="Arial"/>
                <w:b/>
                <w:sz w:val="20"/>
                <w:szCs w:val="20"/>
              </w:rPr>
              <w:t>:</w:t>
            </w:r>
          </w:p>
          <w:p w14:paraId="69A68720" w14:textId="5112F312" w:rsidR="00D21688" w:rsidRPr="000323B8" w:rsidRDefault="00D21688">
            <w:pPr>
              <w:rPr>
                <w:rFonts w:asciiTheme="minorHAnsi" w:hAnsiTheme="minorHAnsi" w:cs="Arial"/>
                <w:b/>
                <w:sz w:val="20"/>
                <w:szCs w:val="20"/>
              </w:rPr>
            </w:pPr>
            <w:r w:rsidRPr="000323B8">
              <w:rPr>
                <w:rFonts w:asciiTheme="minorHAnsi" w:hAnsiTheme="minorHAnsi" w:cs="Arial"/>
                <w:b/>
                <w:sz w:val="20"/>
                <w:szCs w:val="20"/>
              </w:rPr>
              <w:t>1.3</w:t>
            </w:r>
            <w:r w:rsidR="00AD52AA" w:rsidRPr="000323B8">
              <w:rPr>
                <w:rFonts w:asciiTheme="minorHAnsi" w:hAnsiTheme="minorHAnsi" w:cs="Arial"/>
                <w:b/>
                <w:sz w:val="20"/>
                <w:szCs w:val="20"/>
              </w:rPr>
              <w:t xml:space="preserve">   </w:t>
            </w:r>
            <w:r w:rsidRPr="000323B8">
              <w:rPr>
                <w:rFonts w:asciiTheme="minorHAnsi" w:hAnsiTheme="minorHAnsi" w:cs="Arial"/>
                <w:b/>
                <w:sz w:val="20"/>
                <w:szCs w:val="20"/>
              </w:rPr>
              <w:t>APPOINTMENT OF KEY PERSONNEL</w:t>
            </w:r>
          </w:p>
        </w:tc>
      </w:tr>
      <w:tr w:rsidR="00D21688" w:rsidRPr="000323B8" w14:paraId="67A6234B" w14:textId="77777777" w:rsidTr="006D5A47">
        <w:trPr>
          <w:trHeight w:val="606"/>
        </w:trPr>
        <w:tc>
          <w:tcPr>
            <w:tcW w:w="5000" w:type="pct"/>
          </w:tcPr>
          <w:p w14:paraId="31EE632C" w14:textId="77777777" w:rsidR="00D21688" w:rsidRPr="000323B8" w:rsidRDefault="00D21688" w:rsidP="00E54E8D">
            <w:pPr>
              <w:rPr>
                <w:rFonts w:asciiTheme="minorHAnsi" w:hAnsiTheme="minorHAnsi" w:cs="Arial"/>
                <w:sz w:val="20"/>
                <w:szCs w:val="20"/>
              </w:rPr>
            </w:pPr>
          </w:p>
          <w:p w14:paraId="12C34120" w14:textId="77777777" w:rsidR="00D21688" w:rsidRPr="000323B8" w:rsidRDefault="00D21688" w:rsidP="00E54E8D">
            <w:pPr>
              <w:rPr>
                <w:rFonts w:asciiTheme="minorHAnsi" w:hAnsiTheme="minorHAnsi" w:cs="Arial"/>
                <w:sz w:val="20"/>
                <w:szCs w:val="20"/>
              </w:rPr>
            </w:pPr>
          </w:p>
        </w:tc>
      </w:tr>
    </w:tbl>
    <w:p w14:paraId="406C2BA6" w14:textId="078B5681" w:rsidR="00D21688" w:rsidRPr="000323B8" w:rsidRDefault="00D21688">
      <w:pPr>
        <w:pStyle w:val="Heading2"/>
        <w:rPr>
          <w:rFonts w:asciiTheme="minorHAnsi" w:hAnsiTheme="minorHAnsi"/>
          <w:sz w:val="20"/>
          <w:szCs w:val="20"/>
        </w:rPr>
      </w:pPr>
      <w:bookmarkStart w:id="15" w:name="_Toc511114232"/>
      <w:r w:rsidRPr="000323B8">
        <w:rPr>
          <w:rFonts w:asciiTheme="minorHAnsi" w:hAnsiTheme="minorHAnsi"/>
          <w:sz w:val="20"/>
          <w:szCs w:val="20"/>
        </w:rPr>
        <w:lastRenderedPageBreak/>
        <w:t>1.4</w:t>
      </w:r>
      <w:r w:rsidRPr="000323B8">
        <w:rPr>
          <w:rFonts w:asciiTheme="minorHAnsi" w:hAnsiTheme="minorHAnsi"/>
          <w:sz w:val="20"/>
          <w:szCs w:val="20"/>
        </w:rPr>
        <w:tab/>
        <w:t>CO-ORDINATION OF EMERGENCY RESPONSE PLANNING</w:t>
      </w:r>
      <w:bookmarkEnd w:id="15"/>
    </w:p>
    <w:tbl>
      <w:tblPr>
        <w:tblStyle w:val="TableGrid"/>
        <w:tblW w:w="5001" w:type="pct"/>
        <w:tblLook w:val="04A0" w:firstRow="1" w:lastRow="0" w:firstColumn="1" w:lastColumn="0" w:noHBand="0" w:noVBand="1"/>
      </w:tblPr>
      <w:tblGrid>
        <w:gridCol w:w="2152"/>
        <w:gridCol w:w="539"/>
        <w:gridCol w:w="542"/>
        <w:gridCol w:w="2966"/>
        <w:gridCol w:w="542"/>
        <w:gridCol w:w="542"/>
        <w:gridCol w:w="2694"/>
        <w:gridCol w:w="513"/>
        <w:gridCol w:w="498"/>
        <w:gridCol w:w="2782"/>
        <w:gridCol w:w="522"/>
        <w:gridCol w:w="524"/>
      </w:tblGrid>
      <w:tr w:rsidR="0072615A" w:rsidRPr="000323B8" w14:paraId="7D3C865D" w14:textId="77777777" w:rsidTr="006B0807">
        <w:tc>
          <w:tcPr>
            <w:tcW w:w="726" w:type="pct"/>
            <w:shd w:val="clear" w:color="auto" w:fill="DBE5F1" w:themeFill="accent1" w:themeFillTint="33"/>
          </w:tcPr>
          <w:p w14:paraId="35FF95AE" w14:textId="2DF2DFFC" w:rsidR="0072615A" w:rsidRPr="000323B8" w:rsidRDefault="00EC4AE6" w:rsidP="0072615A">
            <w:pPr>
              <w:rPr>
                <w:rFonts w:asciiTheme="minorHAnsi" w:hAnsiTheme="minorHAnsi" w:cs="Arial"/>
                <w:sz w:val="20"/>
                <w:szCs w:val="20"/>
              </w:rPr>
            </w:pPr>
            <w:r>
              <w:rPr>
                <w:rFonts w:asciiTheme="minorHAnsi" w:eastAsia="Calibri" w:hAnsiTheme="minorHAnsi" w:cs="Arial"/>
                <w:b/>
                <w:sz w:val="20"/>
                <w:szCs w:val="20"/>
                <w:lang w:val="en-GB" w:eastAsia="en-US"/>
              </w:rPr>
              <w:t>CAR 100</w:t>
            </w:r>
            <w:r w:rsidR="0072615A" w:rsidRPr="000323B8">
              <w:rPr>
                <w:rFonts w:asciiTheme="minorHAnsi" w:eastAsia="Calibri" w:hAnsiTheme="minorHAnsi" w:cs="Arial"/>
                <w:b/>
                <w:sz w:val="20"/>
                <w:szCs w:val="20"/>
                <w:lang w:val="en-GB" w:eastAsia="en-US"/>
              </w:rPr>
              <w:t xml:space="preserve"> Reference</w:t>
            </w:r>
          </w:p>
        </w:tc>
        <w:tc>
          <w:tcPr>
            <w:tcW w:w="4274" w:type="pct"/>
            <w:gridSpan w:val="11"/>
            <w:shd w:val="clear" w:color="auto" w:fill="DBE5F1" w:themeFill="accent1" w:themeFillTint="33"/>
          </w:tcPr>
          <w:p w14:paraId="291DF493" w14:textId="435D24EC" w:rsidR="0072615A" w:rsidRPr="000323B8" w:rsidRDefault="00EC4AE6" w:rsidP="0072615A">
            <w:pPr>
              <w:tabs>
                <w:tab w:val="left" w:pos="1602"/>
              </w:tabs>
              <w:rPr>
                <w:rFonts w:asciiTheme="minorHAnsi" w:eastAsia="DejaVu Sans" w:hAnsiTheme="minorHAnsi" w:cs="Arial"/>
                <w:sz w:val="20"/>
                <w:szCs w:val="20"/>
                <w:lang w:val="en-US" w:eastAsia="en-US"/>
              </w:rPr>
            </w:pPr>
            <w:r>
              <w:rPr>
                <w:rFonts w:asciiTheme="minorHAnsi" w:eastAsia="Calibri" w:hAnsiTheme="minorHAnsi" w:cs="Arial"/>
                <w:b/>
                <w:sz w:val="20"/>
                <w:szCs w:val="20"/>
                <w:lang w:val="en-GB" w:eastAsia="en-US"/>
              </w:rPr>
              <w:t>CAR 100</w:t>
            </w:r>
            <w:r w:rsidR="0072615A" w:rsidRPr="000323B8">
              <w:rPr>
                <w:rFonts w:asciiTheme="minorHAnsi" w:eastAsia="Calibri" w:hAnsiTheme="minorHAnsi" w:cs="Arial"/>
                <w:b/>
                <w:sz w:val="20"/>
                <w:szCs w:val="20"/>
                <w:lang w:val="en-GB" w:eastAsia="en-US"/>
              </w:rPr>
              <w:t xml:space="preserve"> Requirements</w:t>
            </w:r>
          </w:p>
        </w:tc>
      </w:tr>
      <w:tr w:rsidR="00BF2893" w:rsidRPr="000323B8" w14:paraId="4A1A2062" w14:textId="77777777" w:rsidTr="005E48C1">
        <w:trPr>
          <w:trHeight w:val="764"/>
        </w:trPr>
        <w:tc>
          <w:tcPr>
            <w:tcW w:w="726" w:type="pct"/>
          </w:tcPr>
          <w:p w14:paraId="2503FFEE" w14:textId="2E2BA1A8" w:rsidR="00D21688" w:rsidRPr="000323B8" w:rsidRDefault="00D21688" w:rsidP="00D21688">
            <w:pPr>
              <w:rPr>
                <w:rFonts w:asciiTheme="minorHAnsi" w:hAnsiTheme="minorHAnsi" w:cs="Arial"/>
                <w:sz w:val="20"/>
                <w:szCs w:val="20"/>
              </w:rPr>
            </w:pPr>
            <w:r w:rsidRPr="000323B8">
              <w:rPr>
                <w:rFonts w:asciiTheme="minorHAnsi" w:hAnsiTheme="minorHAnsi" w:cs="Arial"/>
                <w:sz w:val="20"/>
                <w:szCs w:val="20"/>
              </w:rPr>
              <w:t>2.1.4</w:t>
            </w:r>
          </w:p>
          <w:p w14:paraId="78D92280" w14:textId="5AE56752" w:rsidR="00BF2893" w:rsidRPr="000323B8" w:rsidRDefault="00D21688" w:rsidP="00D21688">
            <w:pPr>
              <w:rPr>
                <w:rFonts w:asciiTheme="minorHAnsi" w:hAnsiTheme="minorHAnsi"/>
                <w:sz w:val="20"/>
                <w:szCs w:val="20"/>
              </w:rPr>
            </w:pPr>
            <w:r w:rsidRPr="000323B8">
              <w:rPr>
                <w:rFonts w:asciiTheme="minorHAnsi" w:hAnsiTheme="minorHAnsi" w:cs="Arial"/>
                <w:sz w:val="20"/>
                <w:szCs w:val="20"/>
              </w:rPr>
              <w:t>AMC to 2.1.4 (f)</w:t>
            </w:r>
          </w:p>
        </w:tc>
        <w:tc>
          <w:tcPr>
            <w:tcW w:w="4274" w:type="pct"/>
            <w:gridSpan w:val="11"/>
          </w:tcPr>
          <w:p w14:paraId="3D0D80FC" w14:textId="3E7745D1" w:rsidR="00BF2893" w:rsidRPr="000323B8" w:rsidRDefault="00D21688" w:rsidP="00E54E8D">
            <w:pPr>
              <w:tabs>
                <w:tab w:val="left" w:pos="1602"/>
              </w:tabs>
              <w:rPr>
                <w:rFonts w:asciiTheme="minorHAnsi" w:hAnsiTheme="minorHAnsi"/>
                <w:sz w:val="20"/>
                <w:szCs w:val="20"/>
              </w:rPr>
            </w:pPr>
            <w:r w:rsidRPr="000323B8">
              <w:rPr>
                <w:rFonts w:asciiTheme="minorHAnsi" w:eastAsia="DejaVu Sans" w:hAnsiTheme="minorHAnsi" w:cs="Arial"/>
                <w:sz w:val="20"/>
                <w:szCs w:val="20"/>
                <w:lang w:val="en-US" w:eastAsia="en-US"/>
              </w:rPr>
              <w:t xml:space="preserve">The service provider required to establish and maintain an </w:t>
            </w:r>
            <w:r w:rsidRPr="000323B8">
              <w:rPr>
                <w:rFonts w:asciiTheme="minorHAnsi" w:eastAsia="DejaVu Sans" w:hAnsiTheme="minorHAnsi" w:cs="Arial"/>
                <w:sz w:val="20"/>
                <w:szCs w:val="20"/>
                <w:u w:val="single"/>
                <w:lang w:val="en-US" w:eastAsia="en-US"/>
              </w:rPr>
              <w:t>emergency response pla</w:t>
            </w:r>
            <w:r w:rsidRPr="000323B8">
              <w:rPr>
                <w:rFonts w:asciiTheme="minorHAnsi" w:eastAsia="DejaVu Sans" w:hAnsiTheme="minorHAnsi" w:cs="Arial"/>
                <w:sz w:val="20"/>
                <w:szCs w:val="20"/>
                <w:lang w:val="en-US" w:eastAsia="en-US"/>
              </w:rPr>
              <w:t xml:space="preserve">n for accidents and incidents in aircraft operations and other aviation emergencies shall ensure that the emergency response plan is </w:t>
            </w:r>
            <w:r w:rsidRPr="000323B8">
              <w:rPr>
                <w:rFonts w:asciiTheme="minorHAnsi" w:eastAsia="DejaVu Sans" w:hAnsiTheme="minorHAnsi" w:cs="Arial"/>
                <w:sz w:val="20"/>
                <w:szCs w:val="20"/>
                <w:u w:val="single"/>
                <w:lang w:val="en-US" w:eastAsia="en-US"/>
              </w:rPr>
              <w:t>properly coordinated with the emergency response plans of those organizations</w:t>
            </w:r>
            <w:r w:rsidRPr="000323B8">
              <w:rPr>
                <w:rFonts w:asciiTheme="minorHAnsi" w:eastAsia="DejaVu Sans" w:hAnsiTheme="minorHAnsi" w:cs="Arial"/>
                <w:sz w:val="20"/>
                <w:szCs w:val="20"/>
                <w:lang w:val="en-US" w:eastAsia="en-US"/>
              </w:rPr>
              <w:t xml:space="preserve"> it must interface with during the provision of its products and services.</w:t>
            </w:r>
          </w:p>
        </w:tc>
      </w:tr>
      <w:tr w:rsidR="006B0807" w:rsidRPr="000323B8" w14:paraId="512A6908" w14:textId="77777777" w:rsidTr="006B0807">
        <w:tc>
          <w:tcPr>
            <w:tcW w:w="726" w:type="pct"/>
            <w:shd w:val="clear" w:color="auto" w:fill="DBE5F1" w:themeFill="accent1" w:themeFillTint="33"/>
          </w:tcPr>
          <w:p w14:paraId="67592B76" w14:textId="7777777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82" w:type="pct"/>
          </w:tcPr>
          <w:p w14:paraId="68CABD35" w14:textId="582BB5E0"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tcPr>
          <w:p w14:paraId="62E5423B" w14:textId="3F135106" w:rsidR="006B0807" w:rsidRPr="000323B8" w:rsidRDefault="006B0807" w:rsidP="006B0807">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001" w:type="pct"/>
            <w:shd w:val="clear" w:color="auto" w:fill="DBE5F1" w:themeFill="accent1" w:themeFillTint="33"/>
          </w:tcPr>
          <w:p w14:paraId="102AAEA6" w14:textId="09CC85E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3" w:type="pct"/>
          </w:tcPr>
          <w:p w14:paraId="720D1069" w14:textId="6875BD12"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tcPr>
          <w:p w14:paraId="507AC848" w14:textId="3C991412" w:rsidR="006B0807" w:rsidRPr="000323B8" w:rsidRDefault="006B0807" w:rsidP="006B0807">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09" w:type="pct"/>
            <w:shd w:val="clear" w:color="auto" w:fill="DBE5F1" w:themeFill="accent1" w:themeFillTint="33"/>
          </w:tcPr>
          <w:p w14:paraId="116251EB" w14:textId="0639B701"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73" w:type="pct"/>
          </w:tcPr>
          <w:p w14:paraId="39332A0C" w14:textId="054160AB"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8" w:type="pct"/>
          </w:tcPr>
          <w:p w14:paraId="03ED5D19" w14:textId="382629EF"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39" w:type="pct"/>
            <w:shd w:val="clear" w:color="auto" w:fill="DBE5F1" w:themeFill="accent1" w:themeFillTint="33"/>
          </w:tcPr>
          <w:p w14:paraId="44192873" w14:textId="7777777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76" w:type="pct"/>
          </w:tcPr>
          <w:p w14:paraId="01800E41" w14:textId="4CFF3A8F"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7" w:type="pct"/>
          </w:tcPr>
          <w:p w14:paraId="1431AF9A" w14:textId="76765EBB"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72615A" w:rsidRPr="000323B8" w14:paraId="2345F1BF" w14:textId="77777777" w:rsidTr="005E48C1">
        <w:tc>
          <w:tcPr>
            <w:tcW w:w="1091" w:type="pct"/>
            <w:gridSpan w:val="3"/>
          </w:tcPr>
          <w:p w14:paraId="630C39B0" w14:textId="6F2E4ACC" w:rsidR="00D21688" w:rsidRPr="000323B8" w:rsidRDefault="00D21688">
            <w:pPr>
              <w:rPr>
                <w:rFonts w:asciiTheme="minorHAnsi" w:hAnsiTheme="minorHAnsi"/>
                <w:sz w:val="20"/>
                <w:szCs w:val="20"/>
              </w:rPr>
            </w:pPr>
            <w:r w:rsidRPr="000323B8">
              <w:rPr>
                <w:rFonts w:asciiTheme="minorHAnsi" w:hAnsiTheme="minorHAnsi" w:cs="Arial"/>
                <w:sz w:val="20"/>
                <w:szCs w:val="20"/>
              </w:rPr>
              <w:t xml:space="preserve">An appropriate emergency response plan (ERP) has been developed and distributed that defines the procedures, roles, responsibilities and actions of the various organisations and key personnel. </w:t>
            </w:r>
          </w:p>
        </w:tc>
        <w:tc>
          <w:tcPr>
            <w:tcW w:w="1367" w:type="pct"/>
            <w:gridSpan w:val="3"/>
          </w:tcPr>
          <w:p w14:paraId="0A49FAB6" w14:textId="09CBA6CA" w:rsidR="00D21688" w:rsidRPr="000323B8" w:rsidRDefault="00D21688" w:rsidP="00D21688">
            <w:pPr>
              <w:rPr>
                <w:rFonts w:asciiTheme="minorHAnsi" w:hAnsiTheme="minorHAnsi" w:cs="Arial"/>
                <w:sz w:val="20"/>
                <w:szCs w:val="20"/>
              </w:rPr>
            </w:pPr>
            <w:r w:rsidRPr="000323B8">
              <w:rPr>
                <w:rFonts w:asciiTheme="minorHAnsi" w:hAnsiTheme="minorHAnsi" w:cs="Arial"/>
                <w:sz w:val="20"/>
                <w:szCs w:val="20"/>
              </w:rPr>
              <w:t>Structure of Plan m</w:t>
            </w:r>
            <w:r w:rsidR="00F87AEE" w:rsidRPr="000323B8">
              <w:rPr>
                <w:rFonts w:asciiTheme="minorHAnsi" w:hAnsiTheme="minorHAnsi" w:cs="Arial"/>
                <w:sz w:val="20"/>
                <w:szCs w:val="20"/>
              </w:rPr>
              <w:t xml:space="preserve">atches with scope of activity. </w:t>
            </w:r>
          </w:p>
          <w:p w14:paraId="1D6C0D3B" w14:textId="3D9D4826" w:rsidR="00D21688" w:rsidRPr="000323B8" w:rsidRDefault="00D21688" w:rsidP="00D21688">
            <w:pPr>
              <w:rPr>
                <w:rFonts w:asciiTheme="minorHAnsi" w:hAnsiTheme="minorHAnsi" w:cs="Arial"/>
                <w:sz w:val="20"/>
                <w:szCs w:val="20"/>
              </w:rPr>
            </w:pPr>
            <w:r w:rsidRPr="000323B8">
              <w:rPr>
                <w:rFonts w:asciiTheme="minorHAnsi" w:hAnsiTheme="minorHAnsi" w:cs="Arial"/>
                <w:sz w:val="20"/>
                <w:szCs w:val="20"/>
              </w:rPr>
              <w:t>Agreement (SLA) and Coordination with internal and external Stakehold</w:t>
            </w:r>
            <w:r w:rsidR="00F87AEE" w:rsidRPr="000323B8">
              <w:rPr>
                <w:rFonts w:asciiTheme="minorHAnsi" w:hAnsiTheme="minorHAnsi" w:cs="Arial"/>
                <w:sz w:val="20"/>
                <w:szCs w:val="20"/>
              </w:rPr>
              <w:t xml:space="preserve">ers (as described in the ERP). </w:t>
            </w:r>
          </w:p>
          <w:p w14:paraId="670DF059" w14:textId="5626A7D0" w:rsidR="00D21688" w:rsidRPr="000323B8" w:rsidRDefault="00D21688" w:rsidP="00D21688">
            <w:pPr>
              <w:rPr>
                <w:rFonts w:asciiTheme="minorHAnsi" w:hAnsiTheme="minorHAnsi" w:cs="Arial"/>
                <w:sz w:val="20"/>
                <w:szCs w:val="20"/>
              </w:rPr>
            </w:pPr>
            <w:r w:rsidRPr="000323B8">
              <w:rPr>
                <w:rFonts w:asciiTheme="minorHAnsi" w:hAnsiTheme="minorHAnsi" w:cs="Arial"/>
                <w:sz w:val="20"/>
                <w:szCs w:val="20"/>
              </w:rPr>
              <w:t>Training a</w:t>
            </w:r>
            <w:r w:rsidR="003730D8" w:rsidRPr="000323B8">
              <w:rPr>
                <w:rFonts w:asciiTheme="minorHAnsi" w:hAnsiTheme="minorHAnsi" w:cs="Arial"/>
                <w:sz w:val="20"/>
                <w:szCs w:val="20"/>
              </w:rPr>
              <w:t>nd Competencies as appropriate.</w:t>
            </w:r>
          </w:p>
        </w:tc>
        <w:tc>
          <w:tcPr>
            <w:tcW w:w="1250" w:type="pct"/>
            <w:gridSpan w:val="3"/>
          </w:tcPr>
          <w:p w14:paraId="1CCA7740" w14:textId="66A863F1" w:rsidR="00D21688" w:rsidRPr="000323B8" w:rsidRDefault="00D21688" w:rsidP="00D21688">
            <w:pPr>
              <w:rPr>
                <w:rFonts w:asciiTheme="minorHAnsi" w:hAnsiTheme="minorHAnsi"/>
                <w:sz w:val="20"/>
                <w:szCs w:val="20"/>
              </w:rPr>
            </w:pPr>
            <w:r w:rsidRPr="000323B8">
              <w:rPr>
                <w:rFonts w:asciiTheme="minorHAnsi" w:hAnsiTheme="minorHAnsi" w:cs="Arial"/>
                <w:sz w:val="20"/>
                <w:szCs w:val="20"/>
              </w:rPr>
              <w:t>The ERP is reviewed and tested to make sure it remains up to date. Key personnel have easy access to the relevant parts of the ERP at all times. There is evidence of co</w:t>
            </w:r>
            <w:r w:rsidR="00F87AEE" w:rsidRPr="000323B8">
              <w:rPr>
                <w:rFonts w:asciiTheme="minorHAnsi" w:hAnsiTheme="minorHAnsi" w:cs="Arial"/>
                <w:sz w:val="20"/>
                <w:szCs w:val="20"/>
              </w:rPr>
              <w:t>ordination with other organisat</w:t>
            </w:r>
            <w:r w:rsidRPr="000323B8">
              <w:rPr>
                <w:rFonts w:asciiTheme="minorHAnsi" w:hAnsiTheme="minorHAnsi" w:cs="Arial"/>
                <w:sz w:val="20"/>
                <w:szCs w:val="20"/>
              </w:rPr>
              <w:t>ions as appropriate.</w:t>
            </w:r>
          </w:p>
        </w:tc>
        <w:tc>
          <w:tcPr>
            <w:tcW w:w="1292" w:type="pct"/>
            <w:gridSpan w:val="3"/>
          </w:tcPr>
          <w:p w14:paraId="20CCDDE9" w14:textId="77777777" w:rsidR="00D21688" w:rsidRPr="000323B8" w:rsidRDefault="00D21688" w:rsidP="00D21688">
            <w:pPr>
              <w:rPr>
                <w:rFonts w:asciiTheme="minorHAnsi" w:hAnsiTheme="minorHAnsi" w:cs="Arial"/>
                <w:sz w:val="20"/>
                <w:szCs w:val="20"/>
              </w:rPr>
            </w:pPr>
            <w:r w:rsidRPr="000323B8">
              <w:rPr>
                <w:rFonts w:asciiTheme="minorHAnsi" w:hAnsiTheme="minorHAnsi" w:cs="Arial"/>
                <w:sz w:val="20"/>
                <w:szCs w:val="20"/>
              </w:rPr>
              <w:t xml:space="preserve">The results of the ERP review and testing are assessed and actioned to improve its effectiveness. </w:t>
            </w:r>
          </w:p>
          <w:p w14:paraId="6E69F128" w14:textId="77777777" w:rsidR="00D21688" w:rsidRPr="000323B8" w:rsidRDefault="00D21688" w:rsidP="00D21688">
            <w:pPr>
              <w:rPr>
                <w:rFonts w:asciiTheme="minorHAnsi" w:hAnsiTheme="minorHAnsi" w:cs="Arial"/>
                <w:sz w:val="20"/>
                <w:szCs w:val="20"/>
              </w:rPr>
            </w:pPr>
          </w:p>
          <w:p w14:paraId="7155909A" w14:textId="77777777" w:rsidR="00D21688" w:rsidRPr="000323B8" w:rsidRDefault="00D21688" w:rsidP="00D21688">
            <w:pPr>
              <w:rPr>
                <w:rFonts w:asciiTheme="minorHAnsi" w:hAnsiTheme="minorHAnsi" w:cs="Arial"/>
                <w:sz w:val="20"/>
                <w:szCs w:val="20"/>
              </w:rPr>
            </w:pPr>
          </w:p>
          <w:p w14:paraId="1E4DA1D4" w14:textId="77777777" w:rsidR="00D21688" w:rsidRPr="000323B8" w:rsidRDefault="00D21688" w:rsidP="00D21688">
            <w:pPr>
              <w:rPr>
                <w:rFonts w:asciiTheme="minorHAnsi" w:hAnsiTheme="minorHAnsi"/>
                <w:sz w:val="20"/>
                <w:szCs w:val="20"/>
              </w:rPr>
            </w:pPr>
          </w:p>
        </w:tc>
      </w:tr>
      <w:tr w:rsidR="00D21688" w:rsidRPr="000323B8" w14:paraId="4341A445" w14:textId="77777777" w:rsidTr="006B0807">
        <w:tc>
          <w:tcPr>
            <w:tcW w:w="5000" w:type="pct"/>
            <w:gridSpan w:val="12"/>
            <w:shd w:val="clear" w:color="auto" w:fill="DBE5F1" w:themeFill="accent1" w:themeFillTint="33"/>
          </w:tcPr>
          <w:p w14:paraId="4D57FAE9" w14:textId="77777777" w:rsidR="00D21688" w:rsidRPr="000323B8" w:rsidRDefault="00D21688" w:rsidP="00D21688">
            <w:pPr>
              <w:jc w:val="center"/>
              <w:rPr>
                <w:rFonts w:asciiTheme="minorHAnsi" w:hAnsiTheme="minorHAnsi"/>
                <w:sz w:val="20"/>
                <w:szCs w:val="20"/>
              </w:rPr>
            </w:pPr>
            <w:r w:rsidRPr="000323B8">
              <w:rPr>
                <w:rFonts w:asciiTheme="minorHAnsi" w:hAnsiTheme="minorHAnsi" w:cs="Arial"/>
                <w:b/>
                <w:sz w:val="20"/>
                <w:szCs w:val="20"/>
              </w:rPr>
              <w:t>Assessment results</w:t>
            </w:r>
          </w:p>
        </w:tc>
      </w:tr>
      <w:tr w:rsidR="003030DE" w:rsidRPr="000323B8" w14:paraId="195F6C97" w14:textId="77777777" w:rsidTr="006D5A47">
        <w:trPr>
          <w:trHeight w:val="1074"/>
        </w:trPr>
        <w:tc>
          <w:tcPr>
            <w:tcW w:w="1091" w:type="pct"/>
            <w:gridSpan w:val="3"/>
          </w:tcPr>
          <w:p w14:paraId="4847CCEC" w14:textId="77777777" w:rsidR="00936C38" w:rsidRPr="000323B8" w:rsidRDefault="00936C38" w:rsidP="00D21688">
            <w:pPr>
              <w:rPr>
                <w:rFonts w:asciiTheme="minorHAnsi" w:hAnsiTheme="minorHAnsi"/>
                <w:sz w:val="20"/>
                <w:szCs w:val="20"/>
              </w:rPr>
            </w:pPr>
          </w:p>
        </w:tc>
        <w:tc>
          <w:tcPr>
            <w:tcW w:w="1367" w:type="pct"/>
            <w:gridSpan w:val="3"/>
          </w:tcPr>
          <w:p w14:paraId="058D5C1E" w14:textId="77777777" w:rsidR="00AA4DA9" w:rsidRPr="000323B8" w:rsidRDefault="00AA4DA9" w:rsidP="00D21688">
            <w:pPr>
              <w:rPr>
                <w:rFonts w:asciiTheme="minorHAnsi" w:hAnsiTheme="minorHAnsi"/>
                <w:sz w:val="20"/>
                <w:szCs w:val="20"/>
              </w:rPr>
            </w:pPr>
          </w:p>
        </w:tc>
        <w:tc>
          <w:tcPr>
            <w:tcW w:w="1250" w:type="pct"/>
            <w:gridSpan w:val="3"/>
            <w:shd w:val="clear" w:color="auto" w:fill="auto"/>
          </w:tcPr>
          <w:p w14:paraId="1B13B155" w14:textId="72716351" w:rsidR="00D21688" w:rsidRPr="000323B8" w:rsidRDefault="00D21688" w:rsidP="00A81B84">
            <w:pPr>
              <w:rPr>
                <w:rFonts w:asciiTheme="minorHAnsi" w:hAnsiTheme="minorHAnsi"/>
                <w:sz w:val="20"/>
                <w:szCs w:val="20"/>
              </w:rPr>
            </w:pPr>
          </w:p>
        </w:tc>
        <w:tc>
          <w:tcPr>
            <w:tcW w:w="1292" w:type="pct"/>
            <w:gridSpan w:val="3"/>
          </w:tcPr>
          <w:p w14:paraId="5D86D9D3" w14:textId="77777777" w:rsidR="00D21688" w:rsidRPr="000323B8" w:rsidRDefault="00D21688" w:rsidP="00D21688">
            <w:pPr>
              <w:rPr>
                <w:rFonts w:asciiTheme="minorHAnsi" w:hAnsiTheme="minorHAnsi"/>
                <w:sz w:val="20"/>
                <w:szCs w:val="20"/>
              </w:rPr>
            </w:pPr>
          </w:p>
        </w:tc>
      </w:tr>
      <w:tr w:rsidR="00D21688" w:rsidRPr="000323B8" w14:paraId="2906136E" w14:textId="77777777" w:rsidTr="006B0807">
        <w:tc>
          <w:tcPr>
            <w:tcW w:w="5000" w:type="pct"/>
            <w:gridSpan w:val="12"/>
            <w:shd w:val="clear" w:color="auto" w:fill="DBE5F1" w:themeFill="accent1" w:themeFillTint="33"/>
          </w:tcPr>
          <w:p w14:paraId="7CD596C6" w14:textId="77777777" w:rsidR="00D21688" w:rsidRPr="000323B8" w:rsidRDefault="00D21688" w:rsidP="00D21688">
            <w:pPr>
              <w:jc w:val="center"/>
              <w:rPr>
                <w:rFonts w:asciiTheme="minorHAnsi" w:hAnsiTheme="minorHAnsi"/>
                <w:sz w:val="20"/>
                <w:szCs w:val="20"/>
              </w:rPr>
            </w:pPr>
            <w:r w:rsidRPr="000323B8">
              <w:rPr>
                <w:rFonts w:asciiTheme="minorHAnsi" w:hAnsiTheme="minorHAnsi" w:cs="Arial"/>
                <w:b/>
                <w:sz w:val="20"/>
                <w:szCs w:val="20"/>
              </w:rPr>
              <w:t>What to look for</w:t>
            </w:r>
          </w:p>
        </w:tc>
      </w:tr>
      <w:tr w:rsidR="00D21688" w:rsidRPr="000323B8" w14:paraId="2CCD66B3" w14:textId="77777777" w:rsidTr="005E48C1">
        <w:tc>
          <w:tcPr>
            <w:tcW w:w="5000" w:type="pct"/>
            <w:gridSpan w:val="12"/>
          </w:tcPr>
          <w:p w14:paraId="3131CF6F" w14:textId="77777777"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Review emergency response plan.</w:t>
            </w:r>
          </w:p>
          <w:p w14:paraId="5EEF96F6" w14:textId="77777777"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Review how co-ordination with other organisations is planned.</w:t>
            </w:r>
          </w:p>
          <w:p w14:paraId="287F39B4" w14:textId="77777777"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Review how ERP is distributed and where copies are held.</w:t>
            </w:r>
          </w:p>
          <w:p w14:paraId="33D57C2B" w14:textId="77777777"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 xml:space="preserve">Talk to key personnel and check they have access to the ERP </w:t>
            </w:r>
          </w:p>
          <w:p w14:paraId="62D248F1" w14:textId="77777777"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Different types of foreseeable emergencies have been considered.</w:t>
            </w:r>
          </w:p>
          <w:p w14:paraId="69243335" w14:textId="54678991"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Review when plan was last reviewed and tested and any actions taken as a result</w:t>
            </w:r>
            <w:r w:rsidR="00FA41FA" w:rsidRPr="000323B8">
              <w:rPr>
                <w:rFonts w:asciiTheme="minorHAnsi" w:hAnsiTheme="minorHAnsi" w:cs="Arial"/>
                <w:sz w:val="20"/>
                <w:szCs w:val="20"/>
              </w:rPr>
              <w:t>.</w:t>
            </w:r>
          </w:p>
        </w:tc>
      </w:tr>
      <w:tr w:rsidR="00D21688" w:rsidRPr="000323B8" w14:paraId="7314BDD4" w14:textId="77777777" w:rsidTr="006B0807">
        <w:tc>
          <w:tcPr>
            <w:tcW w:w="1091" w:type="pct"/>
            <w:gridSpan w:val="3"/>
            <w:shd w:val="clear" w:color="auto" w:fill="DBE5F1" w:themeFill="accent1" w:themeFillTint="33"/>
          </w:tcPr>
          <w:p w14:paraId="5EE9B0D3" w14:textId="77777777" w:rsidR="00D21688" w:rsidRPr="000323B8" w:rsidRDefault="00D21688"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3909" w:type="pct"/>
            <w:gridSpan w:val="9"/>
            <w:shd w:val="clear" w:color="auto" w:fill="DBE5F1" w:themeFill="accent1" w:themeFillTint="33"/>
          </w:tcPr>
          <w:p w14:paraId="463179A6" w14:textId="5DF85F1B" w:rsidR="00D21688" w:rsidRPr="000323B8" w:rsidRDefault="000160E0" w:rsidP="005E48C1">
            <w:pPr>
              <w:rPr>
                <w:rFonts w:asciiTheme="minorHAnsi" w:hAnsiTheme="minorHAnsi"/>
                <w:sz w:val="20"/>
                <w:szCs w:val="20"/>
              </w:rPr>
            </w:pPr>
            <w:r w:rsidRPr="000323B8">
              <w:rPr>
                <w:rFonts w:asciiTheme="minorHAnsi" w:hAnsiTheme="minorHAnsi" w:cs="Arial"/>
                <w:b/>
                <w:sz w:val="20"/>
                <w:szCs w:val="20"/>
              </w:rPr>
              <w:t>CAR-ORA</w:t>
            </w:r>
          </w:p>
        </w:tc>
      </w:tr>
      <w:tr w:rsidR="00D21688" w:rsidRPr="000323B8" w14:paraId="5C5BB6E1" w14:textId="77777777" w:rsidTr="005E48C1">
        <w:tc>
          <w:tcPr>
            <w:tcW w:w="1091" w:type="pct"/>
            <w:gridSpan w:val="3"/>
          </w:tcPr>
          <w:p w14:paraId="7DC356C3" w14:textId="00BE3188" w:rsidR="00D21688" w:rsidRPr="000323B8" w:rsidRDefault="00D21688" w:rsidP="00D21688">
            <w:pPr>
              <w:rPr>
                <w:rFonts w:asciiTheme="minorHAnsi" w:hAnsiTheme="minorHAnsi" w:cs="Arial"/>
                <w:b/>
                <w:sz w:val="20"/>
                <w:szCs w:val="20"/>
              </w:rPr>
            </w:pPr>
            <w:r w:rsidRPr="000323B8">
              <w:rPr>
                <w:rFonts w:asciiTheme="minorHAnsi" w:hAnsiTheme="minorHAnsi" w:cs="Arial"/>
                <w:b/>
                <w:sz w:val="20"/>
                <w:szCs w:val="20"/>
              </w:rPr>
              <w:t>1.4.1</w:t>
            </w:r>
          </w:p>
        </w:tc>
        <w:tc>
          <w:tcPr>
            <w:tcW w:w="3909" w:type="pct"/>
            <w:gridSpan w:val="9"/>
          </w:tcPr>
          <w:p w14:paraId="5DD68849" w14:textId="77777777" w:rsidR="00D21688" w:rsidRPr="000323B8" w:rsidRDefault="00D21688" w:rsidP="00D21688">
            <w:pPr>
              <w:rPr>
                <w:rFonts w:asciiTheme="minorHAnsi" w:hAnsiTheme="minorHAnsi" w:cs="Arial"/>
                <w:sz w:val="20"/>
                <w:szCs w:val="20"/>
              </w:rPr>
            </w:pPr>
            <w:r w:rsidRPr="000323B8">
              <w:rPr>
                <w:rFonts w:asciiTheme="minorHAnsi" w:hAnsiTheme="minorHAnsi" w:cs="Arial"/>
                <w:sz w:val="20"/>
                <w:szCs w:val="20"/>
              </w:rPr>
              <w:t>AMC1 ORA.GEN.200(a)(3) (g) – Complex org</w:t>
            </w:r>
          </w:p>
          <w:p w14:paraId="49E474A5" w14:textId="1C657756" w:rsidR="00D21688" w:rsidRPr="000323B8" w:rsidRDefault="00D21688" w:rsidP="00D21688">
            <w:pPr>
              <w:rPr>
                <w:rFonts w:asciiTheme="minorHAnsi" w:hAnsiTheme="minorHAnsi"/>
                <w:sz w:val="20"/>
                <w:szCs w:val="20"/>
              </w:rPr>
            </w:pPr>
            <w:r w:rsidRPr="000323B8">
              <w:rPr>
                <w:rFonts w:asciiTheme="minorHAnsi" w:hAnsiTheme="minorHAnsi" w:cs="Arial"/>
                <w:sz w:val="20"/>
                <w:szCs w:val="20"/>
              </w:rPr>
              <w:t>AMC ORA.GEN.200(a)(</w:t>
            </w:r>
            <w:proofErr w:type="gramStart"/>
            <w:r w:rsidRPr="000323B8">
              <w:rPr>
                <w:rFonts w:asciiTheme="minorHAnsi" w:hAnsiTheme="minorHAnsi" w:cs="Arial"/>
                <w:sz w:val="20"/>
                <w:szCs w:val="20"/>
              </w:rPr>
              <w:t>1);(</w:t>
            </w:r>
            <w:proofErr w:type="gramEnd"/>
            <w:r w:rsidRPr="000323B8">
              <w:rPr>
                <w:rFonts w:asciiTheme="minorHAnsi" w:hAnsiTheme="minorHAnsi" w:cs="Arial"/>
                <w:sz w:val="20"/>
                <w:szCs w:val="20"/>
              </w:rPr>
              <w:t xml:space="preserve">2);(3);(5)(f) – </w:t>
            </w:r>
            <w:r w:rsidR="0072615A" w:rsidRPr="000323B8">
              <w:rPr>
                <w:rFonts w:asciiTheme="minorHAnsi" w:hAnsiTheme="minorHAnsi" w:cs="Arial"/>
                <w:sz w:val="20"/>
                <w:szCs w:val="20"/>
              </w:rPr>
              <w:t>Non-complex</w:t>
            </w:r>
            <w:r w:rsidRPr="000323B8">
              <w:rPr>
                <w:rFonts w:asciiTheme="minorHAnsi" w:hAnsiTheme="minorHAnsi" w:cs="Arial"/>
                <w:sz w:val="20"/>
                <w:szCs w:val="20"/>
              </w:rPr>
              <w:t xml:space="preserve"> org</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D21688" w:rsidRPr="000323B8" w14:paraId="0E61ECF7" w14:textId="77777777" w:rsidTr="006B0807">
        <w:trPr>
          <w:trHeight w:val="314"/>
        </w:trPr>
        <w:tc>
          <w:tcPr>
            <w:tcW w:w="5000" w:type="pct"/>
            <w:shd w:val="clear" w:color="auto" w:fill="DBE5F1" w:themeFill="accent1" w:themeFillTint="33"/>
          </w:tcPr>
          <w:p w14:paraId="0BA83766" w14:textId="77777777" w:rsidR="00AD52AA" w:rsidRPr="000323B8" w:rsidRDefault="00D21688" w:rsidP="00E54E8D">
            <w:pPr>
              <w:rPr>
                <w:rFonts w:asciiTheme="minorHAnsi" w:hAnsiTheme="minorHAnsi" w:cs="Arial"/>
                <w:b/>
                <w:sz w:val="20"/>
                <w:szCs w:val="20"/>
              </w:rPr>
            </w:pPr>
            <w:r w:rsidRPr="000323B8">
              <w:rPr>
                <w:rFonts w:asciiTheme="minorHAnsi" w:hAnsiTheme="minorHAnsi" w:cs="Arial"/>
                <w:b/>
                <w:sz w:val="20"/>
                <w:szCs w:val="20"/>
              </w:rPr>
              <w:t>SUMMARY COMMENTS</w:t>
            </w:r>
          </w:p>
          <w:p w14:paraId="0409FE00" w14:textId="2D295EA9" w:rsidR="00D21688" w:rsidRPr="000323B8" w:rsidRDefault="00D21688">
            <w:pPr>
              <w:rPr>
                <w:rFonts w:asciiTheme="minorHAnsi" w:hAnsiTheme="minorHAnsi" w:cs="Arial"/>
                <w:b/>
                <w:sz w:val="20"/>
                <w:szCs w:val="20"/>
              </w:rPr>
            </w:pPr>
            <w:r w:rsidRPr="000323B8">
              <w:rPr>
                <w:rFonts w:asciiTheme="minorHAnsi" w:hAnsiTheme="minorHAnsi" w:cs="Arial"/>
                <w:b/>
                <w:sz w:val="20"/>
                <w:szCs w:val="20"/>
              </w:rPr>
              <w:t>1.4</w:t>
            </w:r>
            <w:r w:rsidR="00AD52AA" w:rsidRPr="000323B8">
              <w:rPr>
                <w:rFonts w:asciiTheme="minorHAnsi" w:hAnsiTheme="minorHAnsi" w:cs="Arial"/>
                <w:b/>
                <w:sz w:val="20"/>
                <w:szCs w:val="20"/>
              </w:rPr>
              <w:t xml:space="preserve">   </w:t>
            </w:r>
            <w:r w:rsidRPr="000323B8">
              <w:rPr>
                <w:rFonts w:asciiTheme="minorHAnsi" w:hAnsiTheme="minorHAnsi" w:cs="Arial"/>
                <w:b/>
                <w:sz w:val="20"/>
                <w:szCs w:val="20"/>
              </w:rPr>
              <w:t>CO-ORDINATION OF EMERGENCY RESPONSE PLANNING</w:t>
            </w:r>
          </w:p>
        </w:tc>
      </w:tr>
      <w:tr w:rsidR="00D21688" w:rsidRPr="000323B8" w14:paraId="6F4E5F56" w14:textId="77777777" w:rsidTr="006D5A47">
        <w:trPr>
          <w:trHeight w:val="476"/>
        </w:trPr>
        <w:tc>
          <w:tcPr>
            <w:tcW w:w="5000" w:type="pct"/>
          </w:tcPr>
          <w:p w14:paraId="5DCC8497" w14:textId="77777777" w:rsidR="00D21688" w:rsidRPr="000323B8" w:rsidRDefault="00D21688" w:rsidP="00E54E8D">
            <w:pPr>
              <w:rPr>
                <w:rFonts w:asciiTheme="minorHAnsi" w:hAnsiTheme="minorHAnsi" w:cs="Arial"/>
                <w:sz w:val="20"/>
                <w:szCs w:val="20"/>
              </w:rPr>
            </w:pPr>
          </w:p>
          <w:p w14:paraId="40C74862" w14:textId="77777777" w:rsidR="00D21688" w:rsidRPr="000323B8" w:rsidRDefault="00D21688" w:rsidP="00E54E8D">
            <w:pPr>
              <w:rPr>
                <w:rFonts w:asciiTheme="minorHAnsi" w:hAnsiTheme="minorHAnsi" w:cs="Arial"/>
                <w:sz w:val="20"/>
                <w:szCs w:val="20"/>
              </w:rPr>
            </w:pPr>
          </w:p>
          <w:p w14:paraId="3830BDF4" w14:textId="77777777" w:rsidR="00D21688" w:rsidRPr="000323B8" w:rsidRDefault="00D21688" w:rsidP="00E54E8D">
            <w:pPr>
              <w:rPr>
                <w:rFonts w:asciiTheme="minorHAnsi" w:hAnsiTheme="minorHAnsi" w:cs="Arial"/>
                <w:sz w:val="20"/>
                <w:szCs w:val="20"/>
              </w:rPr>
            </w:pPr>
          </w:p>
          <w:p w14:paraId="40F41820" w14:textId="77777777" w:rsidR="00D21688" w:rsidRPr="000323B8" w:rsidRDefault="00D21688" w:rsidP="00E54E8D">
            <w:pPr>
              <w:rPr>
                <w:rFonts w:asciiTheme="minorHAnsi" w:hAnsiTheme="minorHAnsi" w:cs="Arial"/>
                <w:sz w:val="20"/>
                <w:szCs w:val="20"/>
              </w:rPr>
            </w:pPr>
          </w:p>
        </w:tc>
      </w:tr>
    </w:tbl>
    <w:p w14:paraId="2B45BBDE" w14:textId="27214C6B" w:rsidR="00D21688" w:rsidRPr="000323B8" w:rsidRDefault="00AA4DA9">
      <w:pPr>
        <w:pStyle w:val="Heading2"/>
        <w:rPr>
          <w:rFonts w:asciiTheme="minorHAnsi" w:hAnsiTheme="minorHAnsi"/>
          <w:sz w:val="20"/>
          <w:szCs w:val="20"/>
        </w:rPr>
      </w:pPr>
      <w:r w:rsidRPr="000323B8">
        <w:rPr>
          <w:rFonts w:asciiTheme="minorHAnsi" w:hAnsiTheme="minorHAnsi"/>
          <w:sz w:val="20"/>
          <w:szCs w:val="20"/>
        </w:rPr>
        <w:br w:type="page"/>
      </w:r>
      <w:bookmarkStart w:id="16" w:name="_Toc511114233"/>
      <w:r w:rsidR="00D21688" w:rsidRPr="000323B8">
        <w:rPr>
          <w:rFonts w:asciiTheme="minorHAnsi" w:hAnsiTheme="minorHAnsi"/>
          <w:sz w:val="20"/>
          <w:szCs w:val="20"/>
        </w:rPr>
        <w:lastRenderedPageBreak/>
        <w:t xml:space="preserve">1.5 </w:t>
      </w:r>
      <w:r w:rsidR="00D21688" w:rsidRPr="000323B8">
        <w:rPr>
          <w:rFonts w:asciiTheme="minorHAnsi" w:hAnsiTheme="minorHAnsi"/>
          <w:sz w:val="20"/>
          <w:szCs w:val="20"/>
        </w:rPr>
        <w:tab/>
        <w:t>SMS DOCUMENTATION</w:t>
      </w:r>
      <w:bookmarkEnd w:id="16"/>
    </w:p>
    <w:tbl>
      <w:tblPr>
        <w:tblStyle w:val="TableGrid"/>
        <w:tblW w:w="5004" w:type="pct"/>
        <w:tblLayout w:type="fixed"/>
        <w:tblLook w:val="04A0" w:firstRow="1" w:lastRow="0" w:firstColumn="1" w:lastColumn="0" w:noHBand="0" w:noVBand="1"/>
      </w:tblPr>
      <w:tblGrid>
        <w:gridCol w:w="2156"/>
        <w:gridCol w:w="89"/>
        <w:gridCol w:w="451"/>
        <w:gridCol w:w="89"/>
        <w:gridCol w:w="273"/>
        <w:gridCol w:w="178"/>
        <w:gridCol w:w="92"/>
        <w:gridCol w:w="2698"/>
        <w:gridCol w:w="89"/>
        <w:gridCol w:w="362"/>
        <w:gridCol w:w="133"/>
        <w:gridCol w:w="317"/>
        <w:gridCol w:w="178"/>
        <w:gridCol w:w="2882"/>
        <w:gridCol w:w="178"/>
        <w:gridCol w:w="409"/>
        <w:gridCol w:w="86"/>
        <w:gridCol w:w="415"/>
        <w:gridCol w:w="83"/>
        <w:gridCol w:w="2606"/>
        <w:gridCol w:w="578"/>
        <w:gridCol w:w="483"/>
      </w:tblGrid>
      <w:tr w:rsidR="0072615A" w:rsidRPr="000323B8" w14:paraId="3B9CB88D" w14:textId="77777777" w:rsidTr="006B0807">
        <w:tc>
          <w:tcPr>
            <w:tcW w:w="727" w:type="pct"/>
            <w:shd w:val="clear" w:color="auto" w:fill="DBE5F1" w:themeFill="accent1" w:themeFillTint="33"/>
          </w:tcPr>
          <w:p w14:paraId="6B718A37" w14:textId="25FC49CB" w:rsidR="0072615A" w:rsidRPr="000323B8" w:rsidRDefault="00EC4AE6" w:rsidP="0072615A">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72615A" w:rsidRPr="000323B8">
              <w:rPr>
                <w:rFonts w:asciiTheme="minorHAnsi" w:eastAsia="Calibri" w:hAnsiTheme="minorHAnsi" w:cs="Arial"/>
                <w:b/>
                <w:sz w:val="20"/>
                <w:szCs w:val="20"/>
                <w:lang w:val="en-GB" w:eastAsia="en-US"/>
              </w:rPr>
              <w:t xml:space="preserve"> Reference</w:t>
            </w:r>
          </w:p>
        </w:tc>
        <w:tc>
          <w:tcPr>
            <w:tcW w:w="4273" w:type="pct"/>
            <w:gridSpan w:val="21"/>
            <w:shd w:val="clear" w:color="auto" w:fill="DBE5F1" w:themeFill="accent1" w:themeFillTint="33"/>
          </w:tcPr>
          <w:p w14:paraId="7DD05012" w14:textId="7061A1B1" w:rsidR="0072615A" w:rsidRPr="000323B8" w:rsidRDefault="00EC4AE6" w:rsidP="0072615A">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72615A" w:rsidRPr="000323B8">
              <w:rPr>
                <w:rFonts w:asciiTheme="minorHAnsi" w:eastAsia="Calibri" w:hAnsiTheme="minorHAnsi" w:cs="Arial"/>
                <w:b/>
                <w:sz w:val="20"/>
                <w:szCs w:val="20"/>
                <w:lang w:val="en-GB" w:eastAsia="en-US"/>
              </w:rPr>
              <w:t xml:space="preserve"> Requirements</w:t>
            </w:r>
          </w:p>
        </w:tc>
      </w:tr>
      <w:tr w:rsidR="00BF2893" w:rsidRPr="000323B8" w14:paraId="10B747A1" w14:textId="77777777" w:rsidTr="005E48C1">
        <w:trPr>
          <w:trHeight w:val="1304"/>
        </w:trPr>
        <w:tc>
          <w:tcPr>
            <w:tcW w:w="727" w:type="pct"/>
          </w:tcPr>
          <w:p w14:paraId="0660D65D" w14:textId="73911F9B" w:rsidR="00BF2893" w:rsidRPr="000323B8" w:rsidRDefault="00D21688" w:rsidP="00D21688">
            <w:pPr>
              <w:rPr>
                <w:rFonts w:asciiTheme="minorHAnsi" w:hAnsiTheme="minorHAnsi"/>
                <w:sz w:val="20"/>
                <w:szCs w:val="20"/>
              </w:rPr>
            </w:pPr>
            <w:r w:rsidRPr="000323B8">
              <w:rPr>
                <w:rFonts w:asciiTheme="minorHAnsi" w:hAnsiTheme="minorHAnsi" w:cs="Arial"/>
                <w:sz w:val="20"/>
                <w:szCs w:val="20"/>
              </w:rPr>
              <w:t>GM to AMC2.1.5 (a) Appendix 8,1</w:t>
            </w:r>
          </w:p>
        </w:tc>
        <w:tc>
          <w:tcPr>
            <w:tcW w:w="4273" w:type="pct"/>
            <w:gridSpan w:val="21"/>
          </w:tcPr>
          <w:p w14:paraId="7E57EB8F" w14:textId="496C0EF1" w:rsidR="00D21688" w:rsidRPr="000323B8" w:rsidRDefault="00D21688">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The service provider shall develop and maintain an </w:t>
            </w:r>
            <w:r w:rsidRPr="000323B8">
              <w:rPr>
                <w:rFonts w:asciiTheme="minorHAnsi" w:eastAsia="DejaVu Sans" w:hAnsiTheme="minorHAnsi" w:cs="Arial"/>
                <w:sz w:val="20"/>
                <w:szCs w:val="20"/>
                <w:u w:val="single"/>
                <w:lang w:val="en-US" w:eastAsia="en-US"/>
              </w:rPr>
              <w:t>SMS manual</w:t>
            </w:r>
            <w:r w:rsidRPr="000323B8">
              <w:rPr>
                <w:rFonts w:asciiTheme="minorHAnsi" w:eastAsia="DejaVu Sans" w:hAnsiTheme="minorHAnsi" w:cs="Arial"/>
                <w:sz w:val="20"/>
                <w:szCs w:val="20"/>
                <w:lang w:val="en-US" w:eastAsia="en-US"/>
              </w:rPr>
              <w:t xml:space="preserve"> that describes </w:t>
            </w:r>
            <w:proofErr w:type="spellStart"/>
            <w:proofErr w:type="gramStart"/>
            <w:r w:rsidRPr="000323B8">
              <w:rPr>
                <w:rFonts w:asciiTheme="minorHAnsi" w:eastAsia="DejaVu Sans" w:hAnsiTheme="minorHAnsi" w:cs="Arial"/>
                <w:sz w:val="20"/>
                <w:szCs w:val="20"/>
                <w:lang w:val="en-US" w:eastAsia="en-US"/>
              </w:rPr>
              <w:t>its</w:t>
            </w:r>
            <w:proofErr w:type="spellEnd"/>
            <w:r w:rsidR="00573574">
              <w:rPr>
                <w:rFonts w:asciiTheme="minorHAnsi" w:eastAsia="DejaVu Sans" w:hAnsiTheme="minorHAnsi" w:cs="Arial"/>
                <w:sz w:val="20"/>
                <w:szCs w:val="20"/>
                <w:lang w:val="en-US" w:eastAsia="en-US"/>
              </w:rPr>
              <w:t>;</w:t>
            </w:r>
            <w:r w:rsidR="00AA4DA9" w:rsidRPr="000323B8">
              <w:rPr>
                <w:rFonts w:asciiTheme="minorHAnsi" w:eastAsia="DejaVu Sans" w:hAnsiTheme="minorHAnsi" w:cs="Arial"/>
                <w:sz w:val="20"/>
                <w:szCs w:val="20"/>
                <w:lang w:val="en-US" w:eastAsia="en-US"/>
              </w:rPr>
              <w:t xml:space="preserve">  (</w:t>
            </w:r>
            <w:proofErr w:type="gramEnd"/>
            <w:r w:rsidR="00AA4DA9" w:rsidRPr="000323B8">
              <w:rPr>
                <w:rFonts w:asciiTheme="minorHAnsi" w:eastAsia="DejaVu Sans" w:hAnsiTheme="minorHAnsi" w:cs="Arial"/>
                <w:i/>
                <w:sz w:val="20"/>
                <w:szCs w:val="20"/>
                <w:lang w:val="en-US" w:eastAsia="en-US"/>
              </w:rPr>
              <w:t>Endorsed by the Accountable Manager)</w:t>
            </w:r>
            <w:r w:rsidRPr="000323B8">
              <w:rPr>
                <w:rFonts w:asciiTheme="minorHAnsi" w:eastAsia="DejaVu Sans" w:hAnsiTheme="minorHAnsi" w:cs="Arial"/>
                <w:sz w:val="20"/>
                <w:szCs w:val="20"/>
                <w:lang w:val="en-US" w:eastAsia="en-US"/>
              </w:rPr>
              <w:t>:</w:t>
            </w:r>
          </w:p>
          <w:p w14:paraId="0DF4D94B" w14:textId="77777777" w:rsidR="00D21688" w:rsidRPr="000323B8" w:rsidRDefault="00D21688" w:rsidP="005E48C1">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a) safety policy and objectives</w:t>
            </w:r>
          </w:p>
          <w:p w14:paraId="0540CDF8" w14:textId="77777777" w:rsidR="00D21688" w:rsidRPr="000323B8" w:rsidRDefault="00D21688" w:rsidP="005E48C1">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b) SMS requirements</w:t>
            </w:r>
          </w:p>
          <w:p w14:paraId="222A4DA8" w14:textId="77777777" w:rsidR="00D21688" w:rsidRPr="000323B8" w:rsidRDefault="00D21688" w:rsidP="005E48C1">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c) SMS processes and procedures</w:t>
            </w:r>
          </w:p>
          <w:p w14:paraId="4C0C58CB" w14:textId="7B6BDA29" w:rsidR="00BF2893" w:rsidRPr="000323B8" w:rsidRDefault="00D21688" w:rsidP="005E48C1">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d) accountability, responsibilities and authorities for SMS processes and procedures</w:t>
            </w:r>
          </w:p>
        </w:tc>
      </w:tr>
      <w:tr w:rsidR="006B0807" w:rsidRPr="000323B8" w14:paraId="25277EA0" w14:textId="77777777" w:rsidTr="006B0807">
        <w:tc>
          <w:tcPr>
            <w:tcW w:w="727" w:type="pct"/>
            <w:shd w:val="clear" w:color="auto" w:fill="DBE5F1" w:themeFill="accent1" w:themeFillTint="33"/>
          </w:tcPr>
          <w:p w14:paraId="6243A3D5" w14:textId="7777777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82" w:type="pct"/>
            <w:gridSpan w:val="2"/>
          </w:tcPr>
          <w:p w14:paraId="6C30B159" w14:textId="77DBD593"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gridSpan w:val="3"/>
          </w:tcPr>
          <w:p w14:paraId="57F112FF" w14:textId="2455543C" w:rsidR="006B0807" w:rsidRPr="000323B8" w:rsidRDefault="006B0807" w:rsidP="006B0807">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41" w:type="pct"/>
            <w:gridSpan w:val="2"/>
            <w:shd w:val="clear" w:color="auto" w:fill="DBE5F1" w:themeFill="accent1" w:themeFillTint="33"/>
          </w:tcPr>
          <w:p w14:paraId="56729AB3" w14:textId="63C90D53"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52" w:type="pct"/>
            <w:gridSpan w:val="2"/>
          </w:tcPr>
          <w:p w14:paraId="5589172D" w14:textId="28C99648" w:rsidR="006B0807" w:rsidRPr="000323B8" w:rsidRDefault="006B0807" w:rsidP="006B0807">
            <w:pPr>
              <w:ind w:right="-152" w:hanging="18"/>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52" w:type="pct"/>
            <w:gridSpan w:val="2"/>
          </w:tcPr>
          <w:p w14:paraId="05A5AB9C" w14:textId="63044F35" w:rsidR="006B0807" w:rsidRPr="000323B8" w:rsidRDefault="006B0807" w:rsidP="006B0807">
            <w:pPr>
              <w:ind w:right="-152" w:hanging="18"/>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032" w:type="pct"/>
            <w:gridSpan w:val="2"/>
            <w:shd w:val="clear" w:color="auto" w:fill="DBE5F1" w:themeFill="accent1" w:themeFillTint="33"/>
          </w:tcPr>
          <w:p w14:paraId="3FB52656" w14:textId="33110D8F"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98" w:type="pct"/>
            <w:gridSpan w:val="2"/>
          </w:tcPr>
          <w:p w14:paraId="0E18DA5F" w14:textId="1AE8EEAD"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9" w:type="pct"/>
            <w:gridSpan w:val="2"/>
          </w:tcPr>
          <w:p w14:paraId="238C8098" w14:textId="75192EE6"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07" w:type="pct"/>
            <w:gridSpan w:val="2"/>
            <w:shd w:val="clear" w:color="auto" w:fill="DBE5F1" w:themeFill="accent1" w:themeFillTint="33"/>
          </w:tcPr>
          <w:p w14:paraId="602E0868" w14:textId="7777777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95" w:type="pct"/>
          </w:tcPr>
          <w:p w14:paraId="1176E546" w14:textId="560B0FBC"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3" w:type="pct"/>
          </w:tcPr>
          <w:p w14:paraId="610558AB" w14:textId="01679563"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936C38" w:rsidRPr="000323B8" w14:paraId="4DD41CB7" w14:textId="77777777" w:rsidTr="005E48C1">
        <w:tc>
          <w:tcPr>
            <w:tcW w:w="1091" w:type="pct"/>
            <w:gridSpan w:val="6"/>
          </w:tcPr>
          <w:p w14:paraId="7731862E" w14:textId="72E6D10D" w:rsidR="00D21688" w:rsidRPr="000323B8" w:rsidRDefault="00D21688" w:rsidP="00D21688">
            <w:pPr>
              <w:rPr>
                <w:rFonts w:asciiTheme="minorHAnsi" w:hAnsiTheme="minorHAnsi"/>
                <w:sz w:val="20"/>
                <w:szCs w:val="20"/>
              </w:rPr>
            </w:pPr>
            <w:r w:rsidRPr="000323B8">
              <w:rPr>
                <w:rFonts w:asciiTheme="minorHAnsi" w:hAnsiTheme="minorHAnsi" w:cs="Arial"/>
                <w:sz w:val="20"/>
                <w:szCs w:val="20"/>
              </w:rPr>
              <w:t xml:space="preserve">The SMS documentation includes the policies and processes that describe the organisation’s safety management system and processes. </w:t>
            </w:r>
          </w:p>
        </w:tc>
        <w:tc>
          <w:tcPr>
            <w:tcW w:w="1245" w:type="pct"/>
            <w:gridSpan w:val="6"/>
          </w:tcPr>
          <w:p w14:paraId="41F58C8B" w14:textId="1BEEE5EC" w:rsidR="00D21688" w:rsidRPr="000323B8" w:rsidRDefault="00D21688" w:rsidP="00D21688">
            <w:pPr>
              <w:rPr>
                <w:rFonts w:asciiTheme="minorHAnsi" w:hAnsiTheme="minorHAnsi"/>
                <w:sz w:val="20"/>
                <w:szCs w:val="20"/>
              </w:rPr>
            </w:pPr>
            <w:r w:rsidRPr="000323B8">
              <w:rPr>
                <w:rFonts w:asciiTheme="minorHAnsi" w:eastAsia="DejaVu Sans" w:hAnsiTheme="minorHAnsi" w:cs="Arial"/>
                <w:sz w:val="20"/>
                <w:szCs w:val="20"/>
                <w:lang w:val="en-US" w:eastAsia="en-US"/>
              </w:rPr>
              <w:t xml:space="preserve">SMS documentation includes not only general contents but also contents which reflect the size, nature and complexity of the service provider and/or SMS documentation is reviewed and updated based on the specific condition of the service </w:t>
            </w:r>
            <w:proofErr w:type="gramStart"/>
            <w:r w:rsidRPr="000323B8">
              <w:rPr>
                <w:rFonts w:asciiTheme="minorHAnsi" w:eastAsia="DejaVu Sans" w:hAnsiTheme="minorHAnsi" w:cs="Arial"/>
                <w:sz w:val="20"/>
                <w:szCs w:val="20"/>
                <w:lang w:val="en-US" w:eastAsia="en-US"/>
              </w:rPr>
              <w:t>provider’s</w:t>
            </w:r>
            <w:proofErr w:type="gramEnd"/>
            <w:r w:rsidRPr="000323B8">
              <w:rPr>
                <w:rFonts w:asciiTheme="minorHAnsi" w:eastAsia="DejaVu Sans" w:hAnsiTheme="minorHAnsi" w:cs="Arial"/>
                <w:sz w:val="20"/>
                <w:szCs w:val="20"/>
                <w:lang w:val="en-US" w:eastAsia="en-US"/>
              </w:rPr>
              <w:t>.</w:t>
            </w:r>
          </w:p>
        </w:tc>
        <w:tc>
          <w:tcPr>
            <w:tcW w:w="1399" w:type="pct"/>
            <w:gridSpan w:val="6"/>
          </w:tcPr>
          <w:p w14:paraId="36F74E80" w14:textId="77777777" w:rsidR="00D21688" w:rsidRPr="000323B8" w:rsidRDefault="00D21688" w:rsidP="00D21688">
            <w:pPr>
              <w:rPr>
                <w:rFonts w:asciiTheme="minorHAnsi" w:hAnsiTheme="minorHAnsi" w:cs="Arial"/>
                <w:sz w:val="20"/>
                <w:szCs w:val="20"/>
              </w:rPr>
            </w:pPr>
            <w:r w:rsidRPr="000323B8">
              <w:rPr>
                <w:rFonts w:asciiTheme="minorHAnsi" w:hAnsiTheme="minorHAnsi" w:cs="Arial"/>
                <w:sz w:val="20"/>
                <w:szCs w:val="20"/>
              </w:rPr>
              <w:t>SMS documentation is consistent with other internal management systems and is representative of the actual processes in place.</w:t>
            </w:r>
          </w:p>
          <w:p w14:paraId="488B4E14" w14:textId="77777777" w:rsidR="00D21688" w:rsidRPr="000323B8" w:rsidRDefault="00D21688" w:rsidP="00D21688">
            <w:pPr>
              <w:rPr>
                <w:rFonts w:asciiTheme="minorHAnsi" w:hAnsiTheme="minorHAnsi" w:cs="Arial"/>
                <w:sz w:val="20"/>
                <w:szCs w:val="20"/>
              </w:rPr>
            </w:pPr>
            <w:r w:rsidRPr="000323B8">
              <w:rPr>
                <w:rFonts w:asciiTheme="minorHAnsi" w:hAnsiTheme="minorHAnsi" w:cs="Arial"/>
                <w:sz w:val="20"/>
                <w:szCs w:val="20"/>
              </w:rPr>
              <w:t xml:space="preserve">Changes to the SMS documentation are managed </w:t>
            </w:r>
          </w:p>
          <w:p w14:paraId="041D97D4" w14:textId="233F3D58" w:rsidR="00D21688" w:rsidRPr="000323B8" w:rsidRDefault="00D21688" w:rsidP="00D21688">
            <w:pPr>
              <w:rPr>
                <w:rFonts w:asciiTheme="minorHAnsi" w:hAnsiTheme="minorHAnsi"/>
                <w:sz w:val="20"/>
                <w:szCs w:val="20"/>
              </w:rPr>
            </w:pPr>
            <w:r w:rsidRPr="000323B8">
              <w:rPr>
                <w:rFonts w:asciiTheme="minorHAnsi" w:hAnsiTheme="minorHAnsi" w:cs="Arial"/>
                <w:sz w:val="20"/>
                <w:szCs w:val="20"/>
              </w:rPr>
              <w:t>Everyone has easy access to, familiar with and follow the relevant parts of the SMS documentation.</w:t>
            </w:r>
          </w:p>
        </w:tc>
        <w:tc>
          <w:tcPr>
            <w:tcW w:w="1265" w:type="pct"/>
            <w:gridSpan w:val="4"/>
          </w:tcPr>
          <w:p w14:paraId="7E563FA2" w14:textId="2315649B" w:rsidR="00D21688" w:rsidRPr="000323B8" w:rsidRDefault="00D21688" w:rsidP="00D21688">
            <w:pPr>
              <w:rPr>
                <w:rFonts w:asciiTheme="minorHAnsi" w:hAnsiTheme="minorHAnsi"/>
                <w:sz w:val="20"/>
                <w:szCs w:val="20"/>
              </w:rPr>
            </w:pPr>
            <w:r w:rsidRPr="000323B8">
              <w:rPr>
                <w:rFonts w:asciiTheme="minorHAnsi" w:hAnsiTheme="minorHAnsi" w:cs="Arial"/>
                <w:sz w:val="20"/>
                <w:szCs w:val="20"/>
              </w:rPr>
              <w:t>SMS Documentation is proactively reviewed for improvement</w:t>
            </w:r>
            <w:r w:rsidR="00FA41FA" w:rsidRPr="000323B8">
              <w:rPr>
                <w:rFonts w:asciiTheme="minorHAnsi" w:hAnsiTheme="minorHAnsi" w:cs="Arial"/>
                <w:sz w:val="20"/>
                <w:szCs w:val="20"/>
              </w:rPr>
              <w:t>.</w:t>
            </w:r>
          </w:p>
        </w:tc>
      </w:tr>
      <w:tr w:rsidR="00D21688" w:rsidRPr="000323B8" w14:paraId="0DF52734" w14:textId="77777777" w:rsidTr="006B0807">
        <w:tc>
          <w:tcPr>
            <w:tcW w:w="5000" w:type="pct"/>
            <w:gridSpan w:val="22"/>
            <w:shd w:val="clear" w:color="auto" w:fill="DBE5F1" w:themeFill="accent1" w:themeFillTint="33"/>
          </w:tcPr>
          <w:p w14:paraId="5D5E83DA" w14:textId="77777777" w:rsidR="00D21688" w:rsidRPr="000323B8" w:rsidRDefault="00D21688" w:rsidP="00D21688">
            <w:pPr>
              <w:jc w:val="center"/>
              <w:rPr>
                <w:rFonts w:asciiTheme="minorHAnsi" w:hAnsiTheme="minorHAnsi"/>
                <w:sz w:val="20"/>
                <w:szCs w:val="20"/>
              </w:rPr>
            </w:pPr>
            <w:r w:rsidRPr="000323B8">
              <w:rPr>
                <w:rFonts w:asciiTheme="minorHAnsi" w:hAnsiTheme="minorHAnsi" w:cs="Arial"/>
                <w:b/>
                <w:sz w:val="20"/>
                <w:szCs w:val="20"/>
              </w:rPr>
              <w:t>Assessment results</w:t>
            </w:r>
          </w:p>
        </w:tc>
      </w:tr>
      <w:tr w:rsidR="0072615A" w:rsidRPr="000323B8" w14:paraId="44807665" w14:textId="77777777" w:rsidTr="006D5A47">
        <w:trPr>
          <w:trHeight w:val="1034"/>
        </w:trPr>
        <w:tc>
          <w:tcPr>
            <w:tcW w:w="1091" w:type="pct"/>
            <w:gridSpan w:val="6"/>
          </w:tcPr>
          <w:p w14:paraId="10EDA3AD" w14:textId="035B2BE4" w:rsidR="00936C38" w:rsidRPr="000323B8" w:rsidRDefault="00936C38" w:rsidP="00D21688">
            <w:pPr>
              <w:rPr>
                <w:rFonts w:asciiTheme="minorHAnsi" w:hAnsiTheme="minorHAnsi"/>
                <w:sz w:val="20"/>
                <w:szCs w:val="20"/>
              </w:rPr>
            </w:pPr>
          </w:p>
        </w:tc>
        <w:tc>
          <w:tcPr>
            <w:tcW w:w="1245" w:type="pct"/>
            <w:gridSpan w:val="6"/>
            <w:shd w:val="clear" w:color="auto" w:fill="auto"/>
          </w:tcPr>
          <w:p w14:paraId="07ACD6A7" w14:textId="77777777" w:rsidR="00AA4DA9" w:rsidRPr="000323B8" w:rsidRDefault="00AA4DA9" w:rsidP="00D21688">
            <w:pPr>
              <w:rPr>
                <w:rFonts w:asciiTheme="minorHAnsi" w:hAnsiTheme="minorHAnsi"/>
                <w:sz w:val="20"/>
                <w:szCs w:val="20"/>
              </w:rPr>
            </w:pPr>
          </w:p>
        </w:tc>
        <w:tc>
          <w:tcPr>
            <w:tcW w:w="1399" w:type="pct"/>
            <w:gridSpan w:val="6"/>
          </w:tcPr>
          <w:p w14:paraId="0CB37DFE" w14:textId="0C891E46" w:rsidR="00D21688" w:rsidRPr="000323B8" w:rsidRDefault="00D21688" w:rsidP="001D0853">
            <w:pPr>
              <w:rPr>
                <w:rFonts w:asciiTheme="minorHAnsi" w:hAnsiTheme="minorHAnsi"/>
                <w:sz w:val="20"/>
                <w:szCs w:val="20"/>
              </w:rPr>
            </w:pPr>
          </w:p>
        </w:tc>
        <w:tc>
          <w:tcPr>
            <w:tcW w:w="1265" w:type="pct"/>
            <w:gridSpan w:val="4"/>
          </w:tcPr>
          <w:p w14:paraId="5CF52B06" w14:textId="77777777" w:rsidR="00D21688" w:rsidRPr="000323B8" w:rsidRDefault="00D21688" w:rsidP="00D21688">
            <w:pPr>
              <w:rPr>
                <w:rFonts w:asciiTheme="minorHAnsi" w:hAnsiTheme="minorHAnsi"/>
                <w:sz w:val="20"/>
                <w:szCs w:val="20"/>
              </w:rPr>
            </w:pPr>
          </w:p>
        </w:tc>
      </w:tr>
      <w:tr w:rsidR="00D21688" w:rsidRPr="000323B8" w14:paraId="4851E6B0" w14:textId="77777777" w:rsidTr="006B0807">
        <w:tc>
          <w:tcPr>
            <w:tcW w:w="5000" w:type="pct"/>
            <w:gridSpan w:val="22"/>
            <w:shd w:val="clear" w:color="auto" w:fill="DBE5F1" w:themeFill="accent1" w:themeFillTint="33"/>
          </w:tcPr>
          <w:p w14:paraId="0F4AEC24" w14:textId="77777777" w:rsidR="00D21688" w:rsidRPr="000323B8" w:rsidRDefault="00D21688" w:rsidP="00D21688">
            <w:pPr>
              <w:jc w:val="center"/>
              <w:rPr>
                <w:rFonts w:asciiTheme="minorHAnsi" w:hAnsiTheme="minorHAnsi"/>
                <w:sz w:val="20"/>
                <w:szCs w:val="20"/>
              </w:rPr>
            </w:pPr>
            <w:r w:rsidRPr="000323B8">
              <w:rPr>
                <w:rFonts w:asciiTheme="minorHAnsi" w:hAnsiTheme="minorHAnsi" w:cs="Arial"/>
                <w:b/>
                <w:sz w:val="20"/>
                <w:szCs w:val="20"/>
              </w:rPr>
              <w:t>What to look for</w:t>
            </w:r>
          </w:p>
        </w:tc>
      </w:tr>
      <w:tr w:rsidR="00D21688" w:rsidRPr="000323B8" w14:paraId="22835FE9" w14:textId="77777777" w:rsidTr="00936C38">
        <w:tc>
          <w:tcPr>
            <w:tcW w:w="5000" w:type="pct"/>
            <w:gridSpan w:val="22"/>
          </w:tcPr>
          <w:p w14:paraId="421120E7" w14:textId="06C15B7D"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Review the SMS Documentation and amendment procedures</w:t>
            </w:r>
            <w:r w:rsidR="00FA41FA" w:rsidRPr="000323B8">
              <w:rPr>
                <w:rFonts w:asciiTheme="minorHAnsi" w:hAnsiTheme="minorHAnsi" w:cs="Arial"/>
                <w:sz w:val="20"/>
                <w:szCs w:val="20"/>
              </w:rPr>
              <w:t>.</w:t>
            </w:r>
          </w:p>
          <w:p w14:paraId="262815A9" w14:textId="77777777"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Check for cross references to other documents and procedures.</w:t>
            </w:r>
          </w:p>
          <w:p w14:paraId="35B0611E" w14:textId="42DF8155"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Check availability of SMS documentation to all staff</w:t>
            </w:r>
            <w:r w:rsidR="00FA41FA" w:rsidRPr="000323B8">
              <w:rPr>
                <w:rFonts w:asciiTheme="minorHAnsi" w:hAnsiTheme="minorHAnsi" w:cs="Arial"/>
                <w:sz w:val="20"/>
                <w:szCs w:val="20"/>
              </w:rPr>
              <w:t>.</w:t>
            </w:r>
          </w:p>
          <w:p w14:paraId="090BBDF7" w14:textId="4A8A8A0C" w:rsidR="00D21688" w:rsidRPr="000323B8" w:rsidRDefault="00D21688"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Check staff know where to find safety related documentation including procedures appropriate to their role.</w:t>
            </w:r>
          </w:p>
        </w:tc>
      </w:tr>
      <w:tr w:rsidR="00D21688" w:rsidRPr="000323B8" w14:paraId="606543D3" w14:textId="77777777" w:rsidTr="006B0807">
        <w:tc>
          <w:tcPr>
            <w:tcW w:w="1031" w:type="pct"/>
            <w:gridSpan w:val="5"/>
            <w:shd w:val="clear" w:color="auto" w:fill="DBE5F1" w:themeFill="accent1" w:themeFillTint="33"/>
          </w:tcPr>
          <w:p w14:paraId="25032372" w14:textId="77777777" w:rsidR="00D21688" w:rsidRPr="000323B8" w:rsidRDefault="00D21688"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3969" w:type="pct"/>
            <w:gridSpan w:val="17"/>
            <w:shd w:val="clear" w:color="auto" w:fill="DBE5F1" w:themeFill="accent1" w:themeFillTint="33"/>
          </w:tcPr>
          <w:p w14:paraId="04738FEE" w14:textId="3041E9B6" w:rsidR="00D21688" w:rsidRPr="000323B8" w:rsidRDefault="000160E0" w:rsidP="005E48C1">
            <w:pPr>
              <w:rPr>
                <w:rFonts w:asciiTheme="minorHAnsi" w:hAnsiTheme="minorHAnsi"/>
                <w:sz w:val="20"/>
                <w:szCs w:val="20"/>
              </w:rPr>
            </w:pPr>
            <w:r w:rsidRPr="000323B8">
              <w:rPr>
                <w:rFonts w:asciiTheme="minorHAnsi" w:hAnsiTheme="minorHAnsi" w:cs="Arial"/>
                <w:b/>
                <w:sz w:val="20"/>
                <w:szCs w:val="20"/>
              </w:rPr>
              <w:t>CAR-ORA</w:t>
            </w:r>
          </w:p>
        </w:tc>
      </w:tr>
      <w:tr w:rsidR="00D21688" w:rsidRPr="000323B8" w14:paraId="14087CCE" w14:textId="77777777" w:rsidTr="005E48C1">
        <w:tc>
          <w:tcPr>
            <w:tcW w:w="1031" w:type="pct"/>
            <w:gridSpan w:val="5"/>
          </w:tcPr>
          <w:p w14:paraId="27E7CF7E" w14:textId="2D44EFF8" w:rsidR="00D21688" w:rsidRPr="000323B8" w:rsidRDefault="00D21688" w:rsidP="00D21688">
            <w:pPr>
              <w:rPr>
                <w:rFonts w:asciiTheme="minorHAnsi" w:hAnsiTheme="minorHAnsi" w:cs="Arial"/>
                <w:b/>
                <w:sz w:val="20"/>
                <w:szCs w:val="20"/>
              </w:rPr>
            </w:pPr>
            <w:r w:rsidRPr="000323B8">
              <w:rPr>
                <w:rFonts w:asciiTheme="minorHAnsi" w:hAnsiTheme="minorHAnsi" w:cs="Arial"/>
                <w:b/>
                <w:sz w:val="20"/>
                <w:szCs w:val="20"/>
              </w:rPr>
              <w:t>1.5.1</w:t>
            </w:r>
          </w:p>
        </w:tc>
        <w:tc>
          <w:tcPr>
            <w:tcW w:w="3969" w:type="pct"/>
            <w:gridSpan w:val="17"/>
          </w:tcPr>
          <w:p w14:paraId="01AD8FA9" w14:textId="77777777" w:rsidR="00D21688" w:rsidRPr="000323B8" w:rsidRDefault="00D21688" w:rsidP="00D21688">
            <w:pPr>
              <w:rPr>
                <w:rFonts w:asciiTheme="minorHAnsi" w:hAnsiTheme="minorHAnsi" w:cs="Arial"/>
                <w:sz w:val="20"/>
                <w:szCs w:val="20"/>
              </w:rPr>
            </w:pPr>
            <w:r w:rsidRPr="000323B8">
              <w:rPr>
                <w:rFonts w:asciiTheme="minorHAnsi" w:hAnsiTheme="minorHAnsi" w:cs="Arial"/>
                <w:sz w:val="20"/>
                <w:szCs w:val="20"/>
              </w:rPr>
              <w:t>AMC2 ORA.GEN.200(a)(5) (2) – Safety policy and objectives - COMPLEX ORGANISATIONS – ORGANISATION’S SAFETY MANAGEMENT MANUAL</w:t>
            </w:r>
          </w:p>
          <w:p w14:paraId="7A6D01E2" w14:textId="77777777" w:rsidR="00D21688" w:rsidRPr="000323B8" w:rsidRDefault="00D21688" w:rsidP="00D21688">
            <w:pPr>
              <w:rPr>
                <w:rFonts w:asciiTheme="minorHAnsi" w:hAnsiTheme="minorHAnsi" w:cs="Arial"/>
                <w:sz w:val="20"/>
                <w:szCs w:val="20"/>
              </w:rPr>
            </w:pPr>
            <w:r w:rsidRPr="000323B8">
              <w:rPr>
                <w:rFonts w:asciiTheme="minorHAnsi" w:hAnsiTheme="minorHAnsi" w:cs="Arial"/>
                <w:sz w:val="20"/>
                <w:szCs w:val="20"/>
              </w:rPr>
              <w:t>AMC2 ORA.GEN.200(a)(5) (2) – Safety policy and objectives</w:t>
            </w:r>
          </w:p>
          <w:p w14:paraId="030FE673" w14:textId="42EE43D9" w:rsidR="00D21688" w:rsidRPr="000323B8" w:rsidRDefault="00D21688" w:rsidP="00D21688">
            <w:pPr>
              <w:rPr>
                <w:rFonts w:asciiTheme="minorHAnsi" w:hAnsiTheme="minorHAnsi"/>
                <w:sz w:val="20"/>
                <w:szCs w:val="20"/>
              </w:rPr>
            </w:pPr>
            <w:r w:rsidRPr="000323B8">
              <w:rPr>
                <w:rFonts w:asciiTheme="minorHAnsi" w:hAnsiTheme="minorHAnsi" w:cs="Arial"/>
                <w:sz w:val="20"/>
                <w:szCs w:val="20"/>
              </w:rPr>
              <w:t>AMC2 ORA.GEN.200(a)(5) (3) &amp; (4) – accountabilities</w:t>
            </w:r>
          </w:p>
        </w:tc>
      </w:tr>
      <w:tr w:rsidR="00936C38" w:rsidRPr="000323B8" w14:paraId="158F7293" w14:textId="77777777" w:rsidTr="006B0807">
        <w:tc>
          <w:tcPr>
            <w:tcW w:w="757" w:type="pct"/>
            <w:gridSpan w:val="2"/>
            <w:shd w:val="clear" w:color="auto" w:fill="DBE5F1" w:themeFill="accent1" w:themeFillTint="33"/>
          </w:tcPr>
          <w:p w14:paraId="575416BA" w14:textId="41581210" w:rsidR="00936C38" w:rsidRPr="000323B8" w:rsidRDefault="00EC4AE6" w:rsidP="00B003F2">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D57721" w:rsidRPr="000323B8">
              <w:rPr>
                <w:rFonts w:asciiTheme="minorHAnsi" w:eastAsia="Calibri" w:hAnsiTheme="minorHAnsi" w:cs="Arial"/>
                <w:b/>
                <w:sz w:val="20"/>
                <w:szCs w:val="20"/>
                <w:lang w:val="en-GB" w:eastAsia="en-US"/>
              </w:rPr>
              <w:t xml:space="preserve"> Reference</w:t>
            </w:r>
          </w:p>
        </w:tc>
        <w:tc>
          <w:tcPr>
            <w:tcW w:w="4243" w:type="pct"/>
            <w:gridSpan w:val="20"/>
            <w:shd w:val="clear" w:color="auto" w:fill="DBE5F1" w:themeFill="accent1" w:themeFillTint="33"/>
          </w:tcPr>
          <w:p w14:paraId="4FF8C44C" w14:textId="73AAE6A6" w:rsidR="00936C38" w:rsidRPr="000323B8" w:rsidRDefault="00EC4AE6" w:rsidP="00B003F2">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936C38" w:rsidRPr="000323B8">
              <w:rPr>
                <w:rFonts w:asciiTheme="minorHAnsi" w:eastAsia="Calibri" w:hAnsiTheme="minorHAnsi" w:cs="Arial"/>
                <w:b/>
                <w:sz w:val="20"/>
                <w:szCs w:val="20"/>
                <w:lang w:val="en-GB" w:eastAsia="en-US"/>
              </w:rPr>
              <w:t xml:space="preserve"> requirements</w:t>
            </w:r>
          </w:p>
        </w:tc>
      </w:tr>
      <w:tr w:rsidR="00936C38" w:rsidRPr="000323B8" w14:paraId="0461D120" w14:textId="77777777" w:rsidTr="005E48C1">
        <w:tc>
          <w:tcPr>
            <w:tcW w:w="757" w:type="pct"/>
            <w:gridSpan w:val="2"/>
          </w:tcPr>
          <w:p w14:paraId="3B2B3883" w14:textId="77777777" w:rsidR="00936C38" w:rsidRPr="000323B8" w:rsidRDefault="00936C38" w:rsidP="00B003F2">
            <w:pPr>
              <w:rPr>
                <w:rFonts w:asciiTheme="minorHAnsi" w:hAnsiTheme="minorHAnsi" w:cs="Arial"/>
                <w:sz w:val="20"/>
                <w:szCs w:val="20"/>
              </w:rPr>
            </w:pPr>
            <w:r w:rsidRPr="000323B8">
              <w:rPr>
                <w:rFonts w:asciiTheme="minorHAnsi" w:hAnsiTheme="minorHAnsi" w:cs="Arial"/>
                <w:sz w:val="20"/>
                <w:szCs w:val="20"/>
              </w:rPr>
              <w:t>2.1.5 (b)</w:t>
            </w:r>
          </w:p>
          <w:p w14:paraId="0423BB88" w14:textId="77777777" w:rsidR="00936C38" w:rsidRPr="000323B8" w:rsidRDefault="00936C38" w:rsidP="00B003F2">
            <w:pPr>
              <w:rPr>
                <w:rFonts w:asciiTheme="minorHAnsi" w:hAnsiTheme="minorHAnsi"/>
                <w:sz w:val="20"/>
                <w:szCs w:val="20"/>
              </w:rPr>
            </w:pPr>
            <w:r w:rsidRPr="000323B8">
              <w:rPr>
                <w:rFonts w:asciiTheme="minorHAnsi" w:hAnsiTheme="minorHAnsi" w:cs="Arial"/>
                <w:sz w:val="20"/>
                <w:szCs w:val="20"/>
              </w:rPr>
              <w:t>AMC to 2.1.5 (b)</w:t>
            </w:r>
          </w:p>
        </w:tc>
        <w:tc>
          <w:tcPr>
            <w:tcW w:w="4243" w:type="pct"/>
            <w:gridSpan w:val="20"/>
            <w:vAlign w:val="center"/>
          </w:tcPr>
          <w:p w14:paraId="69DDFDE3" w14:textId="77777777" w:rsidR="00936C38" w:rsidRPr="000323B8" w:rsidRDefault="00936C38">
            <w:pPr>
              <w:tabs>
                <w:tab w:val="left" w:pos="1602"/>
              </w:tabs>
              <w:rPr>
                <w:rFonts w:asciiTheme="minorHAnsi" w:hAnsiTheme="minorHAnsi"/>
                <w:sz w:val="20"/>
                <w:szCs w:val="20"/>
              </w:rPr>
            </w:pPr>
            <w:r w:rsidRPr="000323B8">
              <w:rPr>
                <w:rFonts w:asciiTheme="minorHAnsi" w:eastAsia="DejaVu Sans" w:hAnsiTheme="minorHAnsi" w:cs="Arial"/>
                <w:sz w:val="20"/>
                <w:szCs w:val="20"/>
                <w:lang w:val="en-US" w:eastAsia="en-US"/>
              </w:rPr>
              <w:t xml:space="preserve">The service provider shall develop and maintain </w:t>
            </w:r>
            <w:r w:rsidRPr="000323B8">
              <w:rPr>
                <w:rFonts w:asciiTheme="minorHAnsi" w:eastAsia="DejaVu Sans" w:hAnsiTheme="minorHAnsi" w:cs="Arial"/>
                <w:sz w:val="20"/>
                <w:szCs w:val="20"/>
                <w:u w:val="single"/>
                <w:lang w:val="en-US" w:eastAsia="en-US"/>
              </w:rPr>
              <w:t xml:space="preserve">SMS operational records </w:t>
            </w:r>
            <w:r w:rsidRPr="000323B8">
              <w:rPr>
                <w:rFonts w:asciiTheme="minorHAnsi" w:eastAsia="DejaVu Sans" w:hAnsiTheme="minorHAnsi" w:cs="Arial"/>
                <w:sz w:val="20"/>
                <w:szCs w:val="20"/>
                <w:lang w:val="en-US" w:eastAsia="en-US"/>
              </w:rPr>
              <w:t xml:space="preserve">as part of its SMS documentation.  </w:t>
            </w:r>
          </w:p>
        </w:tc>
      </w:tr>
      <w:tr w:rsidR="006B0807" w:rsidRPr="000323B8" w14:paraId="2FC846C8" w14:textId="77777777" w:rsidTr="006B0807">
        <w:tc>
          <w:tcPr>
            <w:tcW w:w="757" w:type="pct"/>
            <w:gridSpan w:val="2"/>
            <w:shd w:val="clear" w:color="auto" w:fill="DBE5F1" w:themeFill="accent1" w:themeFillTint="33"/>
          </w:tcPr>
          <w:p w14:paraId="37A05C11" w14:textId="7777777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lastRenderedPageBreak/>
              <w:t>PRESENT</w:t>
            </w:r>
          </w:p>
        </w:tc>
        <w:tc>
          <w:tcPr>
            <w:tcW w:w="182" w:type="pct"/>
            <w:gridSpan w:val="2"/>
          </w:tcPr>
          <w:p w14:paraId="3B78F049" w14:textId="71B0FC5C"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gridSpan w:val="3"/>
          </w:tcPr>
          <w:p w14:paraId="1DF8CECC" w14:textId="796C273F" w:rsidR="006B0807" w:rsidRPr="000323B8" w:rsidRDefault="006B0807" w:rsidP="006B0807">
            <w:pPr>
              <w:rPr>
                <w:rFonts w:asciiTheme="minorHAnsi" w:eastAsia="Calibri" w:hAnsiTheme="minorHAnsi" w:cs="Arial"/>
                <w:b/>
                <w:sz w:val="20"/>
                <w:szCs w:val="20"/>
                <w:u w:val="single"/>
                <w:lang w:val="en-GB" w:eastAsia="en-US"/>
              </w:rPr>
            </w:pPr>
            <w:r w:rsidRPr="000323B8">
              <w:rPr>
                <w:rFonts w:asciiTheme="minorHAnsi" w:eastAsia="Calibri" w:hAnsiTheme="minorHAnsi" w:cs="Arial"/>
                <w:b/>
                <w:sz w:val="20"/>
                <w:szCs w:val="20"/>
                <w:lang w:val="en-GB" w:eastAsia="en-US"/>
              </w:rPr>
              <w:t>NO</w:t>
            </w:r>
          </w:p>
        </w:tc>
        <w:tc>
          <w:tcPr>
            <w:tcW w:w="940" w:type="pct"/>
            <w:gridSpan w:val="2"/>
            <w:shd w:val="clear" w:color="auto" w:fill="DBE5F1" w:themeFill="accent1" w:themeFillTint="33"/>
          </w:tcPr>
          <w:p w14:paraId="6D221AAF" w14:textId="503AE72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67" w:type="pct"/>
            <w:gridSpan w:val="2"/>
          </w:tcPr>
          <w:p w14:paraId="03C04B79" w14:textId="0E279324" w:rsidR="006B0807" w:rsidRPr="000323B8" w:rsidRDefault="006B0807" w:rsidP="006B0807">
            <w:pPr>
              <w:ind w:hanging="32"/>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7" w:type="pct"/>
            <w:gridSpan w:val="2"/>
          </w:tcPr>
          <w:p w14:paraId="50669CB7" w14:textId="60DBF74E" w:rsidR="006B0807" w:rsidRPr="000323B8" w:rsidRDefault="006B0807" w:rsidP="006B0807">
            <w:pPr>
              <w:ind w:hanging="32"/>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032" w:type="pct"/>
            <w:gridSpan w:val="2"/>
            <w:shd w:val="clear" w:color="auto" w:fill="DBE5F1" w:themeFill="accent1" w:themeFillTint="33"/>
          </w:tcPr>
          <w:p w14:paraId="0B96FD1D" w14:textId="7EC2912A"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67" w:type="pct"/>
            <w:gridSpan w:val="2"/>
          </w:tcPr>
          <w:p w14:paraId="6AEAC391" w14:textId="028C0FAF" w:rsidR="006B0807" w:rsidRPr="000323B8" w:rsidRDefault="006B0807" w:rsidP="006B0807">
            <w:pPr>
              <w:ind w:hanging="17"/>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8" w:type="pct"/>
            <w:gridSpan w:val="2"/>
          </w:tcPr>
          <w:p w14:paraId="3A78F2D7" w14:textId="52425975" w:rsidR="006B0807" w:rsidRPr="000323B8" w:rsidRDefault="006B0807" w:rsidP="006B0807">
            <w:pPr>
              <w:ind w:hanging="17"/>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879" w:type="pct"/>
            <w:shd w:val="clear" w:color="auto" w:fill="DBE5F1" w:themeFill="accent1" w:themeFillTint="33"/>
          </w:tcPr>
          <w:p w14:paraId="4D08E983" w14:textId="7777777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95" w:type="pct"/>
          </w:tcPr>
          <w:p w14:paraId="502602BA" w14:textId="08CBE71B" w:rsidR="006B0807" w:rsidRPr="000323B8" w:rsidRDefault="006B0807" w:rsidP="006B0807">
            <w:pPr>
              <w:ind w:left="-17" w:firstLine="17"/>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3" w:type="pct"/>
          </w:tcPr>
          <w:p w14:paraId="69F32466" w14:textId="116DBBF8" w:rsidR="006B0807" w:rsidRPr="000323B8" w:rsidRDefault="006B0807" w:rsidP="006B0807">
            <w:pPr>
              <w:ind w:left="115" w:hanging="115"/>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6B0807" w:rsidRPr="000323B8" w14:paraId="71229580" w14:textId="77777777" w:rsidTr="005E48C1">
        <w:tc>
          <w:tcPr>
            <w:tcW w:w="1122" w:type="pct"/>
            <w:gridSpan w:val="7"/>
          </w:tcPr>
          <w:p w14:paraId="31502573" w14:textId="77777777" w:rsidR="006B0807" w:rsidRPr="000323B8" w:rsidRDefault="006B0807" w:rsidP="006B0807">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The SMS documentation defines the SMS outputs and which records of SMS activities will be stored.</w:t>
            </w:r>
          </w:p>
          <w:p w14:paraId="6AB9687E" w14:textId="77777777" w:rsidR="006B0807" w:rsidRPr="000323B8" w:rsidRDefault="006B0807" w:rsidP="006B0807">
            <w:pPr>
              <w:rPr>
                <w:rFonts w:asciiTheme="minorHAnsi" w:hAnsiTheme="minorHAnsi"/>
                <w:sz w:val="20"/>
                <w:szCs w:val="20"/>
              </w:rPr>
            </w:pPr>
          </w:p>
        </w:tc>
        <w:tc>
          <w:tcPr>
            <w:tcW w:w="1274" w:type="pct"/>
            <w:gridSpan w:val="6"/>
          </w:tcPr>
          <w:p w14:paraId="65EAA10F" w14:textId="13717931" w:rsidR="006B0807" w:rsidRPr="000323B8" w:rsidRDefault="006B0807" w:rsidP="006B0807">
            <w:pPr>
              <w:rPr>
                <w:rFonts w:asciiTheme="minorHAnsi" w:hAnsiTheme="minorHAnsi"/>
                <w:sz w:val="20"/>
                <w:szCs w:val="20"/>
              </w:rPr>
            </w:pPr>
            <w:r w:rsidRPr="000323B8">
              <w:rPr>
                <w:rFonts w:asciiTheme="minorHAnsi" w:hAnsiTheme="minorHAnsi" w:cs="Arial"/>
                <w:sz w:val="20"/>
                <w:szCs w:val="20"/>
              </w:rPr>
              <w:t>SMS operational records to be stored are appropriately selected based on the size, nature and complexity of service provider and system for gathering and storing SMS operational record is appropriately developed.</w:t>
            </w:r>
          </w:p>
        </w:tc>
        <w:tc>
          <w:tcPr>
            <w:tcW w:w="1367" w:type="pct"/>
            <w:gridSpan w:val="6"/>
          </w:tcPr>
          <w:p w14:paraId="75319CE1" w14:textId="0947FBD6" w:rsidR="006B0807" w:rsidRPr="000323B8" w:rsidRDefault="006B0807" w:rsidP="006B0807">
            <w:pPr>
              <w:rPr>
                <w:rFonts w:asciiTheme="minorHAnsi" w:hAnsiTheme="minorHAnsi"/>
                <w:sz w:val="20"/>
                <w:szCs w:val="20"/>
              </w:rPr>
            </w:pPr>
            <w:r w:rsidRPr="000323B8">
              <w:rPr>
                <w:rFonts w:asciiTheme="minorHAnsi" w:hAnsiTheme="minorHAnsi" w:cs="Arial"/>
                <w:sz w:val="20"/>
                <w:szCs w:val="20"/>
              </w:rPr>
              <w:t xml:space="preserve">SMS Outputs are produced as per Manual. SMS activities are appropriately stored and found to be complete and consistent with appropriate data protection and control. </w:t>
            </w:r>
          </w:p>
        </w:tc>
        <w:tc>
          <w:tcPr>
            <w:tcW w:w="1237" w:type="pct"/>
            <w:gridSpan w:val="3"/>
          </w:tcPr>
          <w:p w14:paraId="0B5C5B2D" w14:textId="2994F2B9" w:rsidR="006B0807" w:rsidRPr="000323B8" w:rsidRDefault="006B0807" w:rsidP="006B0807">
            <w:pPr>
              <w:rPr>
                <w:rFonts w:asciiTheme="minorHAnsi" w:hAnsiTheme="minorHAnsi"/>
                <w:sz w:val="20"/>
                <w:szCs w:val="20"/>
              </w:rPr>
            </w:pPr>
            <w:r w:rsidRPr="000323B8">
              <w:rPr>
                <w:rFonts w:asciiTheme="minorHAnsi" w:hAnsiTheme="minorHAnsi" w:cs="Arial"/>
                <w:sz w:val="20"/>
                <w:szCs w:val="20"/>
              </w:rPr>
              <w:t>SMS records are routinely used as inputs for safety management related tasks and continuous improvement of the SMS.</w:t>
            </w:r>
          </w:p>
        </w:tc>
      </w:tr>
      <w:tr w:rsidR="006B0807" w:rsidRPr="000323B8" w14:paraId="435EA384" w14:textId="77777777" w:rsidTr="006B0807">
        <w:tc>
          <w:tcPr>
            <w:tcW w:w="5000" w:type="pct"/>
            <w:gridSpan w:val="22"/>
            <w:shd w:val="clear" w:color="auto" w:fill="DBE5F1" w:themeFill="accent1" w:themeFillTint="33"/>
          </w:tcPr>
          <w:p w14:paraId="56CE4CA1" w14:textId="77777777" w:rsidR="006B0807" w:rsidRPr="000323B8" w:rsidRDefault="006B0807" w:rsidP="006B0807">
            <w:pPr>
              <w:jc w:val="center"/>
              <w:rPr>
                <w:rFonts w:asciiTheme="minorHAnsi" w:hAnsiTheme="minorHAnsi"/>
                <w:sz w:val="20"/>
                <w:szCs w:val="20"/>
              </w:rPr>
            </w:pPr>
            <w:r w:rsidRPr="000323B8">
              <w:rPr>
                <w:rFonts w:asciiTheme="minorHAnsi" w:hAnsiTheme="minorHAnsi" w:cs="Arial"/>
                <w:b/>
                <w:sz w:val="20"/>
                <w:szCs w:val="20"/>
              </w:rPr>
              <w:t>Assessment results</w:t>
            </w:r>
          </w:p>
        </w:tc>
      </w:tr>
      <w:tr w:rsidR="006B0807" w:rsidRPr="000323B8" w14:paraId="354648B3" w14:textId="77777777" w:rsidTr="006D5A47">
        <w:trPr>
          <w:trHeight w:val="917"/>
        </w:trPr>
        <w:tc>
          <w:tcPr>
            <w:tcW w:w="1122" w:type="pct"/>
            <w:gridSpan w:val="7"/>
          </w:tcPr>
          <w:p w14:paraId="49DD50D6" w14:textId="2A297D1A" w:rsidR="006B0807" w:rsidRPr="000323B8" w:rsidRDefault="006B0807" w:rsidP="006B0807">
            <w:pPr>
              <w:rPr>
                <w:rFonts w:asciiTheme="minorHAnsi" w:hAnsiTheme="minorHAnsi"/>
                <w:sz w:val="20"/>
                <w:szCs w:val="20"/>
              </w:rPr>
            </w:pPr>
          </w:p>
        </w:tc>
        <w:tc>
          <w:tcPr>
            <w:tcW w:w="1274" w:type="pct"/>
            <w:gridSpan w:val="6"/>
          </w:tcPr>
          <w:p w14:paraId="4A730B8A" w14:textId="77777777" w:rsidR="006B0807" w:rsidRPr="000323B8" w:rsidRDefault="006B0807" w:rsidP="006B0807">
            <w:pPr>
              <w:rPr>
                <w:rFonts w:asciiTheme="minorHAnsi" w:hAnsiTheme="minorHAnsi"/>
                <w:sz w:val="20"/>
                <w:szCs w:val="20"/>
              </w:rPr>
            </w:pPr>
          </w:p>
        </w:tc>
        <w:tc>
          <w:tcPr>
            <w:tcW w:w="1367" w:type="pct"/>
            <w:gridSpan w:val="6"/>
          </w:tcPr>
          <w:p w14:paraId="3A8E9941" w14:textId="1A4D7FB8" w:rsidR="006B0807" w:rsidRPr="000323B8" w:rsidRDefault="006B0807" w:rsidP="006B0807">
            <w:pPr>
              <w:rPr>
                <w:rFonts w:asciiTheme="minorHAnsi" w:hAnsiTheme="minorHAnsi"/>
                <w:sz w:val="20"/>
                <w:szCs w:val="20"/>
              </w:rPr>
            </w:pPr>
          </w:p>
        </w:tc>
        <w:tc>
          <w:tcPr>
            <w:tcW w:w="1237" w:type="pct"/>
            <w:gridSpan w:val="3"/>
          </w:tcPr>
          <w:p w14:paraId="0B9A3094" w14:textId="77777777" w:rsidR="006B0807" w:rsidRPr="000323B8" w:rsidRDefault="006B0807" w:rsidP="006B0807">
            <w:pPr>
              <w:rPr>
                <w:rFonts w:asciiTheme="minorHAnsi" w:hAnsiTheme="minorHAnsi"/>
                <w:sz w:val="20"/>
                <w:szCs w:val="20"/>
              </w:rPr>
            </w:pPr>
          </w:p>
        </w:tc>
      </w:tr>
      <w:tr w:rsidR="006B0807" w:rsidRPr="000323B8" w14:paraId="4BEBF504" w14:textId="77777777" w:rsidTr="006B0807">
        <w:tc>
          <w:tcPr>
            <w:tcW w:w="5000" w:type="pct"/>
            <w:gridSpan w:val="22"/>
            <w:shd w:val="clear" w:color="auto" w:fill="DBE5F1" w:themeFill="accent1" w:themeFillTint="33"/>
          </w:tcPr>
          <w:p w14:paraId="645FD7F0" w14:textId="77777777" w:rsidR="006B0807" w:rsidRPr="000323B8" w:rsidRDefault="006B0807" w:rsidP="006B0807">
            <w:pPr>
              <w:jc w:val="center"/>
              <w:rPr>
                <w:rFonts w:asciiTheme="minorHAnsi" w:hAnsiTheme="minorHAnsi"/>
                <w:sz w:val="20"/>
                <w:szCs w:val="20"/>
              </w:rPr>
            </w:pPr>
            <w:r w:rsidRPr="000323B8">
              <w:rPr>
                <w:rFonts w:asciiTheme="minorHAnsi" w:hAnsiTheme="minorHAnsi" w:cs="Arial"/>
                <w:b/>
                <w:sz w:val="20"/>
                <w:szCs w:val="20"/>
              </w:rPr>
              <w:t>What to look for</w:t>
            </w:r>
          </w:p>
        </w:tc>
      </w:tr>
      <w:tr w:rsidR="006B0807" w:rsidRPr="000323B8" w14:paraId="0BCBF843" w14:textId="77777777" w:rsidTr="005E48C1">
        <w:trPr>
          <w:trHeight w:val="1016"/>
        </w:trPr>
        <w:tc>
          <w:tcPr>
            <w:tcW w:w="5000" w:type="pct"/>
            <w:gridSpan w:val="22"/>
          </w:tcPr>
          <w:p w14:paraId="36238AB2" w14:textId="77777777" w:rsidR="006B0807" w:rsidRPr="000323B8" w:rsidRDefault="006B0807" w:rsidP="006B0807">
            <w:pPr>
              <w:pStyle w:val="ListParagraph"/>
              <w:numPr>
                <w:ilvl w:val="0"/>
                <w:numId w:val="1"/>
              </w:numPr>
              <w:ind w:left="337" w:hanging="180"/>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Review the supporting SMS documentation (hazard logs, meeting minutes, safety performance reports, risk assessments </w:t>
            </w:r>
            <w:proofErr w:type="spellStart"/>
            <w:r w:rsidRPr="000323B8">
              <w:rPr>
                <w:rFonts w:asciiTheme="minorHAnsi" w:eastAsia="DejaVu Sans" w:hAnsiTheme="minorHAnsi" w:cs="Arial"/>
                <w:sz w:val="20"/>
                <w:szCs w:val="20"/>
                <w:lang w:val="en-US" w:eastAsia="en-US"/>
              </w:rPr>
              <w:t>etc</w:t>
            </w:r>
            <w:proofErr w:type="spellEnd"/>
            <w:r w:rsidRPr="000323B8">
              <w:rPr>
                <w:rFonts w:asciiTheme="minorHAnsi" w:eastAsia="DejaVu Sans" w:hAnsiTheme="minorHAnsi" w:cs="Arial"/>
                <w:sz w:val="20"/>
                <w:szCs w:val="20"/>
                <w:lang w:val="en-US" w:eastAsia="en-US"/>
              </w:rPr>
              <w:t>).</w:t>
            </w:r>
          </w:p>
          <w:p w14:paraId="0C8CAC41" w14:textId="77777777" w:rsidR="006B0807" w:rsidRPr="000323B8" w:rsidRDefault="006B0807" w:rsidP="006B0807">
            <w:pPr>
              <w:pStyle w:val="ListParagraph"/>
              <w:numPr>
                <w:ilvl w:val="0"/>
                <w:numId w:val="1"/>
              </w:numPr>
              <w:ind w:left="337" w:hanging="180"/>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Check how safety records are stored and version controlled.</w:t>
            </w:r>
          </w:p>
          <w:p w14:paraId="0BB8E813" w14:textId="77777777" w:rsidR="006B0807" w:rsidRPr="000323B8" w:rsidRDefault="006B0807" w:rsidP="006B0807">
            <w:pPr>
              <w:pStyle w:val="ListParagraph"/>
              <w:numPr>
                <w:ilvl w:val="0"/>
                <w:numId w:val="1"/>
              </w:numPr>
              <w:ind w:left="337" w:hanging="180"/>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Data protection and confidentiality rules have been defined and are consistently applied.</w:t>
            </w:r>
          </w:p>
          <w:p w14:paraId="4FABC5B1" w14:textId="4B371CFF" w:rsidR="006B0807" w:rsidRPr="000323B8" w:rsidRDefault="006B0807" w:rsidP="006B0807">
            <w:pPr>
              <w:pStyle w:val="ListParagraph"/>
              <w:numPr>
                <w:ilvl w:val="0"/>
                <w:numId w:val="1"/>
              </w:numPr>
              <w:ind w:left="337" w:hanging="180"/>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Check appropriate staff are aware of the records control processes and procedures.</w:t>
            </w:r>
          </w:p>
        </w:tc>
      </w:tr>
      <w:tr w:rsidR="006B0807" w:rsidRPr="000323B8" w14:paraId="0F8AD492" w14:textId="77777777" w:rsidTr="006B0807">
        <w:tc>
          <w:tcPr>
            <w:tcW w:w="1122" w:type="pct"/>
            <w:gridSpan w:val="7"/>
            <w:shd w:val="clear" w:color="auto" w:fill="DBE5F1" w:themeFill="accent1" w:themeFillTint="33"/>
          </w:tcPr>
          <w:p w14:paraId="2AFFD777" w14:textId="77777777" w:rsidR="006B0807" w:rsidRPr="000323B8" w:rsidRDefault="006B0807" w:rsidP="006B0807">
            <w:pPr>
              <w:rPr>
                <w:rFonts w:asciiTheme="minorHAnsi" w:hAnsiTheme="minorHAnsi" w:cs="Arial"/>
                <w:b/>
                <w:sz w:val="20"/>
                <w:szCs w:val="20"/>
              </w:rPr>
            </w:pPr>
            <w:r w:rsidRPr="000323B8">
              <w:rPr>
                <w:rFonts w:asciiTheme="minorHAnsi" w:hAnsiTheme="minorHAnsi" w:cs="Arial"/>
                <w:b/>
                <w:sz w:val="20"/>
                <w:szCs w:val="20"/>
              </w:rPr>
              <w:t>Annex 19 SARPS</w:t>
            </w:r>
          </w:p>
        </w:tc>
        <w:tc>
          <w:tcPr>
            <w:tcW w:w="3878" w:type="pct"/>
            <w:gridSpan w:val="15"/>
            <w:shd w:val="clear" w:color="auto" w:fill="DBE5F1" w:themeFill="accent1" w:themeFillTint="33"/>
          </w:tcPr>
          <w:p w14:paraId="33F9C1C1" w14:textId="52305C9A" w:rsidR="006B0807" w:rsidRPr="000323B8" w:rsidRDefault="006B0807" w:rsidP="006B0807">
            <w:pPr>
              <w:rPr>
                <w:rFonts w:asciiTheme="minorHAnsi" w:hAnsiTheme="minorHAnsi"/>
                <w:sz w:val="20"/>
                <w:szCs w:val="20"/>
              </w:rPr>
            </w:pPr>
            <w:r w:rsidRPr="000323B8">
              <w:rPr>
                <w:rFonts w:asciiTheme="minorHAnsi" w:hAnsiTheme="minorHAnsi" w:cs="Arial"/>
                <w:b/>
                <w:sz w:val="20"/>
                <w:szCs w:val="20"/>
              </w:rPr>
              <w:t>CAR-ORA</w:t>
            </w:r>
          </w:p>
        </w:tc>
      </w:tr>
      <w:tr w:rsidR="006B0807" w:rsidRPr="000323B8" w14:paraId="71E63D0D" w14:textId="77777777" w:rsidTr="005E48C1">
        <w:trPr>
          <w:trHeight w:val="287"/>
        </w:trPr>
        <w:tc>
          <w:tcPr>
            <w:tcW w:w="1122" w:type="pct"/>
            <w:gridSpan w:val="7"/>
          </w:tcPr>
          <w:p w14:paraId="5C099524" w14:textId="77777777" w:rsidR="006B0807" w:rsidRPr="000323B8" w:rsidRDefault="006B0807" w:rsidP="006B0807">
            <w:pPr>
              <w:rPr>
                <w:rFonts w:asciiTheme="minorHAnsi" w:hAnsiTheme="minorHAnsi" w:cs="Arial"/>
                <w:b/>
                <w:sz w:val="20"/>
                <w:szCs w:val="20"/>
              </w:rPr>
            </w:pPr>
            <w:r w:rsidRPr="000323B8">
              <w:rPr>
                <w:rFonts w:asciiTheme="minorHAnsi" w:hAnsiTheme="minorHAnsi" w:cs="Arial"/>
                <w:b/>
                <w:sz w:val="20"/>
                <w:szCs w:val="20"/>
              </w:rPr>
              <w:t>1.5.2</w:t>
            </w:r>
          </w:p>
        </w:tc>
        <w:tc>
          <w:tcPr>
            <w:tcW w:w="3878" w:type="pct"/>
            <w:gridSpan w:val="15"/>
          </w:tcPr>
          <w:p w14:paraId="2B122370" w14:textId="245D5F08" w:rsidR="006B0807" w:rsidRPr="000323B8" w:rsidRDefault="006B0807" w:rsidP="006B0807">
            <w:pPr>
              <w:rPr>
                <w:rFonts w:asciiTheme="minorHAnsi" w:hAnsiTheme="minorHAnsi"/>
                <w:sz w:val="20"/>
                <w:szCs w:val="20"/>
              </w:rPr>
            </w:pPr>
            <w:r w:rsidRPr="000323B8">
              <w:rPr>
                <w:rFonts w:asciiTheme="minorHAnsi" w:hAnsiTheme="minorHAnsi" w:cs="Arial"/>
                <w:sz w:val="20"/>
                <w:szCs w:val="20"/>
              </w:rPr>
              <w:t>AMC1 ORA.GEN.220(b) Record-keeping</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8E6D2E" w:rsidRPr="000323B8" w14:paraId="2D4B70FD" w14:textId="77777777" w:rsidTr="006B0807">
        <w:trPr>
          <w:trHeight w:val="314"/>
        </w:trPr>
        <w:tc>
          <w:tcPr>
            <w:tcW w:w="5000" w:type="pct"/>
            <w:shd w:val="clear" w:color="auto" w:fill="DBE5F1" w:themeFill="accent1" w:themeFillTint="33"/>
          </w:tcPr>
          <w:p w14:paraId="3C771518" w14:textId="2D137CA4" w:rsidR="00AD52AA" w:rsidRPr="000323B8" w:rsidRDefault="008E6D2E">
            <w:pPr>
              <w:rPr>
                <w:rFonts w:asciiTheme="minorHAnsi" w:hAnsiTheme="minorHAnsi" w:cs="Arial"/>
                <w:b/>
                <w:sz w:val="20"/>
                <w:szCs w:val="20"/>
              </w:rPr>
            </w:pPr>
            <w:r w:rsidRPr="000323B8">
              <w:rPr>
                <w:rFonts w:asciiTheme="minorHAnsi" w:hAnsiTheme="minorHAnsi" w:cs="Arial"/>
                <w:b/>
                <w:sz w:val="20"/>
                <w:szCs w:val="20"/>
              </w:rPr>
              <w:t xml:space="preserve">SUMMARY </w:t>
            </w:r>
            <w:r w:rsidR="00AD52AA" w:rsidRPr="000323B8">
              <w:rPr>
                <w:rFonts w:asciiTheme="minorHAnsi" w:hAnsiTheme="minorHAnsi" w:cs="Arial"/>
                <w:b/>
                <w:sz w:val="20"/>
                <w:szCs w:val="20"/>
              </w:rPr>
              <w:t>COMMENTS:</w:t>
            </w:r>
          </w:p>
          <w:p w14:paraId="7344B11C" w14:textId="25455EA1" w:rsidR="008E6D2E" w:rsidRPr="000323B8" w:rsidRDefault="008E6D2E">
            <w:pPr>
              <w:rPr>
                <w:rFonts w:asciiTheme="minorHAnsi" w:hAnsiTheme="minorHAnsi" w:cs="Arial"/>
                <w:b/>
                <w:sz w:val="20"/>
                <w:szCs w:val="20"/>
              </w:rPr>
            </w:pPr>
            <w:r w:rsidRPr="000323B8">
              <w:rPr>
                <w:rFonts w:asciiTheme="minorHAnsi" w:hAnsiTheme="minorHAnsi" w:cs="Arial"/>
                <w:b/>
                <w:sz w:val="20"/>
                <w:szCs w:val="20"/>
              </w:rPr>
              <w:t>1.5</w:t>
            </w:r>
            <w:r w:rsidR="00AD52AA" w:rsidRPr="000323B8">
              <w:rPr>
                <w:rFonts w:asciiTheme="minorHAnsi" w:hAnsiTheme="minorHAnsi" w:cs="Arial"/>
                <w:b/>
                <w:sz w:val="20"/>
                <w:szCs w:val="20"/>
              </w:rPr>
              <w:t xml:space="preserve">   </w:t>
            </w:r>
            <w:r w:rsidRPr="000323B8">
              <w:rPr>
                <w:rFonts w:asciiTheme="minorHAnsi" w:hAnsiTheme="minorHAnsi" w:cs="Arial"/>
                <w:b/>
                <w:sz w:val="20"/>
                <w:szCs w:val="20"/>
              </w:rPr>
              <w:t>SMS DOCUMENTATION</w:t>
            </w:r>
          </w:p>
        </w:tc>
      </w:tr>
      <w:tr w:rsidR="008E6D2E" w:rsidRPr="000323B8" w14:paraId="0BC7F349" w14:textId="77777777" w:rsidTr="006D5A47">
        <w:trPr>
          <w:trHeight w:val="818"/>
        </w:trPr>
        <w:tc>
          <w:tcPr>
            <w:tcW w:w="5000" w:type="pct"/>
          </w:tcPr>
          <w:p w14:paraId="15669DE0" w14:textId="77777777" w:rsidR="008E6D2E" w:rsidRPr="000323B8" w:rsidRDefault="008E6D2E" w:rsidP="00E54E8D">
            <w:pPr>
              <w:rPr>
                <w:rFonts w:asciiTheme="minorHAnsi" w:hAnsiTheme="minorHAnsi" w:cs="Arial"/>
                <w:sz w:val="20"/>
                <w:szCs w:val="20"/>
              </w:rPr>
            </w:pPr>
          </w:p>
          <w:p w14:paraId="1CC34F5A" w14:textId="77777777" w:rsidR="008E6D2E" w:rsidRPr="000323B8" w:rsidRDefault="008E6D2E" w:rsidP="00E54E8D">
            <w:pPr>
              <w:rPr>
                <w:rFonts w:asciiTheme="minorHAnsi" w:hAnsiTheme="minorHAnsi" w:cs="Arial"/>
                <w:sz w:val="20"/>
                <w:szCs w:val="20"/>
              </w:rPr>
            </w:pPr>
          </w:p>
        </w:tc>
      </w:tr>
    </w:tbl>
    <w:p w14:paraId="3BE1B321" w14:textId="77777777" w:rsidR="00270FEB" w:rsidRPr="000323B8" w:rsidRDefault="00270FEB" w:rsidP="001806B2">
      <w:pPr>
        <w:rPr>
          <w:rFonts w:asciiTheme="minorHAnsi" w:hAnsiTheme="minorHAnsi"/>
          <w:sz w:val="20"/>
          <w:szCs w:val="20"/>
        </w:rPr>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267"/>
        <w:gridCol w:w="4748"/>
        <w:gridCol w:w="4748"/>
      </w:tblGrid>
      <w:tr w:rsidR="00042401" w:rsidRPr="000323B8" w14:paraId="3AAA3D82" w14:textId="77777777" w:rsidTr="006B0807">
        <w:trPr>
          <w:trHeight w:val="360"/>
        </w:trPr>
        <w:tc>
          <w:tcPr>
            <w:tcW w:w="5000" w:type="pct"/>
            <w:gridSpan w:val="3"/>
            <w:shd w:val="clear" w:color="auto" w:fill="DBE5F1" w:themeFill="accent1" w:themeFillTint="33"/>
            <w:vAlign w:val="center"/>
          </w:tcPr>
          <w:p w14:paraId="3346B569" w14:textId="4FD39929" w:rsidR="00042401" w:rsidRPr="000323B8" w:rsidRDefault="00042401" w:rsidP="005E48C1">
            <w:pPr>
              <w:spacing w:before="29"/>
              <w:rPr>
                <w:rFonts w:asciiTheme="minorHAnsi" w:eastAsia="Arial" w:hAnsiTheme="minorHAnsi" w:cs="Arial"/>
                <w:sz w:val="20"/>
                <w:szCs w:val="20"/>
              </w:rPr>
            </w:pPr>
            <w:r w:rsidRPr="000323B8">
              <w:rPr>
                <w:rFonts w:asciiTheme="minorHAnsi" w:eastAsia="Arial" w:hAnsiTheme="minorHAnsi" w:cs="Arial"/>
                <w:b/>
                <w:sz w:val="20"/>
                <w:szCs w:val="20"/>
              </w:rPr>
              <w:t>SAFETY POLICY AND OBJECTIVES SUMMARY</w:t>
            </w:r>
          </w:p>
        </w:tc>
      </w:tr>
      <w:tr w:rsidR="008E6D2E" w:rsidRPr="000323B8" w14:paraId="3E46ACF9" w14:textId="77777777" w:rsidTr="006B0807">
        <w:trPr>
          <w:trHeight w:val="360"/>
        </w:trPr>
        <w:tc>
          <w:tcPr>
            <w:tcW w:w="1784" w:type="pct"/>
            <w:shd w:val="clear" w:color="auto" w:fill="DBE5F1" w:themeFill="accent1" w:themeFillTint="33"/>
            <w:vAlign w:val="center"/>
          </w:tcPr>
          <w:p w14:paraId="30067F31" w14:textId="77777777" w:rsidR="008E6D2E" w:rsidRPr="000323B8" w:rsidRDefault="008E6D2E"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Number of Markers assessed as being effective:</w:t>
            </w:r>
          </w:p>
        </w:tc>
        <w:tc>
          <w:tcPr>
            <w:tcW w:w="1608" w:type="pct"/>
            <w:shd w:val="clear" w:color="auto" w:fill="DBE5F1" w:themeFill="accent1" w:themeFillTint="33"/>
            <w:vAlign w:val="center"/>
          </w:tcPr>
          <w:p w14:paraId="044A41E9" w14:textId="77777777" w:rsidR="008E6D2E" w:rsidRPr="000323B8" w:rsidRDefault="008E6D2E"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(out of 13)</w:t>
            </w:r>
          </w:p>
        </w:tc>
        <w:tc>
          <w:tcPr>
            <w:tcW w:w="1608" w:type="pct"/>
            <w:shd w:val="clear" w:color="auto" w:fill="auto"/>
            <w:vAlign w:val="center"/>
          </w:tcPr>
          <w:p w14:paraId="2FCF4995" w14:textId="77777777" w:rsidR="008E6D2E" w:rsidRPr="000323B8" w:rsidRDefault="008E6D2E" w:rsidP="005E48C1">
            <w:pPr>
              <w:spacing w:before="29"/>
              <w:rPr>
                <w:rFonts w:asciiTheme="minorHAnsi" w:eastAsia="Arial" w:hAnsiTheme="minorHAnsi" w:cs="Arial"/>
                <w:sz w:val="20"/>
                <w:szCs w:val="20"/>
              </w:rPr>
            </w:pPr>
          </w:p>
        </w:tc>
      </w:tr>
      <w:tr w:rsidR="008E6D2E" w:rsidRPr="000323B8" w14:paraId="72CAE5A5" w14:textId="77777777" w:rsidTr="006B0807">
        <w:trPr>
          <w:trHeight w:val="360"/>
        </w:trPr>
        <w:tc>
          <w:tcPr>
            <w:tcW w:w="1784" w:type="pct"/>
            <w:shd w:val="clear" w:color="auto" w:fill="DBE5F1" w:themeFill="accent1" w:themeFillTint="33"/>
            <w:vAlign w:val="center"/>
          </w:tcPr>
          <w:p w14:paraId="3866B01D" w14:textId="77777777" w:rsidR="008E6D2E" w:rsidRPr="000323B8" w:rsidRDefault="008E6D2E"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Percentage of Markers assessed as being effective:</w:t>
            </w:r>
          </w:p>
        </w:tc>
        <w:tc>
          <w:tcPr>
            <w:tcW w:w="1608" w:type="pct"/>
            <w:shd w:val="clear" w:color="auto" w:fill="DBE5F1" w:themeFill="accent1" w:themeFillTint="33"/>
            <w:vAlign w:val="center"/>
          </w:tcPr>
          <w:p w14:paraId="567F1257" w14:textId="207FA58D" w:rsidR="008E6D2E" w:rsidRPr="000323B8" w:rsidRDefault="008E6D2E"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(100/13 x number of effective markers)</w:t>
            </w:r>
          </w:p>
        </w:tc>
        <w:tc>
          <w:tcPr>
            <w:tcW w:w="1608" w:type="pct"/>
            <w:shd w:val="clear" w:color="auto" w:fill="auto"/>
            <w:vAlign w:val="center"/>
          </w:tcPr>
          <w:p w14:paraId="63EF6A39" w14:textId="285A84F1" w:rsidR="008E6D2E" w:rsidRPr="000323B8" w:rsidRDefault="008E6D2E" w:rsidP="005E48C1">
            <w:pPr>
              <w:spacing w:before="29"/>
              <w:rPr>
                <w:rFonts w:asciiTheme="minorHAnsi" w:eastAsia="Arial" w:hAnsiTheme="minorHAnsi" w:cs="Arial"/>
                <w:sz w:val="20"/>
                <w:szCs w:val="20"/>
              </w:rPr>
            </w:pPr>
          </w:p>
        </w:tc>
      </w:tr>
      <w:tr w:rsidR="008E6D2E" w:rsidRPr="000323B8" w14:paraId="3F427638" w14:textId="77777777" w:rsidTr="006B0807">
        <w:trPr>
          <w:trHeight w:val="360"/>
        </w:trPr>
        <w:tc>
          <w:tcPr>
            <w:tcW w:w="1784" w:type="pct"/>
            <w:shd w:val="clear" w:color="auto" w:fill="DBE5F1" w:themeFill="accent1" w:themeFillTint="33"/>
            <w:vAlign w:val="center"/>
          </w:tcPr>
          <w:p w14:paraId="6CD8DC15" w14:textId="77777777" w:rsidR="008E6D2E" w:rsidRPr="000323B8" w:rsidRDefault="008E6D2E" w:rsidP="005E48C1">
            <w:pPr>
              <w:spacing w:before="29"/>
              <w:rPr>
                <w:rFonts w:asciiTheme="minorHAnsi" w:eastAsia="Arial" w:hAnsiTheme="minorHAnsi" w:cs="Arial"/>
                <w:b/>
                <w:sz w:val="20"/>
                <w:szCs w:val="20"/>
              </w:rPr>
            </w:pPr>
            <w:r w:rsidRPr="000323B8">
              <w:rPr>
                <w:rFonts w:asciiTheme="minorHAnsi" w:eastAsia="Arial" w:hAnsiTheme="minorHAnsi" w:cs="Arial"/>
                <w:b/>
                <w:sz w:val="20"/>
                <w:szCs w:val="20"/>
              </w:rPr>
              <w:t>Effectiveness Achieved for Component:</w:t>
            </w:r>
          </w:p>
        </w:tc>
        <w:tc>
          <w:tcPr>
            <w:tcW w:w="1608" w:type="pct"/>
            <w:shd w:val="clear" w:color="auto" w:fill="DBE5F1" w:themeFill="accent1" w:themeFillTint="33"/>
            <w:vAlign w:val="center"/>
          </w:tcPr>
          <w:p w14:paraId="567FF642" w14:textId="714BFB89" w:rsidR="008E6D2E" w:rsidRPr="000323B8" w:rsidRDefault="008E6D2E"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w:t>
            </w:r>
            <w:r w:rsidR="00AD52AA" w:rsidRPr="000323B8">
              <w:rPr>
                <w:rFonts w:asciiTheme="minorHAnsi" w:eastAsia="Arial" w:hAnsiTheme="minorHAnsi" w:cs="Arial"/>
                <w:sz w:val="20"/>
                <w:szCs w:val="20"/>
              </w:rPr>
              <w:t>M</w:t>
            </w:r>
            <w:r w:rsidRPr="000323B8">
              <w:rPr>
                <w:rFonts w:asciiTheme="minorHAnsi" w:eastAsia="Arial" w:hAnsiTheme="minorHAnsi" w:cs="Arial"/>
                <w:sz w:val="20"/>
                <w:szCs w:val="20"/>
              </w:rPr>
              <w:t>ust be in excess of 75%)</w:t>
            </w:r>
          </w:p>
        </w:tc>
        <w:tc>
          <w:tcPr>
            <w:tcW w:w="1608" w:type="pct"/>
            <w:shd w:val="clear" w:color="auto" w:fill="auto"/>
            <w:vAlign w:val="center"/>
          </w:tcPr>
          <w:p w14:paraId="061719B9" w14:textId="77777777" w:rsidR="008E6D2E" w:rsidRPr="000323B8" w:rsidRDefault="008E6D2E" w:rsidP="005E48C1">
            <w:pPr>
              <w:spacing w:before="29"/>
              <w:rPr>
                <w:rFonts w:asciiTheme="minorHAnsi" w:eastAsia="Arial" w:hAnsiTheme="minorHAnsi" w:cs="Arial"/>
                <w:b/>
                <w:sz w:val="20"/>
                <w:szCs w:val="20"/>
              </w:rPr>
            </w:pPr>
            <w:r w:rsidRPr="000323B8">
              <w:rPr>
                <w:rFonts w:asciiTheme="minorHAnsi" w:eastAsia="Arial" w:hAnsiTheme="minorHAnsi" w:cs="Arial"/>
                <w:b/>
                <w:sz w:val="20"/>
                <w:szCs w:val="20"/>
              </w:rPr>
              <w:t>YES / NO</w:t>
            </w:r>
            <w:proofErr w:type="gramStart"/>
            <w:r w:rsidRPr="000323B8">
              <w:rPr>
                <w:rFonts w:asciiTheme="minorHAnsi" w:eastAsia="Arial" w:hAnsiTheme="minorHAnsi" w:cs="Arial"/>
                <w:b/>
                <w:sz w:val="20"/>
                <w:szCs w:val="20"/>
              </w:rPr>
              <w:t xml:space="preserve">   </w:t>
            </w:r>
            <w:r w:rsidRPr="000323B8">
              <w:rPr>
                <w:rFonts w:asciiTheme="minorHAnsi" w:eastAsia="Arial" w:hAnsiTheme="minorHAnsi" w:cs="Arial"/>
                <w:sz w:val="20"/>
                <w:szCs w:val="20"/>
              </w:rPr>
              <w:t>(</w:t>
            </w:r>
            <w:proofErr w:type="gramEnd"/>
            <w:r w:rsidRPr="000323B8">
              <w:rPr>
                <w:rFonts w:asciiTheme="minorHAnsi" w:eastAsia="Arial" w:hAnsiTheme="minorHAnsi" w:cs="Arial"/>
                <w:sz w:val="20"/>
                <w:szCs w:val="20"/>
              </w:rPr>
              <w:t>delete as appropriate)</w:t>
            </w:r>
          </w:p>
        </w:tc>
      </w:tr>
    </w:tbl>
    <w:p w14:paraId="10CCE4DB" w14:textId="17C0BB8F" w:rsidR="00AA4DA9" w:rsidRPr="000323B8" w:rsidRDefault="00AA4DA9" w:rsidP="001806B2">
      <w:pPr>
        <w:rPr>
          <w:rFonts w:asciiTheme="minorHAnsi" w:hAnsiTheme="minorHAnsi"/>
          <w:sz w:val="20"/>
          <w:szCs w:val="20"/>
        </w:rPr>
      </w:pPr>
    </w:p>
    <w:p w14:paraId="27340AB5" w14:textId="0AFDA7B1" w:rsidR="008E6D2E" w:rsidRPr="000323B8" w:rsidRDefault="00FF3F6B" w:rsidP="005E48C1">
      <w:pPr>
        <w:pStyle w:val="Heading1"/>
        <w:rPr>
          <w:sz w:val="20"/>
          <w:szCs w:val="20"/>
        </w:rPr>
      </w:pPr>
      <w:r w:rsidRPr="000323B8">
        <w:rPr>
          <w:sz w:val="20"/>
          <w:szCs w:val="20"/>
        </w:rPr>
        <w:lastRenderedPageBreak/>
        <w:t>2.</w:t>
      </w:r>
      <w:r w:rsidRPr="000323B8">
        <w:rPr>
          <w:sz w:val="20"/>
          <w:szCs w:val="20"/>
        </w:rPr>
        <w:tab/>
      </w:r>
      <w:bookmarkStart w:id="17" w:name="_Toc511114234"/>
      <w:r w:rsidR="008E6D2E" w:rsidRPr="000323B8">
        <w:rPr>
          <w:sz w:val="20"/>
          <w:szCs w:val="20"/>
        </w:rPr>
        <w:t>SAFETY RISK MANAGEMENT</w:t>
      </w:r>
      <w:bookmarkEnd w:id="17"/>
    </w:p>
    <w:p w14:paraId="7F0B6593" w14:textId="09E6EFFF" w:rsidR="008E6D2E" w:rsidRPr="000323B8" w:rsidRDefault="00AD52AA" w:rsidP="005E48C1">
      <w:pPr>
        <w:pStyle w:val="Heading2"/>
        <w:rPr>
          <w:rFonts w:asciiTheme="minorHAnsi" w:hAnsiTheme="minorHAnsi"/>
          <w:sz w:val="20"/>
          <w:szCs w:val="20"/>
        </w:rPr>
      </w:pPr>
      <w:bookmarkStart w:id="18" w:name="_Toc511114235"/>
      <w:r w:rsidRPr="000323B8">
        <w:rPr>
          <w:rFonts w:asciiTheme="minorHAnsi" w:hAnsiTheme="minorHAnsi"/>
          <w:sz w:val="20"/>
          <w:szCs w:val="20"/>
        </w:rPr>
        <w:t>2.1</w:t>
      </w:r>
      <w:r w:rsidRPr="000323B8">
        <w:rPr>
          <w:rFonts w:asciiTheme="minorHAnsi" w:hAnsiTheme="minorHAnsi"/>
          <w:sz w:val="20"/>
          <w:szCs w:val="20"/>
        </w:rPr>
        <w:tab/>
      </w:r>
      <w:r w:rsidR="008E6D2E" w:rsidRPr="000323B8">
        <w:rPr>
          <w:rFonts w:asciiTheme="minorHAnsi" w:hAnsiTheme="minorHAnsi"/>
          <w:sz w:val="20"/>
          <w:szCs w:val="20"/>
        </w:rPr>
        <w:t>HAZARD IDENTIFICATION</w:t>
      </w:r>
      <w:bookmarkEnd w:id="18"/>
    </w:p>
    <w:tbl>
      <w:tblPr>
        <w:tblStyle w:val="TableGrid"/>
        <w:tblW w:w="4982" w:type="pct"/>
        <w:tblLayout w:type="fixed"/>
        <w:tblLook w:val="04A0" w:firstRow="1" w:lastRow="0" w:firstColumn="1" w:lastColumn="0" w:noHBand="0" w:noVBand="1"/>
      </w:tblPr>
      <w:tblGrid>
        <w:gridCol w:w="1342"/>
        <w:gridCol w:w="537"/>
        <w:gridCol w:w="251"/>
        <w:gridCol w:w="295"/>
        <w:gridCol w:w="204"/>
        <w:gridCol w:w="511"/>
        <w:gridCol w:w="2704"/>
        <w:gridCol w:w="162"/>
        <w:gridCol w:w="440"/>
        <w:gridCol w:w="139"/>
        <w:gridCol w:w="428"/>
        <w:gridCol w:w="151"/>
        <w:gridCol w:w="2618"/>
        <w:gridCol w:w="71"/>
        <w:gridCol w:w="372"/>
        <w:gridCol w:w="162"/>
        <w:gridCol w:w="280"/>
        <w:gridCol w:w="254"/>
        <w:gridCol w:w="2601"/>
        <w:gridCol w:w="89"/>
        <w:gridCol w:w="493"/>
        <w:gridCol w:w="83"/>
        <w:gridCol w:w="493"/>
        <w:gridCol w:w="80"/>
      </w:tblGrid>
      <w:tr w:rsidR="00BF2893" w:rsidRPr="000323B8" w14:paraId="18242E39" w14:textId="77777777" w:rsidTr="006B0807">
        <w:trPr>
          <w:gridAfter w:val="1"/>
          <w:wAfter w:w="27" w:type="pct"/>
        </w:trPr>
        <w:tc>
          <w:tcPr>
            <w:tcW w:w="821" w:type="pct"/>
            <w:gridSpan w:val="4"/>
            <w:shd w:val="clear" w:color="auto" w:fill="DBE5F1" w:themeFill="accent1" w:themeFillTint="33"/>
          </w:tcPr>
          <w:p w14:paraId="0C7A9D7D" w14:textId="2C871557" w:rsidR="00BF2893"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D57721" w:rsidRPr="000323B8">
              <w:rPr>
                <w:rFonts w:asciiTheme="minorHAnsi" w:eastAsia="Calibri" w:hAnsiTheme="minorHAnsi" w:cs="Arial"/>
                <w:b/>
                <w:sz w:val="20"/>
                <w:szCs w:val="20"/>
                <w:lang w:val="en-GB" w:eastAsia="en-US"/>
              </w:rPr>
              <w:t xml:space="preserve"> Reference</w:t>
            </w:r>
          </w:p>
        </w:tc>
        <w:tc>
          <w:tcPr>
            <w:tcW w:w="4151" w:type="pct"/>
            <w:gridSpan w:val="19"/>
            <w:shd w:val="clear" w:color="auto" w:fill="DBE5F1" w:themeFill="accent1" w:themeFillTint="33"/>
          </w:tcPr>
          <w:p w14:paraId="56F88C1E" w14:textId="237AC11C" w:rsidR="00BF2893"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BF2893" w:rsidRPr="000323B8">
              <w:rPr>
                <w:rFonts w:asciiTheme="minorHAnsi" w:eastAsia="Calibri" w:hAnsiTheme="minorHAnsi" w:cs="Arial"/>
                <w:b/>
                <w:sz w:val="20"/>
                <w:szCs w:val="20"/>
                <w:lang w:val="en-GB" w:eastAsia="en-US"/>
              </w:rPr>
              <w:t xml:space="preserve"> requirements</w:t>
            </w:r>
          </w:p>
        </w:tc>
      </w:tr>
      <w:tr w:rsidR="00BF2893" w:rsidRPr="000323B8" w14:paraId="4CEDA9A7" w14:textId="77777777" w:rsidTr="00077F93">
        <w:trPr>
          <w:gridAfter w:val="1"/>
          <w:wAfter w:w="27" w:type="pct"/>
          <w:trHeight w:val="539"/>
        </w:trPr>
        <w:tc>
          <w:tcPr>
            <w:tcW w:w="821" w:type="pct"/>
            <w:gridSpan w:val="4"/>
          </w:tcPr>
          <w:p w14:paraId="56F6D2A9" w14:textId="55FC77AF" w:rsidR="00594D8D" w:rsidRPr="000323B8" w:rsidRDefault="00594D8D" w:rsidP="008E6D2E">
            <w:pPr>
              <w:rPr>
                <w:rFonts w:asciiTheme="minorHAnsi" w:hAnsiTheme="minorHAnsi" w:cs="Arial"/>
                <w:sz w:val="20"/>
                <w:szCs w:val="20"/>
              </w:rPr>
            </w:pPr>
            <w:r w:rsidRPr="000323B8">
              <w:rPr>
                <w:rFonts w:asciiTheme="minorHAnsi" w:hAnsiTheme="minorHAnsi" w:cs="Arial"/>
                <w:sz w:val="20"/>
                <w:szCs w:val="20"/>
              </w:rPr>
              <w:t>2.2.1</w:t>
            </w:r>
          </w:p>
          <w:p w14:paraId="3F0DF395" w14:textId="393C181E" w:rsidR="00BF7D75" w:rsidRPr="000323B8" w:rsidRDefault="00BF7D75" w:rsidP="00276ABC">
            <w:pPr>
              <w:rPr>
                <w:rFonts w:asciiTheme="minorHAnsi" w:hAnsiTheme="minorHAnsi" w:cs="Arial"/>
                <w:sz w:val="20"/>
                <w:szCs w:val="20"/>
              </w:rPr>
            </w:pPr>
            <w:r w:rsidRPr="000323B8">
              <w:rPr>
                <w:rFonts w:asciiTheme="minorHAnsi" w:hAnsiTheme="minorHAnsi" w:cs="Arial"/>
                <w:sz w:val="20"/>
                <w:szCs w:val="20"/>
              </w:rPr>
              <w:t>AMC 1 to 2.2.1</w:t>
            </w:r>
          </w:p>
        </w:tc>
        <w:tc>
          <w:tcPr>
            <w:tcW w:w="4151" w:type="pct"/>
            <w:gridSpan w:val="19"/>
            <w:vAlign w:val="center"/>
          </w:tcPr>
          <w:p w14:paraId="5DE971CD" w14:textId="5CF8AD4E" w:rsidR="008E6D2E" w:rsidRPr="000323B8" w:rsidRDefault="008E6D2E">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The service provider shall </w:t>
            </w:r>
            <w:r w:rsidRPr="000323B8">
              <w:rPr>
                <w:rFonts w:asciiTheme="minorHAnsi" w:eastAsia="DejaVu Sans" w:hAnsiTheme="minorHAnsi" w:cs="Arial"/>
                <w:sz w:val="20"/>
                <w:szCs w:val="20"/>
                <w:u w:val="single"/>
                <w:lang w:val="en-US" w:eastAsia="en-US"/>
              </w:rPr>
              <w:t>develop and maintain a process to identify hazards</w:t>
            </w:r>
            <w:r w:rsidRPr="000323B8">
              <w:rPr>
                <w:rFonts w:asciiTheme="minorHAnsi" w:eastAsia="DejaVu Sans" w:hAnsiTheme="minorHAnsi" w:cs="Arial"/>
                <w:sz w:val="20"/>
                <w:szCs w:val="20"/>
                <w:lang w:val="en-US" w:eastAsia="en-US"/>
              </w:rPr>
              <w:t xml:space="preserve"> associated with its aviation products or services. </w:t>
            </w:r>
          </w:p>
          <w:p w14:paraId="154681C9" w14:textId="5923C5A2" w:rsidR="00BF2893" w:rsidRPr="000323B8" w:rsidRDefault="008E6D2E">
            <w:pPr>
              <w:rPr>
                <w:rFonts w:asciiTheme="minorHAnsi" w:hAnsiTheme="minorHAnsi" w:cs="Arial"/>
                <w:sz w:val="20"/>
                <w:szCs w:val="20"/>
              </w:rPr>
            </w:pPr>
            <w:r w:rsidRPr="000323B8">
              <w:rPr>
                <w:rFonts w:asciiTheme="minorHAnsi" w:eastAsia="DejaVu Sans" w:hAnsiTheme="minorHAnsi" w:cs="Arial"/>
                <w:sz w:val="20"/>
                <w:szCs w:val="20"/>
                <w:lang w:val="en-US" w:eastAsia="en-US"/>
              </w:rPr>
              <w:t>Hazard identification shall be based on a combination of reactive and proactive methods.</w:t>
            </w:r>
          </w:p>
        </w:tc>
      </w:tr>
      <w:tr w:rsidR="006B0807" w:rsidRPr="000323B8" w14:paraId="621D209B" w14:textId="77777777" w:rsidTr="003E22D6">
        <w:trPr>
          <w:gridAfter w:val="1"/>
          <w:wAfter w:w="27" w:type="pct"/>
        </w:trPr>
        <w:tc>
          <w:tcPr>
            <w:tcW w:w="455" w:type="pct"/>
            <w:shd w:val="clear" w:color="auto" w:fill="DBE5F1" w:themeFill="accent1" w:themeFillTint="33"/>
          </w:tcPr>
          <w:p w14:paraId="549236E5" w14:textId="7777777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82" w:type="pct"/>
          </w:tcPr>
          <w:p w14:paraId="6BE4289D" w14:textId="2652938A"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5" w:type="pct"/>
            <w:gridSpan w:val="2"/>
          </w:tcPr>
          <w:p w14:paraId="0850D71F" w14:textId="134C426A" w:rsidR="006B0807" w:rsidRPr="000323B8" w:rsidRDefault="006B0807" w:rsidP="006B0807">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213" w:type="pct"/>
            <w:gridSpan w:val="4"/>
            <w:shd w:val="clear" w:color="auto" w:fill="DBE5F1" w:themeFill="accent1" w:themeFillTint="33"/>
          </w:tcPr>
          <w:p w14:paraId="20597144" w14:textId="2510BCA0"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96" w:type="pct"/>
            <w:gridSpan w:val="2"/>
          </w:tcPr>
          <w:p w14:paraId="2CE6C4F7" w14:textId="101794C2"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96" w:type="pct"/>
            <w:gridSpan w:val="2"/>
          </w:tcPr>
          <w:p w14:paraId="225B0F9A" w14:textId="1A570CC1" w:rsidR="006B0807" w:rsidRPr="000323B8" w:rsidRDefault="006B0807" w:rsidP="006B0807">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11" w:type="pct"/>
            <w:gridSpan w:val="2"/>
            <w:shd w:val="clear" w:color="auto" w:fill="DBE5F1" w:themeFill="accent1" w:themeFillTint="33"/>
          </w:tcPr>
          <w:p w14:paraId="1A724EE1" w14:textId="0E2105F8"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1" w:type="pct"/>
            <w:gridSpan w:val="2"/>
          </w:tcPr>
          <w:p w14:paraId="0A1E8866" w14:textId="5B4A92E1"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1" w:type="pct"/>
            <w:gridSpan w:val="2"/>
          </w:tcPr>
          <w:p w14:paraId="2E48CF9A" w14:textId="56F1B8E0"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881" w:type="pct"/>
            <w:shd w:val="clear" w:color="auto" w:fill="DBE5F1" w:themeFill="accent1" w:themeFillTint="33"/>
          </w:tcPr>
          <w:p w14:paraId="3A5113D3" w14:textId="77777777"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97" w:type="pct"/>
            <w:gridSpan w:val="2"/>
          </w:tcPr>
          <w:p w14:paraId="48090A14" w14:textId="0CEC3726"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95" w:type="pct"/>
            <w:gridSpan w:val="2"/>
          </w:tcPr>
          <w:p w14:paraId="53724710" w14:textId="5D0C5830" w:rsidR="006B0807" w:rsidRPr="000323B8" w:rsidRDefault="006B0807" w:rsidP="006B0807">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BF7D75" w:rsidRPr="000323B8" w14:paraId="079E0933" w14:textId="77777777" w:rsidTr="00077F93">
        <w:trPr>
          <w:gridAfter w:val="1"/>
          <w:wAfter w:w="27" w:type="pct"/>
        </w:trPr>
        <w:tc>
          <w:tcPr>
            <w:tcW w:w="821" w:type="pct"/>
            <w:gridSpan w:val="4"/>
          </w:tcPr>
          <w:p w14:paraId="71189707" w14:textId="77777777"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There is a process that defines how reactive and proactive hazard identification is gathered from multiple sources (internal and external).</w:t>
            </w:r>
          </w:p>
          <w:p w14:paraId="1278B473" w14:textId="77777777" w:rsidR="008E6D2E" w:rsidRPr="000323B8" w:rsidRDefault="008E6D2E" w:rsidP="008E6D2E">
            <w:pPr>
              <w:rPr>
                <w:rFonts w:asciiTheme="minorHAnsi" w:hAnsiTheme="minorHAnsi"/>
                <w:sz w:val="20"/>
                <w:szCs w:val="20"/>
              </w:rPr>
            </w:pPr>
          </w:p>
        </w:tc>
        <w:tc>
          <w:tcPr>
            <w:tcW w:w="1605" w:type="pct"/>
            <w:gridSpan w:val="8"/>
          </w:tcPr>
          <w:p w14:paraId="3BAF66F6" w14:textId="154778C0" w:rsidR="008E6D2E" w:rsidRPr="000323B8" w:rsidRDefault="008E6D2E">
            <w:pPr>
              <w:rPr>
                <w:rFonts w:asciiTheme="minorHAnsi" w:hAnsiTheme="minorHAnsi"/>
                <w:sz w:val="20"/>
                <w:szCs w:val="20"/>
              </w:rPr>
            </w:pPr>
            <w:r w:rsidRPr="000323B8">
              <w:rPr>
                <w:rFonts w:asciiTheme="minorHAnsi" w:hAnsiTheme="minorHAnsi" w:cs="Arial"/>
                <w:sz w:val="20"/>
                <w:szCs w:val="20"/>
              </w:rPr>
              <w:t>Different sources (reporting, internal audit results, safety surveys, safety investigations etc) are defined to be used as a source for continuing reactive and proactive hazard identification. Hazard identification process is defined so that it can be included as a part of all daily operations and management of the organization and makes possible effective hazard identification.</w:t>
            </w:r>
            <w:r w:rsidR="00D57721" w:rsidRPr="000323B8">
              <w:rPr>
                <w:rFonts w:asciiTheme="minorHAnsi" w:hAnsiTheme="minorHAnsi" w:cs="Arial"/>
                <w:sz w:val="20"/>
                <w:szCs w:val="20"/>
              </w:rPr>
              <w:t xml:space="preserve"> </w:t>
            </w:r>
            <w:r w:rsidRPr="000323B8">
              <w:rPr>
                <w:rFonts w:asciiTheme="minorHAnsi" w:hAnsiTheme="minorHAnsi" w:cs="Arial"/>
                <w:sz w:val="20"/>
                <w:szCs w:val="20"/>
              </w:rPr>
              <w:t>Process acts and recognizes situations where hazards activate safety investigation</w:t>
            </w:r>
            <w:r w:rsidR="00FA41FA" w:rsidRPr="000323B8">
              <w:rPr>
                <w:rFonts w:asciiTheme="minorHAnsi" w:hAnsiTheme="minorHAnsi" w:cs="Arial"/>
                <w:sz w:val="20"/>
                <w:szCs w:val="20"/>
              </w:rPr>
              <w:t>.</w:t>
            </w:r>
          </w:p>
        </w:tc>
        <w:tc>
          <w:tcPr>
            <w:tcW w:w="1273" w:type="pct"/>
            <w:gridSpan w:val="6"/>
          </w:tcPr>
          <w:p w14:paraId="627C8114" w14:textId="77777777"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The hazards are identified and documented. Human and organisational Factors related hazards are being identified.</w:t>
            </w:r>
          </w:p>
          <w:p w14:paraId="530DB446" w14:textId="77777777" w:rsidR="008E6D2E" w:rsidRPr="000323B8" w:rsidRDefault="008E6D2E" w:rsidP="008E6D2E">
            <w:pPr>
              <w:rPr>
                <w:rFonts w:asciiTheme="minorHAnsi" w:hAnsiTheme="minorHAnsi"/>
                <w:sz w:val="20"/>
                <w:szCs w:val="20"/>
              </w:rPr>
            </w:pPr>
          </w:p>
        </w:tc>
        <w:tc>
          <w:tcPr>
            <w:tcW w:w="1273" w:type="pct"/>
            <w:gridSpan w:val="5"/>
          </w:tcPr>
          <w:p w14:paraId="55E09CEC" w14:textId="77777777" w:rsidR="00FA41FA" w:rsidRPr="000323B8" w:rsidRDefault="008E6D2E">
            <w:pPr>
              <w:rPr>
                <w:rFonts w:asciiTheme="minorHAnsi" w:hAnsiTheme="minorHAnsi" w:cs="Arial"/>
                <w:sz w:val="20"/>
                <w:szCs w:val="20"/>
              </w:rPr>
            </w:pPr>
            <w:r w:rsidRPr="000323B8">
              <w:rPr>
                <w:rFonts w:asciiTheme="minorHAnsi" w:hAnsiTheme="minorHAnsi" w:cs="Arial"/>
                <w:sz w:val="20"/>
                <w:szCs w:val="20"/>
              </w:rPr>
              <w:t xml:space="preserve">The organisation has a register of the hazards that is maintained and reviewed to ensure it remains up to date. </w:t>
            </w:r>
          </w:p>
          <w:p w14:paraId="4FC9B127" w14:textId="71F01D10" w:rsidR="008E6D2E" w:rsidRPr="000323B8" w:rsidRDefault="008E6D2E">
            <w:pPr>
              <w:rPr>
                <w:rFonts w:asciiTheme="minorHAnsi" w:hAnsiTheme="minorHAnsi"/>
                <w:sz w:val="20"/>
                <w:szCs w:val="20"/>
              </w:rPr>
            </w:pPr>
            <w:r w:rsidRPr="000323B8">
              <w:rPr>
                <w:rFonts w:asciiTheme="minorHAnsi" w:hAnsiTheme="minorHAnsi" w:cs="Arial"/>
                <w:sz w:val="20"/>
                <w:szCs w:val="20"/>
              </w:rPr>
              <w:t>It is continuously and proactively identifying hazards related to its activities and operational environment and involves all key personnel and appropriate stakeholders. Hazards are assessed in a systematic and timely manner</w:t>
            </w:r>
            <w:r w:rsidR="00FA41FA" w:rsidRPr="000323B8">
              <w:rPr>
                <w:rFonts w:asciiTheme="minorHAnsi" w:hAnsiTheme="minorHAnsi" w:cs="Arial"/>
                <w:sz w:val="20"/>
                <w:szCs w:val="20"/>
              </w:rPr>
              <w:t>.</w:t>
            </w:r>
          </w:p>
        </w:tc>
      </w:tr>
      <w:tr w:rsidR="008E6D2E" w:rsidRPr="000323B8" w14:paraId="580C8093" w14:textId="77777777" w:rsidTr="006B0807">
        <w:trPr>
          <w:gridAfter w:val="1"/>
          <w:wAfter w:w="27" w:type="pct"/>
        </w:trPr>
        <w:tc>
          <w:tcPr>
            <w:tcW w:w="4973" w:type="pct"/>
            <w:gridSpan w:val="23"/>
            <w:shd w:val="clear" w:color="auto" w:fill="DBE5F1" w:themeFill="accent1" w:themeFillTint="33"/>
          </w:tcPr>
          <w:p w14:paraId="54D3AFCF" w14:textId="77777777" w:rsidR="008E6D2E" w:rsidRPr="000323B8" w:rsidRDefault="008E6D2E" w:rsidP="008E6D2E">
            <w:pPr>
              <w:jc w:val="center"/>
              <w:rPr>
                <w:rFonts w:asciiTheme="minorHAnsi" w:hAnsiTheme="minorHAnsi"/>
                <w:sz w:val="20"/>
                <w:szCs w:val="20"/>
              </w:rPr>
            </w:pPr>
            <w:r w:rsidRPr="000323B8">
              <w:rPr>
                <w:rFonts w:asciiTheme="minorHAnsi" w:hAnsiTheme="minorHAnsi" w:cs="Arial"/>
                <w:b/>
                <w:sz w:val="20"/>
                <w:szCs w:val="20"/>
              </w:rPr>
              <w:t>Assessment results</w:t>
            </w:r>
          </w:p>
        </w:tc>
      </w:tr>
      <w:tr w:rsidR="00BF7D75" w:rsidRPr="000323B8" w14:paraId="5D320977" w14:textId="77777777" w:rsidTr="006D5A47">
        <w:trPr>
          <w:gridAfter w:val="1"/>
          <w:wAfter w:w="27" w:type="pct"/>
          <w:trHeight w:val="863"/>
        </w:trPr>
        <w:tc>
          <w:tcPr>
            <w:tcW w:w="821" w:type="pct"/>
            <w:gridSpan w:val="4"/>
          </w:tcPr>
          <w:p w14:paraId="72AD6236" w14:textId="3FF3E271" w:rsidR="00365424" w:rsidRPr="000323B8" w:rsidRDefault="00365424" w:rsidP="008E6D2E">
            <w:pPr>
              <w:rPr>
                <w:rFonts w:asciiTheme="minorHAnsi" w:hAnsiTheme="minorHAnsi"/>
                <w:sz w:val="20"/>
                <w:szCs w:val="20"/>
              </w:rPr>
            </w:pPr>
          </w:p>
        </w:tc>
        <w:tc>
          <w:tcPr>
            <w:tcW w:w="1605" w:type="pct"/>
            <w:gridSpan w:val="8"/>
          </w:tcPr>
          <w:p w14:paraId="009DB785" w14:textId="3F29C192" w:rsidR="00AA4DA9" w:rsidRPr="000323B8" w:rsidRDefault="00AA4DA9" w:rsidP="008E6D2E">
            <w:pPr>
              <w:rPr>
                <w:rFonts w:asciiTheme="minorHAnsi" w:hAnsiTheme="minorHAnsi"/>
                <w:sz w:val="20"/>
                <w:szCs w:val="20"/>
              </w:rPr>
            </w:pPr>
          </w:p>
        </w:tc>
        <w:tc>
          <w:tcPr>
            <w:tcW w:w="1273" w:type="pct"/>
            <w:gridSpan w:val="6"/>
          </w:tcPr>
          <w:p w14:paraId="3D960D35" w14:textId="27067E58" w:rsidR="00AB0532" w:rsidRPr="000323B8" w:rsidRDefault="00AB0532" w:rsidP="008E6D2E">
            <w:pPr>
              <w:rPr>
                <w:rFonts w:asciiTheme="minorHAnsi" w:hAnsiTheme="minorHAnsi"/>
                <w:sz w:val="20"/>
                <w:szCs w:val="20"/>
              </w:rPr>
            </w:pPr>
          </w:p>
        </w:tc>
        <w:tc>
          <w:tcPr>
            <w:tcW w:w="1273" w:type="pct"/>
            <w:gridSpan w:val="5"/>
          </w:tcPr>
          <w:p w14:paraId="40858452" w14:textId="77777777" w:rsidR="008E6D2E" w:rsidRPr="000323B8" w:rsidRDefault="008E6D2E" w:rsidP="008E6D2E">
            <w:pPr>
              <w:rPr>
                <w:rFonts w:asciiTheme="minorHAnsi" w:hAnsiTheme="minorHAnsi"/>
                <w:sz w:val="20"/>
                <w:szCs w:val="20"/>
              </w:rPr>
            </w:pPr>
          </w:p>
        </w:tc>
      </w:tr>
      <w:tr w:rsidR="008E6D2E" w:rsidRPr="000323B8" w14:paraId="59BDC9F3" w14:textId="77777777" w:rsidTr="006B0807">
        <w:trPr>
          <w:gridAfter w:val="1"/>
          <w:wAfter w:w="27" w:type="pct"/>
        </w:trPr>
        <w:tc>
          <w:tcPr>
            <w:tcW w:w="4973" w:type="pct"/>
            <w:gridSpan w:val="23"/>
            <w:shd w:val="clear" w:color="auto" w:fill="DBE5F1" w:themeFill="accent1" w:themeFillTint="33"/>
          </w:tcPr>
          <w:p w14:paraId="63A2059A" w14:textId="77777777" w:rsidR="008E6D2E" w:rsidRPr="000323B8" w:rsidRDefault="008E6D2E" w:rsidP="008E6D2E">
            <w:pPr>
              <w:jc w:val="center"/>
              <w:rPr>
                <w:rFonts w:asciiTheme="minorHAnsi" w:hAnsiTheme="minorHAnsi"/>
                <w:sz w:val="20"/>
                <w:szCs w:val="20"/>
              </w:rPr>
            </w:pPr>
            <w:r w:rsidRPr="000323B8">
              <w:rPr>
                <w:rFonts w:asciiTheme="minorHAnsi" w:hAnsiTheme="minorHAnsi" w:cs="Arial"/>
                <w:b/>
                <w:sz w:val="20"/>
                <w:szCs w:val="20"/>
              </w:rPr>
              <w:t>What to look for</w:t>
            </w:r>
          </w:p>
        </w:tc>
      </w:tr>
      <w:tr w:rsidR="008E6D2E" w:rsidRPr="000323B8" w14:paraId="559C5F66" w14:textId="77777777" w:rsidTr="00077F93">
        <w:trPr>
          <w:gridAfter w:val="1"/>
          <w:wAfter w:w="27" w:type="pct"/>
        </w:trPr>
        <w:tc>
          <w:tcPr>
            <w:tcW w:w="4973" w:type="pct"/>
            <w:gridSpan w:val="23"/>
          </w:tcPr>
          <w:p w14:paraId="4D2CC568" w14:textId="77777777" w:rsidR="008E6D2E" w:rsidRPr="000323B8" w:rsidRDefault="008E6D2E"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Review how hazards are identified, analysed and recorded. </w:t>
            </w:r>
          </w:p>
          <w:p w14:paraId="6E8E84C7" w14:textId="7C346F4F" w:rsidR="008E6D2E" w:rsidRPr="000323B8" w:rsidRDefault="008E6D2E" w:rsidP="000C5F8B">
            <w:pPr>
              <w:pStyle w:val="ListParagraph"/>
              <w:numPr>
                <w:ilvl w:val="1"/>
                <w:numId w:val="4"/>
              </w:numPr>
              <w:spacing w:before="40" w:after="40"/>
              <w:ind w:left="697"/>
              <w:rPr>
                <w:rFonts w:asciiTheme="minorHAnsi" w:hAnsiTheme="minorHAnsi" w:cs="Arial"/>
                <w:sz w:val="20"/>
                <w:szCs w:val="20"/>
              </w:rPr>
            </w:pPr>
            <w:r w:rsidRPr="000323B8">
              <w:rPr>
                <w:rFonts w:asciiTheme="minorHAnsi" w:hAnsiTheme="minorHAnsi" w:cs="Arial"/>
                <w:sz w:val="20"/>
                <w:szCs w:val="20"/>
              </w:rPr>
              <w:t>Consider hazards related to</w:t>
            </w:r>
            <w:r w:rsidR="008761E2" w:rsidRPr="000323B8">
              <w:rPr>
                <w:rFonts w:asciiTheme="minorHAnsi" w:hAnsiTheme="minorHAnsi" w:cs="Arial"/>
                <w:sz w:val="20"/>
                <w:szCs w:val="20"/>
              </w:rPr>
              <w:t>:</w:t>
            </w:r>
            <w:r w:rsidR="00D57721" w:rsidRPr="000323B8">
              <w:rPr>
                <w:rFonts w:asciiTheme="minorHAnsi" w:hAnsiTheme="minorHAnsi" w:cs="Arial"/>
                <w:sz w:val="20"/>
                <w:szCs w:val="20"/>
              </w:rPr>
              <w:t xml:space="preserve">   + </w:t>
            </w:r>
            <w:r w:rsidR="00BF7D75" w:rsidRPr="000323B8">
              <w:rPr>
                <w:rFonts w:asciiTheme="minorHAnsi" w:hAnsiTheme="minorHAnsi" w:cs="Arial"/>
                <w:sz w:val="20"/>
                <w:szCs w:val="20"/>
              </w:rPr>
              <w:t>possible accident scenarios</w:t>
            </w:r>
            <w:r w:rsidR="00D57721" w:rsidRPr="000323B8">
              <w:rPr>
                <w:rFonts w:asciiTheme="minorHAnsi" w:hAnsiTheme="minorHAnsi" w:cs="Arial"/>
                <w:sz w:val="20"/>
                <w:szCs w:val="20"/>
              </w:rPr>
              <w:t xml:space="preserve">        + </w:t>
            </w:r>
            <w:r w:rsidRPr="000323B8">
              <w:rPr>
                <w:rFonts w:asciiTheme="minorHAnsi" w:hAnsiTheme="minorHAnsi" w:cs="Arial"/>
                <w:sz w:val="20"/>
                <w:szCs w:val="20"/>
              </w:rPr>
              <w:t>Human and organisational factors</w:t>
            </w:r>
            <w:r w:rsidR="00D57721" w:rsidRPr="000323B8">
              <w:rPr>
                <w:rFonts w:asciiTheme="minorHAnsi" w:hAnsiTheme="minorHAnsi" w:cs="Arial"/>
                <w:sz w:val="20"/>
                <w:szCs w:val="20"/>
              </w:rPr>
              <w:t xml:space="preserve">      + </w:t>
            </w:r>
            <w:r w:rsidRPr="000323B8">
              <w:rPr>
                <w:rFonts w:asciiTheme="minorHAnsi" w:hAnsiTheme="minorHAnsi" w:cs="Arial"/>
                <w:sz w:val="20"/>
                <w:szCs w:val="20"/>
              </w:rPr>
              <w:t>business decisions and processes</w:t>
            </w:r>
            <w:r w:rsidR="00BF7D75" w:rsidRPr="000323B8">
              <w:rPr>
                <w:rFonts w:asciiTheme="minorHAnsi" w:hAnsiTheme="minorHAnsi" w:cs="Arial"/>
                <w:sz w:val="20"/>
                <w:szCs w:val="20"/>
              </w:rPr>
              <w:t xml:space="preserve"> </w:t>
            </w:r>
            <w:r w:rsidR="00D57721" w:rsidRPr="000323B8">
              <w:rPr>
                <w:rFonts w:asciiTheme="minorHAnsi" w:hAnsiTheme="minorHAnsi" w:cs="Arial"/>
                <w:sz w:val="20"/>
                <w:szCs w:val="20"/>
              </w:rPr>
              <w:t xml:space="preserve">     + </w:t>
            </w:r>
            <w:r w:rsidRPr="000323B8">
              <w:rPr>
                <w:rFonts w:asciiTheme="minorHAnsi" w:hAnsiTheme="minorHAnsi" w:cs="Arial"/>
                <w:sz w:val="20"/>
                <w:szCs w:val="20"/>
              </w:rPr>
              <w:t xml:space="preserve">Third party organisations </w:t>
            </w:r>
          </w:p>
          <w:p w14:paraId="6D4BF28E" w14:textId="483EE076" w:rsidR="008E6D2E" w:rsidRPr="000323B8" w:rsidRDefault="008E6D2E" w:rsidP="000C5F8B">
            <w:pPr>
              <w:pStyle w:val="ListParagraph"/>
              <w:numPr>
                <w:ilvl w:val="0"/>
                <w:numId w:val="4"/>
              </w:numPr>
              <w:spacing w:before="40" w:after="40"/>
              <w:ind w:hanging="383"/>
              <w:rPr>
                <w:rFonts w:asciiTheme="minorHAnsi" w:hAnsiTheme="minorHAnsi" w:cs="Arial"/>
                <w:sz w:val="20"/>
                <w:szCs w:val="20"/>
              </w:rPr>
            </w:pPr>
            <w:r w:rsidRPr="000323B8">
              <w:rPr>
                <w:rFonts w:asciiTheme="minorHAnsi" w:hAnsiTheme="minorHAnsi" w:cs="Arial"/>
                <w:sz w:val="20"/>
                <w:szCs w:val="20"/>
              </w:rPr>
              <w:t xml:space="preserve">Review what internal and external sources of hazards are </w:t>
            </w:r>
            <w:r w:rsidR="00D57721" w:rsidRPr="000323B8">
              <w:rPr>
                <w:rFonts w:asciiTheme="minorHAnsi" w:hAnsiTheme="minorHAnsi" w:cs="Arial"/>
                <w:sz w:val="20"/>
                <w:szCs w:val="20"/>
              </w:rPr>
              <w:t xml:space="preserve">considered </w:t>
            </w:r>
            <w:r w:rsidRPr="000323B8">
              <w:rPr>
                <w:rFonts w:asciiTheme="minorHAnsi" w:hAnsiTheme="minorHAnsi" w:cs="Arial"/>
                <w:sz w:val="20"/>
                <w:szCs w:val="20"/>
              </w:rPr>
              <w:t>such as: Safety reports/audits safety surveys/investigation /inspection/ brainstorming/Management of Change activities/</w:t>
            </w:r>
            <w:r w:rsidR="00D57721" w:rsidRPr="000323B8">
              <w:rPr>
                <w:rFonts w:asciiTheme="minorHAnsi" w:hAnsiTheme="minorHAnsi" w:cs="Arial"/>
                <w:sz w:val="20"/>
                <w:szCs w:val="20"/>
              </w:rPr>
              <w:t>C</w:t>
            </w:r>
            <w:r w:rsidRPr="000323B8">
              <w:rPr>
                <w:rFonts w:asciiTheme="minorHAnsi" w:hAnsiTheme="minorHAnsi" w:cs="Arial"/>
                <w:sz w:val="20"/>
                <w:szCs w:val="20"/>
              </w:rPr>
              <w:t>ommercial and other external influences etc.</w:t>
            </w:r>
          </w:p>
          <w:p w14:paraId="665E4F82" w14:textId="77777777" w:rsidR="00D57721" w:rsidRPr="000323B8" w:rsidRDefault="008E6D2E"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 xml:space="preserve">Investigations of safety occurrences establish causal/contributing factors (why it happened, not just what happened) and identify Human and organisational contributing factors. </w:t>
            </w:r>
          </w:p>
          <w:p w14:paraId="60F9436C" w14:textId="2F35ECD4" w:rsidR="008E6D2E" w:rsidRPr="000323B8" w:rsidRDefault="008E6D2E" w:rsidP="000C5F8B">
            <w:pPr>
              <w:pStyle w:val="ListParagraph"/>
              <w:numPr>
                <w:ilvl w:val="0"/>
                <w:numId w:val="1"/>
              </w:numPr>
              <w:ind w:left="337" w:hanging="180"/>
              <w:rPr>
                <w:rFonts w:asciiTheme="minorHAnsi" w:hAnsiTheme="minorHAnsi" w:cs="Arial"/>
                <w:sz w:val="20"/>
                <w:szCs w:val="20"/>
              </w:rPr>
            </w:pPr>
            <w:r w:rsidRPr="000323B8">
              <w:rPr>
                <w:rFonts w:asciiTheme="minorHAnsi" w:hAnsiTheme="minorHAnsi" w:cs="Arial"/>
                <w:sz w:val="20"/>
                <w:szCs w:val="20"/>
              </w:rPr>
              <w:t xml:space="preserve">Hazards identified from occurrences are processed in compliance with </w:t>
            </w:r>
            <w:r w:rsidR="00D57721" w:rsidRPr="000323B8">
              <w:rPr>
                <w:rFonts w:asciiTheme="minorHAnsi" w:hAnsiTheme="minorHAnsi" w:cs="Arial"/>
                <w:sz w:val="20"/>
                <w:szCs w:val="20"/>
              </w:rPr>
              <w:t>CAR-X.</w:t>
            </w:r>
          </w:p>
        </w:tc>
      </w:tr>
      <w:tr w:rsidR="008E6D2E" w:rsidRPr="000323B8" w14:paraId="23442226" w14:textId="77777777" w:rsidTr="006B0807">
        <w:trPr>
          <w:gridAfter w:val="1"/>
          <w:wAfter w:w="27" w:type="pct"/>
        </w:trPr>
        <w:tc>
          <w:tcPr>
            <w:tcW w:w="821" w:type="pct"/>
            <w:gridSpan w:val="4"/>
            <w:shd w:val="clear" w:color="auto" w:fill="DBE5F1" w:themeFill="accent1" w:themeFillTint="33"/>
          </w:tcPr>
          <w:p w14:paraId="6B04ABBC" w14:textId="77777777" w:rsidR="008E6D2E" w:rsidRPr="000323B8" w:rsidRDefault="008E6D2E"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4151" w:type="pct"/>
            <w:gridSpan w:val="19"/>
            <w:shd w:val="clear" w:color="auto" w:fill="DBE5F1" w:themeFill="accent1" w:themeFillTint="33"/>
          </w:tcPr>
          <w:p w14:paraId="2D3D49C7" w14:textId="42CB5250" w:rsidR="008E6D2E" w:rsidRPr="000323B8" w:rsidRDefault="000160E0" w:rsidP="005E48C1">
            <w:pPr>
              <w:rPr>
                <w:rFonts w:asciiTheme="minorHAnsi" w:hAnsiTheme="minorHAnsi"/>
                <w:sz w:val="20"/>
                <w:szCs w:val="20"/>
              </w:rPr>
            </w:pPr>
            <w:r w:rsidRPr="000323B8">
              <w:rPr>
                <w:rFonts w:asciiTheme="minorHAnsi" w:hAnsiTheme="minorHAnsi" w:cs="Arial"/>
                <w:b/>
                <w:sz w:val="20"/>
                <w:szCs w:val="20"/>
              </w:rPr>
              <w:t>CAR-ORA</w:t>
            </w:r>
          </w:p>
        </w:tc>
      </w:tr>
      <w:tr w:rsidR="008E6D2E" w:rsidRPr="000323B8" w14:paraId="504C18B6" w14:textId="77777777" w:rsidTr="00077F93">
        <w:trPr>
          <w:gridAfter w:val="1"/>
          <w:wAfter w:w="27" w:type="pct"/>
        </w:trPr>
        <w:tc>
          <w:tcPr>
            <w:tcW w:w="821" w:type="pct"/>
            <w:gridSpan w:val="4"/>
          </w:tcPr>
          <w:p w14:paraId="07DED0E4" w14:textId="0B9BA46B" w:rsidR="008E6D2E" w:rsidRPr="000323B8" w:rsidRDefault="008E6D2E" w:rsidP="008E6D2E">
            <w:pPr>
              <w:rPr>
                <w:rFonts w:asciiTheme="minorHAnsi" w:hAnsiTheme="minorHAnsi" w:cs="Arial"/>
                <w:b/>
                <w:sz w:val="20"/>
                <w:szCs w:val="20"/>
              </w:rPr>
            </w:pPr>
            <w:r w:rsidRPr="000323B8">
              <w:rPr>
                <w:rFonts w:asciiTheme="minorHAnsi" w:hAnsiTheme="minorHAnsi" w:cs="Arial"/>
                <w:b/>
                <w:sz w:val="20"/>
                <w:szCs w:val="20"/>
              </w:rPr>
              <w:t>2.1.1</w:t>
            </w:r>
          </w:p>
        </w:tc>
        <w:tc>
          <w:tcPr>
            <w:tcW w:w="4151" w:type="pct"/>
            <w:gridSpan w:val="19"/>
            <w:vAlign w:val="center"/>
          </w:tcPr>
          <w:p w14:paraId="1D260985" w14:textId="77777777" w:rsidR="008E6D2E" w:rsidRPr="000323B8" w:rsidRDefault="008E6D2E">
            <w:pPr>
              <w:pStyle w:val="Default"/>
              <w:rPr>
                <w:rFonts w:asciiTheme="minorHAnsi" w:hAnsiTheme="minorHAnsi" w:cs="Calibri"/>
                <w:color w:val="auto"/>
                <w:sz w:val="20"/>
                <w:szCs w:val="20"/>
                <w:lang w:val="en-US"/>
              </w:rPr>
            </w:pPr>
            <w:r w:rsidRPr="000323B8">
              <w:rPr>
                <w:rFonts w:asciiTheme="minorHAnsi" w:hAnsiTheme="minorHAnsi" w:cs="Calibri"/>
                <w:color w:val="auto"/>
                <w:sz w:val="20"/>
                <w:szCs w:val="20"/>
                <w:lang w:val="en-US"/>
              </w:rPr>
              <w:t xml:space="preserve">ORA.GEN.200 (a) (3) - identification of aviation safety hazards </w:t>
            </w:r>
          </w:p>
          <w:p w14:paraId="0A008071" w14:textId="5747F541" w:rsidR="008E6D2E" w:rsidRPr="000323B8" w:rsidRDefault="008E6D2E">
            <w:pPr>
              <w:rPr>
                <w:rFonts w:asciiTheme="minorHAnsi" w:hAnsiTheme="minorHAnsi"/>
                <w:sz w:val="20"/>
                <w:szCs w:val="20"/>
              </w:rPr>
            </w:pPr>
            <w:r w:rsidRPr="000323B8">
              <w:rPr>
                <w:rFonts w:asciiTheme="minorHAnsi" w:eastAsia="DejaVu Sans" w:hAnsiTheme="minorHAnsi" w:cs="Calibri"/>
                <w:sz w:val="20"/>
                <w:szCs w:val="20"/>
                <w:lang w:val="en-US" w:eastAsia="en-US"/>
              </w:rPr>
              <w:t>AMC ORA.GEN.200(a)(</w:t>
            </w:r>
            <w:proofErr w:type="gramStart"/>
            <w:r w:rsidRPr="000323B8">
              <w:rPr>
                <w:rFonts w:asciiTheme="minorHAnsi" w:eastAsia="DejaVu Sans" w:hAnsiTheme="minorHAnsi" w:cs="Calibri"/>
                <w:sz w:val="20"/>
                <w:szCs w:val="20"/>
                <w:lang w:val="en-US" w:eastAsia="en-US"/>
              </w:rPr>
              <w:t>1);(</w:t>
            </w:r>
            <w:proofErr w:type="gramEnd"/>
            <w:r w:rsidRPr="000323B8">
              <w:rPr>
                <w:rFonts w:asciiTheme="minorHAnsi" w:eastAsia="DejaVu Sans" w:hAnsiTheme="minorHAnsi" w:cs="Calibri"/>
                <w:sz w:val="20"/>
                <w:szCs w:val="20"/>
                <w:lang w:val="en-US" w:eastAsia="en-US"/>
              </w:rPr>
              <w:t>2);(3);(5)</w:t>
            </w:r>
          </w:p>
        </w:tc>
      </w:tr>
      <w:tr w:rsidR="00BF2893" w:rsidRPr="000323B8" w14:paraId="2E5EB651" w14:textId="77777777" w:rsidTr="003E22D6">
        <w:tc>
          <w:tcPr>
            <w:tcW w:w="722" w:type="pct"/>
            <w:gridSpan w:val="3"/>
            <w:shd w:val="clear" w:color="auto" w:fill="DBE5F1" w:themeFill="accent1" w:themeFillTint="33"/>
          </w:tcPr>
          <w:p w14:paraId="68512E8D" w14:textId="706CC636" w:rsidR="00BF2893"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8F6318" w:rsidRPr="000323B8">
              <w:rPr>
                <w:rFonts w:asciiTheme="minorHAnsi" w:eastAsia="Calibri" w:hAnsiTheme="minorHAnsi" w:cs="Arial"/>
                <w:b/>
                <w:sz w:val="20"/>
                <w:szCs w:val="20"/>
                <w:lang w:val="en-GB" w:eastAsia="en-US"/>
              </w:rPr>
              <w:t xml:space="preserve"> Reference</w:t>
            </w:r>
          </w:p>
        </w:tc>
        <w:tc>
          <w:tcPr>
            <w:tcW w:w="4278" w:type="pct"/>
            <w:gridSpan w:val="21"/>
            <w:shd w:val="clear" w:color="auto" w:fill="DBE5F1" w:themeFill="accent1" w:themeFillTint="33"/>
          </w:tcPr>
          <w:p w14:paraId="0D73CBD1" w14:textId="5EA77420" w:rsidR="00BF2893"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BF2893" w:rsidRPr="000323B8">
              <w:rPr>
                <w:rFonts w:asciiTheme="minorHAnsi" w:eastAsia="Calibri" w:hAnsiTheme="minorHAnsi" w:cs="Arial"/>
                <w:b/>
                <w:sz w:val="20"/>
                <w:szCs w:val="20"/>
                <w:lang w:val="en-GB" w:eastAsia="en-US"/>
              </w:rPr>
              <w:t xml:space="preserve"> requirements</w:t>
            </w:r>
          </w:p>
        </w:tc>
      </w:tr>
      <w:tr w:rsidR="00BF2893" w:rsidRPr="000323B8" w14:paraId="1051A37F" w14:textId="77777777" w:rsidTr="00077F93">
        <w:trPr>
          <w:trHeight w:val="368"/>
        </w:trPr>
        <w:tc>
          <w:tcPr>
            <w:tcW w:w="722" w:type="pct"/>
            <w:gridSpan w:val="3"/>
          </w:tcPr>
          <w:p w14:paraId="02850D68" w14:textId="0D429E61" w:rsidR="00BF2893" w:rsidRPr="000323B8" w:rsidRDefault="00276ABC" w:rsidP="00E54E8D">
            <w:pPr>
              <w:rPr>
                <w:rFonts w:asciiTheme="minorHAnsi" w:hAnsiTheme="minorHAnsi"/>
                <w:sz w:val="20"/>
                <w:szCs w:val="20"/>
              </w:rPr>
            </w:pPr>
            <w:r w:rsidRPr="000323B8">
              <w:rPr>
                <w:rFonts w:asciiTheme="minorHAnsi" w:hAnsiTheme="minorHAnsi" w:cs="Arial"/>
                <w:sz w:val="20"/>
                <w:szCs w:val="20"/>
              </w:rPr>
              <w:t>AMC2 to 2.2.1</w:t>
            </w:r>
          </w:p>
        </w:tc>
        <w:tc>
          <w:tcPr>
            <w:tcW w:w="4278" w:type="pct"/>
            <w:gridSpan w:val="21"/>
            <w:vAlign w:val="center"/>
          </w:tcPr>
          <w:p w14:paraId="4560094D" w14:textId="5E9C6A49" w:rsidR="00EE3A09" w:rsidRPr="000323B8" w:rsidRDefault="00AA4DA9">
            <w:pPr>
              <w:tabs>
                <w:tab w:val="left" w:pos="1602"/>
              </w:tabs>
              <w:rPr>
                <w:rFonts w:asciiTheme="minorHAnsi" w:hAnsiTheme="minorHAnsi"/>
                <w:sz w:val="20"/>
                <w:szCs w:val="20"/>
              </w:rPr>
            </w:pPr>
            <w:r w:rsidRPr="000323B8">
              <w:rPr>
                <w:rFonts w:asciiTheme="minorHAnsi" w:hAnsiTheme="minorHAnsi" w:cs="Arial"/>
                <w:sz w:val="20"/>
                <w:szCs w:val="20"/>
                <w:u w:val="single"/>
              </w:rPr>
              <w:t>S</w:t>
            </w:r>
            <w:r w:rsidR="008E6D2E" w:rsidRPr="000323B8">
              <w:rPr>
                <w:rFonts w:asciiTheme="minorHAnsi" w:hAnsiTheme="minorHAnsi" w:cs="Arial"/>
                <w:sz w:val="20"/>
                <w:szCs w:val="20"/>
                <w:u w:val="single"/>
              </w:rPr>
              <w:t>afety reporting procedure</w:t>
            </w:r>
            <w:r w:rsidR="008E6D2E" w:rsidRPr="000323B8">
              <w:rPr>
                <w:rFonts w:asciiTheme="minorHAnsi" w:hAnsiTheme="minorHAnsi" w:cs="Arial"/>
                <w:sz w:val="20"/>
                <w:szCs w:val="20"/>
              </w:rPr>
              <w:t>s</w:t>
            </w:r>
          </w:p>
        </w:tc>
      </w:tr>
      <w:tr w:rsidR="003E22D6" w:rsidRPr="000323B8" w14:paraId="1B33C0D3" w14:textId="77777777" w:rsidTr="003E22D6">
        <w:tc>
          <w:tcPr>
            <w:tcW w:w="722" w:type="pct"/>
            <w:gridSpan w:val="3"/>
            <w:shd w:val="clear" w:color="auto" w:fill="DBE5F1" w:themeFill="accent1" w:themeFillTint="33"/>
          </w:tcPr>
          <w:p w14:paraId="26FA056C"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lastRenderedPageBreak/>
              <w:t>PRESENT</w:t>
            </w:r>
          </w:p>
        </w:tc>
        <w:tc>
          <w:tcPr>
            <w:tcW w:w="169" w:type="pct"/>
            <w:gridSpan w:val="2"/>
          </w:tcPr>
          <w:p w14:paraId="6AB7365F" w14:textId="2D5C04B7" w:rsidR="003E22D6" w:rsidRPr="000323B8" w:rsidRDefault="003E22D6" w:rsidP="003E22D6">
            <w:pPr>
              <w:ind w:hanging="19"/>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3" w:type="pct"/>
          </w:tcPr>
          <w:p w14:paraId="60AEC23F" w14:textId="5629B7D0"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16" w:type="pct"/>
            <w:shd w:val="clear" w:color="auto" w:fill="DBE5F1" w:themeFill="accent1" w:themeFillTint="33"/>
          </w:tcPr>
          <w:p w14:paraId="2B5EC5B4" w14:textId="31A662C3"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204" w:type="pct"/>
            <w:gridSpan w:val="2"/>
          </w:tcPr>
          <w:p w14:paraId="33C64299" w14:textId="0F8575C3" w:rsidR="003E22D6" w:rsidRPr="000323B8" w:rsidRDefault="003E22D6" w:rsidP="003E22D6">
            <w:pPr>
              <w:ind w:hanging="20"/>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92" w:type="pct"/>
            <w:gridSpan w:val="2"/>
          </w:tcPr>
          <w:p w14:paraId="6DD3438F" w14:textId="117511C1"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38" w:type="pct"/>
            <w:gridSpan w:val="2"/>
            <w:shd w:val="clear" w:color="auto" w:fill="DBE5F1" w:themeFill="accent1" w:themeFillTint="33"/>
          </w:tcPr>
          <w:p w14:paraId="5CD3B57D" w14:textId="5727B06D"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50" w:type="pct"/>
            <w:gridSpan w:val="2"/>
            <w:vAlign w:val="center"/>
          </w:tcPr>
          <w:p w14:paraId="6B89B1A2" w14:textId="00E1C8C6" w:rsidR="003E22D6" w:rsidRPr="000323B8" w:rsidRDefault="003E22D6" w:rsidP="003E22D6">
            <w:pPr>
              <w:ind w:hanging="104"/>
              <w:jc w:val="cente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50" w:type="pct"/>
            <w:gridSpan w:val="2"/>
            <w:vAlign w:val="center"/>
          </w:tcPr>
          <w:p w14:paraId="40E67605" w14:textId="70DFF425" w:rsidR="003E22D6" w:rsidRPr="000323B8" w:rsidRDefault="003E22D6" w:rsidP="003E22D6">
            <w:pPr>
              <w:ind w:hanging="104"/>
              <w:jc w:val="cente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97" w:type="pct"/>
            <w:gridSpan w:val="3"/>
            <w:shd w:val="clear" w:color="auto" w:fill="DBE5F1" w:themeFill="accent1" w:themeFillTint="33"/>
          </w:tcPr>
          <w:p w14:paraId="644A7016"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95" w:type="pct"/>
            <w:gridSpan w:val="2"/>
            <w:vAlign w:val="center"/>
          </w:tcPr>
          <w:p w14:paraId="2C39861B" w14:textId="02D3293C" w:rsidR="003E22D6" w:rsidRPr="000323B8" w:rsidRDefault="003E22D6" w:rsidP="003E22D6">
            <w:pPr>
              <w:jc w:val="cente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94" w:type="pct"/>
            <w:gridSpan w:val="2"/>
            <w:vAlign w:val="center"/>
          </w:tcPr>
          <w:p w14:paraId="16BAE6C5" w14:textId="79E19512" w:rsidR="003E22D6" w:rsidRPr="000323B8" w:rsidRDefault="003E22D6" w:rsidP="003E22D6">
            <w:pPr>
              <w:jc w:val="cente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D52576" w:rsidRPr="000323B8" w14:paraId="2DC99CF5" w14:textId="77777777" w:rsidTr="00077F93">
        <w:tc>
          <w:tcPr>
            <w:tcW w:w="1064" w:type="pct"/>
            <w:gridSpan w:val="6"/>
          </w:tcPr>
          <w:p w14:paraId="49657A94" w14:textId="77777777"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 xml:space="preserve">There is a confidential reporting system to capture mandatory occurrences and voluntary reports that includes a feedback system and stored on a database. </w:t>
            </w:r>
          </w:p>
          <w:p w14:paraId="551C61FF" w14:textId="28A81A6B"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Responsibilities have been defined</w:t>
            </w:r>
            <w:r w:rsidR="00FA41FA" w:rsidRPr="000323B8">
              <w:rPr>
                <w:rFonts w:asciiTheme="minorHAnsi" w:hAnsiTheme="minorHAnsi" w:cs="Arial"/>
                <w:sz w:val="20"/>
                <w:szCs w:val="20"/>
              </w:rPr>
              <w:t>.</w:t>
            </w:r>
            <w:r w:rsidRPr="000323B8">
              <w:rPr>
                <w:rFonts w:asciiTheme="minorHAnsi" w:hAnsiTheme="minorHAnsi" w:cs="Arial"/>
                <w:sz w:val="20"/>
                <w:szCs w:val="20"/>
              </w:rPr>
              <w:t xml:space="preserve"> </w:t>
            </w:r>
          </w:p>
          <w:p w14:paraId="2B792D67" w14:textId="2BFF12A5"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The process identifies how reports are act</w:t>
            </w:r>
            <w:r w:rsidR="00AA4DA9" w:rsidRPr="000323B8">
              <w:rPr>
                <w:rFonts w:asciiTheme="minorHAnsi" w:hAnsiTheme="minorHAnsi" w:cs="Arial"/>
                <w:sz w:val="20"/>
                <w:szCs w:val="20"/>
              </w:rPr>
              <w:t>ioned and timescales specified.</w:t>
            </w:r>
          </w:p>
        </w:tc>
        <w:tc>
          <w:tcPr>
            <w:tcW w:w="1312" w:type="pct"/>
            <w:gridSpan w:val="5"/>
          </w:tcPr>
          <w:p w14:paraId="37B1AA54" w14:textId="77777777" w:rsidR="008E6D2E" w:rsidRPr="000323B8" w:rsidRDefault="008E6D2E" w:rsidP="008E6D2E">
            <w:pPr>
              <w:autoSpaceDE w:val="0"/>
              <w:autoSpaceDN w:val="0"/>
              <w:adjustRightInd w:val="0"/>
              <w:rPr>
                <w:rFonts w:asciiTheme="minorHAnsi" w:hAnsiTheme="minorHAnsi" w:cs="Arial"/>
                <w:sz w:val="20"/>
                <w:szCs w:val="20"/>
              </w:rPr>
            </w:pPr>
            <w:r w:rsidRPr="000323B8">
              <w:rPr>
                <w:rFonts w:asciiTheme="minorHAnsi" w:hAnsiTheme="minorHAnsi" w:cs="Arial"/>
                <w:sz w:val="20"/>
                <w:szCs w:val="20"/>
              </w:rPr>
              <w:t>Addition to Present.</w:t>
            </w:r>
          </w:p>
          <w:p w14:paraId="73C50C91" w14:textId="465C5B34" w:rsidR="008E6D2E" w:rsidRPr="000323B8" w:rsidRDefault="008E6D2E" w:rsidP="005E48C1">
            <w:pPr>
              <w:autoSpaceDE w:val="0"/>
              <w:autoSpaceDN w:val="0"/>
              <w:adjustRightInd w:val="0"/>
              <w:rPr>
                <w:rFonts w:asciiTheme="minorHAnsi" w:hAnsiTheme="minorHAnsi" w:cs="Arial"/>
                <w:sz w:val="20"/>
                <w:szCs w:val="20"/>
              </w:rPr>
            </w:pPr>
            <w:r w:rsidRPr="000323B8">
              <w:rPr>
                <w:rFonts w:asciiTheme="minorHAnsi" w:hAnsiTheme="minorHAnsi" w:cs="Arial"/>
                <w:sz w:val="20"/>
                <w:szCs w:val="20"/>
              </w:rPr>
              <w:t xml:space="preserve">All reporting systems, including confidential reporting schemes include an effective </w:t>
            </w:r>
            <w:r w:rsidR="008F7F87" w:rsidRPr="000323B8">
              <w:rPr>
                <w:rFonts w:asciiTheme="minorHAnsi" w:hAnsiTheme="minorHAnsi" w:cs="Arial"/>
                <w:sz w:val="20"/>
                <w:szCs w:val="20"/>
              </w:rPr>
              <w:t>f</w:t>
            </w:r>
            <w:r w:rsidRPr="000323B8">
              <w:rPr>
                <w:rFonts w:asciiTheme="minorHAnsi" w:hAnsiTheme="minorHAnsi" w:cs="Arial"/>
                <w:sz w:val="20"/>
                <w:szCs w:val="20"/>
              </w:rPr>
              <w:t>eedback</w:t>
            </w:r>
            <w:r w:rsidR="00D52576" w:rsidRPr="000323B8">
              <w:rPr>
                <w:rFonts w:asciiTheme="minorHAnsi" w:hAnsiTheme="minorHAnsi" w:cs="Arial"/>
                <w:sz w:val="20"/>
                <w:szCs w:val="20"/>
              </w:rPr>
              <w:t xml:space="preserve"> </w:t>
            </w:r>
            <w:r w:rsidR="00FA41FA" w:rsidRPr="000323B8">
              <w:rPr>
                <w:rFonts w:asciiTheme="minorHAnsi" w:hAnsiTheme="minorHAnsi" w:cs="Arial"/>
                <w:sz w:val="20"/>
                <w:szCs w:val="20"/>
              </w:rPr>
              <w:t>Process</w:t>
            </w:r>
            <w:r w:rsidRPr="000323B8">
              <w:rPr>
                <w:rFonts w:asciiTheme="minorHAnsi" w:hAnsiTheme="minorHAnsi" w:cs="Arial"/>
                <w:sz w:val="20"/>
                <w:szCs w:val="20"/>
              </w:rPr>
              <w:t>.</w:t>
            </w:r>
          </w:p>
          <w:p w14:paraId="62CF9E95" w14:textId="1E82788C" w:rsidR="008E6D2E" w:rsidRPr="000323B8" w:rsidRDefault="008E6D2E" w:rsidP="008E6D2E">
            <w:pPr>
              <w:rPr>
                <w:rFonts w:asciiTheme="minorHAnsi" w:hAnsiTheme="minorHAnsi"/>
                <w:sz w:val="20"/>
                <w:szCs w:val="20"/>
              </w:rPr>
            </w:pPr>
            <w:r w:rsidRPr="000323B8">
              <w:rPr>
                <w:rFonts w:asciiTheme="minorHAnsi" w:hAnsiTheme="minorHAnsi" w:cs="Arial"/>
                <w:sz w:val="20"/>
                <w:szCs w:val="20"/>
              </w:rPr>
              <w:t>Feedback process including responsibilities and time-lines concerning feedback from different phases of reporting process (receiving, analysing etc) are defined</w:t>
            </w:r>
            <w:r w:rsidR="00FA41FA" w:rsidRPr="000323B8">
              <w:rPr>
                <w:rFonts w:asciiTheme="minorHAnsi" w:hAnsiTheme="minorHAnsi" w:cs="Arial"/>
                <w:sz w:val="20"/>
                <w:szCs w:val="20"/>
              </w:rPr>
              <w:t>.</w:t>
            </w:r>
          </w:p>
        </w:tc>
        <w:tc>
          <w:tcPr>
            <w:tcW w:w="1238" w:type="pct"/>
            <w:gridSpan w:val="6"/>
          </w:tcPr>
          <w:p w14:paraId="4F8D9D73" w14:textId="77777777"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The reporting system is simple to use, being used and accessible to all personnel.</w:t>
            </w:r>
          </w:p>
          <w:p w14:paraId="06DE133C" w14:textId="77777777"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There is feedback to the reporter of any actions taken (or not taken) and, where appropriate, to the rest of the organisation.</w:t>
            </w:r>
          </w:p>
          <w:p w14:paraId="1094871E" w14:textId="77777777"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Reports are evaluated, processed, analysed and stored.</w:t>
            </w:r>
          </w:p>
          <w:p w14:paraId="2D1044B8" w14:textId="6023AB69"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People are aware and fulfil their responsibilities in respect of the reporting system</w:t>
            </w:r>
            <w:r w:rsidR="00FA41FA" w:rsidRPr="000323B8">
              <w:rPr>
                <w:rFonts w:asciiTheme="minorHAnsi" w:hAnsiTheme="minorHAnsi" w:cs="Arial"/>
                <w:sz w:val="20"/>
                <w:szCs w:val="20"/>
              </w:rPr>
              <w:t>.</w:t>
            </w:r>
          </w:p>
          <w:p w14:paraId="5203B5FC" w14:textId="0CD92CC5"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Reports are processed</w:t>
            </w:r>
            <w:r w:rsidR="00AA4DA9" w:rsidRPr="000323B8">
              <w:rPr>
                <w:rFonts w:asciiTheme="minorHAnsi" w:hAnsiTheme="minorHAnsi" w:cs="Arial"/>
                <w:sz w:val="20"/>
                <w:szCs w:val="20"/>
              </w:rPr>
              <w:t xml:space="preserve"> within the defined timescales.</w:t>
            </w:r>
          </w:p>
        </w:tc>
        <w:tc>
          <w:tcPr>
            <w:tcW w:w="1387" w:type="pct"/>
            <w:gridSpan w:val="7"/>
          </w:tcPr>
          <w:p w14:paraId="26817D8B" w14:textId="77777777"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There is a healthy reporting system based on the volume of reporting and the quality of reports received.</w:t>
            </w:r>
          </w:p>
          <w:p w14:paraId="50BA13D0" w14:textId="77777777"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Safety reports are acted on in a timely manner</w:t>
            </w:r>
          </w:p>
          <w:p w14:paraId="0D96F5FF" w14:textId="77777777"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Personnel express confidence and trust in the organisations reporting policy and process.</w:t>
            </w:r>
          </w:p>
          <w:p w14:paraId="7367EC89" w14:textId="6826847F"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The reporting system is being used to make better management decision making and continuous improvement</w:t>
            </w:r>
            <w:r w:rsidR="00FA41FA" w:rsidRPr="000323B8">
              <w:rPr>
                <w:rFonts w:asciiTheme="minorHAnsi" w:hAnsiTheme="minorHAnsi" w:cs="Arial"/>
                <w:sz w:val="20"/>
                <w:szCs w:val="20"/>
              </w:rPr>
              <w:t>.</w:t>
            </w:r>
          </w:p>
          <w:p w14:paraId="7369680D" w14:textId="54497DCD" w:rsidR="008E6D2E" w:rsidRPr="000323B8" w:rsidRDefault="008E6D2E" w:rsidP="008E6D2E">
            <w:pPr>
              <w:rPr>
                <w:rFonts w:asciiTheme="minorHAnsi" w:hAnsiTheme="minorHAnsi" w:cs="Arial"/>
                <w:sz w:val="20"/>
                <w:szCs w:val="20"/>
              </w:rPr>
            </w:pPr>
            <w:r w:rsidRPr="000323B8">
              <w:rPr>
                <w:rFonts w:asciiTheme="minorHAnsi" w:hAnsiTheme="minorHAnsi" w:cs="Arial"/>
                <w:sz w:val="20"/>
                <w:szCs w:val="20"/>
              </w:rPr>
              <w:t>The reporting system is available for third parties to report (par</w:t>
            </w:r>
            <w:r w:rsidR="00AA4DA9" w:rsidRPr="000323B8">
              <w:rPr>
                <w:rFonts w:asciiTheme="minorHAnsi" w:hAnsiTheme="minorHAnsi" w:cs="Arial"/>
                <w:sz w:val="20"/>
                <w:szCs w:val="20"/>
              </w:rPr>
              <w:t>tners, suppliers, contractors).</w:t>
            </w:r>
          </w:p>
        </w:tc>
      </w:tr>
      <w:tr w:rsidR="008E6D2E" w:rsidRPr="000323B8" w14:paraId="0209B591" w14:textId="77777777" w:rsidTr="003E22D6">
        <w:tc>
          <w:tcPr>
            <w:tcW w:w="5000" w:type="pct"/>
            <w:gridSpan w:val="24"/>
            <w:shd w:val="clear" w:color="auto" w:fill="DBE5F1" w:themeFill="accent1" w:themeFillTint="33"/>
          </w:tcPr>
          <w:p w14:paraId="2A971B94" w14:textId="77777777" w:rsidR="008E6D2E" w:rsidRPr="000323B8" w:rsidRDefault="008E6D2E" w:rsidP="008E6D2E">
            <w:pPr>
              <w:jc w:val="center"/>
              <w:rPr>
                <w:rFonts w:asciiTheme="minorHAnsi" w:hAnsiTheme="minorHAnsi"/>
                <w:sz w:val="20"/>
                <w:szCs w:val="20"/>
              </w:rPr>
            </w:pPr>
            <w:r w:rsidRPr="000323B8">
              <w:rPr>
                <w:rFonts w:asciiTheme="minorHAnsi" w:hAnsiTheme="minorHAnsi" w:cs="Arial"/>
                <w:b/>
                <w:sz w:val="20"/>
                <w:szCs w:val="20"/>
              </w:rPr>
              <w:t>Assessment results</w:t>
            </w:r>
          </w:p>
        </w:tc>
      </w:tr>
      <w:tr w:rsidR="00D52576" w:rsidRPr="000323B8" w14:paraId="38B33132" w14:textId="77777777" w:rsidTr="006D5A47">
        <w:trPr>
          <w:trHeight w:val="1223"/>
        </w:trPr>
        <w:tc>
          <w:tcPr>
            <w:tcW w:w="1064" w:type="pct"/>
            <w:gridSpan w:val="6"/>
          </w:tcPr>
          <w:p w14:paraId="49872303" w14:textId="77777777" w:rsidR="008F6318" w:rsidRPr="000323B8" w:rsidRDefault="008F6318" w:rsidP="008E6D2E">
            <w:pPr>
              <w:rPr>
                <w:rFonts w:asciiTheme="minorHAnsi" w:hAnsiTheme="minorHAnsi"/>
                <w:sz w:val="20"/>
                <w:szCs w:val="20"/>
              </w:rPr>
            </w:pPr>
          </w:p>
        </w:tc>
        <w:tc>
          <w:tcPr>
            <w:tcW w:w="1312" w:type="pct"/>
            <w:gridSpan w:val="5"/>
          </w:tcPr>
          <w:p w14:paraId="605711CB" w14:textId="57A34676" w:rsidR="009C5CFC" w:rsidRPr="000323B8" w:rsidRDefault="009C5CFC" w:rsidP="008E6D2E">
            <w:pPr>
              <w:rPr>
                <w:rFonts w:asciiTheme="minorHAnsi" w:hAnsiTheme="minorHAnsi"/>
                <w:sz w:val="20"/>
                <w:szCs w:val="20"/>
              </w:rPr>
            </w:pPr>
          </w:p>
        </w:tc>
        <w:tc>
          <w:tcPr>
            <w:tcW w:w="1238" w:type="pct"/>
            <w:gridSpan w:val="6"/>
          </w:tcPr>
          <w:p w14:paraId="07527237" w14:textId="402E9F55" w:rsidR="00F60AA5" w:rsidRPr="000323B8" w:rsidRDefault="00F60AA5" w:rsidP="00F60AA5">
            <w:pPr>
              <w:rPr>
                <w:rFonts w:asciiTheme="minorHAnsi" w:hAnsiTheme="minorHAnsi"/>
                <w:sz w:val="20"/>
                <w:szCs w:val="20"/>
              </w:rPr>
            </w:pPr>
          </w:p>
        </w:tc>
        <w:tc>
          <w:tcPr>
            <w:tcW w:w="1387" w:type="pct"/>
            <w:gridSpan w:val="7"/>
          </w:tcPr>
          <w:p w14:paraId="00F456D1" w14:textId="77777777" w:rsidR="008E6D2E" w:rsidRPr="000323B8" w:rsidRDefault="008E6D2E" w:rsidP="008E6D2E">
            <w:pPr>
              <w:rPr>
                <w:rFonts w:asciiTheme="minorHAnsi" w:hAnsiTheme="minorHAnsi"/>
                <w:sz w:val="20"/>
                <w:szCs w:val="20"/>
              </w:rPr>
            </w:pPr>
          </w:p>
        </w:tc>
      </w:tr>
    </w:tbl>
    <w:p w14:paraId="036A67ED" w14:textId="77777777" w:rsidR="001543C1" w:rsidRPr="000323B8" w:rsidRDefault="001543C1">
      <w:pPr>
        <w:rPr>
          <w:rFonts w:asciiTheme="minorHAnsi" w:hAnsiTheme="minorHAnsi"/>
          <w:sz w:val="20"/>
          <w:szCs w:val="20"/>
        </w:rPr>
      </w:pPr>
    </w:p>
    <w:tbl>
      <w:tblPr>
        <w:tblStyle w:val="TableGrid"/>
        <w:tblW w:w="5011" w:type="pct"/>
        <w:tblLayout w:type="fixed"/>
        <w:tblLook w:val="04A0" w:firstRow="1" w:lastRow="0" w:firstColumn="1" w:lastColumn="0" w:noHBand="0" w:noVBand="1"/>
      </w:tblPr>
      <w:tblGrid>
        <w:gridCol w:w="2426"/>
        <w:gridCol w:w="12420"/>
      </w:tblGrid>
      <w:tr w:rsidR="008E6D2E" w:rsidRPr="000323B8" w14:paraId="535A0BC7" w14:textId="77777777" w:rsidTr="003E22D6">
        <w:tc>
          <w:tcPr>
            <w:tcW w:w="5000" w:type="pct"/>
            <w:gridSpan w:val="2"/>
            <w:shd w:val="clear" w:color="auto" w:fill="DBE5F1" w:themeFill="accent1" w:themeFillTint="33"/>
          </w:tcPr>
          <w:p w14:paraId="4D731784" w14:textId="77777777" w:rsidR="008E6D2E" w:rsidRPr="000323B8" w:rsidRDefault="008E6D2E" w:rsidP="008E6D2E">
            <w:pPr>
              <w:jc w:val="center"/>
              <w:rPr>
                <w:rFonts w:asciiTheme="minorHAnsi" w:hAnsiTheme="minorHAnsi"/>
                <w:sz w:val="20"/>
                <w:szCs w:val="20"/>
              </w:rPr>
            </w:pPr>
            <w:r w:rsidRPr="000323B8">
              <w:rPr>
                <w:rFonts w:asciiTheme="minorHAnsi" w:hAnsiTheme="minorHAnsi" w:cs="Arial"/>
                <w:b/>
                <w:sz w:val="20"/>
                <w:szCs w:val="20"/>
              </w:rPr>
              <w:t>What to look for</w:t>
            </w:r>
          </w:p>
        </w:tc>
      </w:tr>
      <w:tr w:rsidR="008E6D2E" w:rsidRPr="000323B8" w14:paraId="7095A164" w14:textId="77777777" w:rsidTr="005E48C1">
        <w:tc>
          <w:tcPr>
            <w:tcW w:w="5000" w:type="pct"/>
            <w:gridSpan w:val="2"/>
          </w:tcPr>
          <w:p w14:paraId="20A4D67F" w14:textId="1C8ACFD6" w:rsidR="008E6D2E" w:rsidRPr="000323B8" w:rsidRDefault="008E6D2E"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Review the reporting system for access and ease of use </w:t>
            </w:r>
            <w:r w:rsidR="008F7F87" w:rsidRPr="000323B8">
              <w:rPr>
                <w:rFonts w:asciiTheme="minorHAnsi" w:hAnsiTheme="minorHAnsi" w:cs="Arial"/>
                <w:sz w:val="20"/>
                <w:szCs w:val="20"/>
              </w:rPr>
              <w:t>(e.g.</w:t>
            </w:r>
            <w:r w:rsidRPr="000323B8">
              <w:rPr>
                <w:rFonts w:asciiTheme="minorHAnsi" w:hAnsiTheme="minorHAnsi" w:cs="Arial"/>
                <w:sz w:val="20"/>
                <w:szCs w:val="20"/>
              </w:rPr>
              <w:t xml:space="preserve"> – Safety Reporting Box in a private area). </w:t>
            </w:r>
          </w:p>
          <w:p w14:paraId="6EC59555" w14:textId="77777777" w:rsidR="008E6D2E" w:rsidRPr="000323B8" w:rsidRDefault="008E6D2E"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Check staff trust the reporting system, are familiar with it and know what should be reported.</w:t>
            </w:r>
          </w:p>
          <w:p w14:paraId="2CFEDDDC" w14:textId="77777777" w:rsidR="008E6D2E" w:rsidRPr="000323B8" w:rsidRDefault="008E6D2E"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Review how data protection and confidentiality is achieved. </w:t>
            </w:r>
          </w:p>
          <w:p w14:paraId="4891FDB0" w14:textId="77777777" w:rsidR="008E6D2E" w:rsidRPr="000323B8" w:rsidRDefault="008E6D2E"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Evidence of feedback to reporter, the organisation and third parties.</w:t>
            </w:r>
          </w:p>
          <w:p w14:paraId="23BE2EB1" w14:textId="1F8D149B" w:rsidR="008E6D2E" w:rsidRPr="000323B8" w:rsidRDefault="008E6D2E"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Assess volume and quality of reports including </w:t>
            </w:r>
            <w:r w:rsidR="00BF7D75" w:rsidRPr="000323B8">
              <w:rPr>
                <w:rFonts w:asciiTheme="minorHAnsi" w:hAnsiTheme="minorHAnsi" w:cs="Arial"/>
                <w:sz w:val="20"/>
                <w:szCs w:val="20"/>
              </w:rPr>
              <w:t>self-reporting.</w:t>
            </w:r>
          </w:p>
          <w:p w14:paraId="52120967" w14:textId="77777777" w:rsidR="008E6D2E" w:rsidRPr="000323B8" w:rsidRDefault="008E6D2E"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Review report closure rates. </w:t>
            </w:r>
          </w:p>
          <w:p w14:paraId="18FF8ABD" w14:textId="77777777" w:rsidR="008E6D2E" w:rsidRPr="000323B8" w:rsidRDefault="008E6D2E"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Check availability to contracted organisations and customers to make reports.</w:t>
            </w:r>
          </w:p>
          <w:p w14:paraId="1E7A31BB" w14:textId="77777777" w:rsidR="008E6D2E" w:rsidRPr="000323B8" w:rsidRDefault="008E6D2E"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The system supports analysis and follow-up.</w:t>
            </w:r>
          </w:p>
          <w:p w14:paraId="50D287D5" w14:textId="77777777" w:rsidR="008E6D2E" w:rsidRPr="000323B8" w:rsidRDefault="008E6D2E"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Confirm responsibilities with regards to occurrence analysis, storage and follow-up clearly defined. </w:t>
            </w:r>
          </w:p>
          <w:p w14:paraId="37B1D95C" w14:textId="77777777" w:rsidR="008E6D2E" w:rsidRPr="000323B8" w:rsidRDefault="008E6D2E"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Check relevant staff are aware of which occurrences should be mandatory.</w:t>
            </w:r>
          </w:p>
          <w:p w14:paraId="4082AF8E" w14:textId="4C6FA11E" w:rsidR="008E6D2E" w:rsidRPr="000323B8" w:rsidRDefault="008E6D2E"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Assess how senior management engage with the outputs of the reporting system.</w:t>
            </w:r>
          </w:p>
        </w:tc>
      </w:tr>
      <w:tr w:rsidR="008E6D2E" w:rsidRPr="000323B8" w14:paraId="0A2E563B" w14:textId="77777777" w:rsidTr="003E22D6">
        <w:tc>
          <w:tcPr>
            <w:tcW w:w="817" w:type="pct"/>
            <w:shd w:val="clear" w:color="auto" w:fill="DBE5F1" w:themeFill="accent1" w:themeFillTint="33"/>
            <w:vAlign w:val="center"/>
          </w:tcPr>
          <w:p w14:paraId="375D6C1E" w14:textId="77777777" w:rsidR="008E6D2E" w:rsidRPr="000323B8" w:rsidRDefault="008E6D2E" w:rsidP="005E48C1">
            <w:pPr>
              <w:rPr>
                <w:rFonts w:asciiTheme="minorHAnsi" w:hAnsiTheme="minorHAnsi" w:cs="Arial"/>
                <w:b/>
                <w:sz w:val="20"/>
                <w:szCs w:val="20"/>
              </w:rPr>
            </w:pPr>
            <w:r w:rsidRPr="000323B8">
              <w:rPr>
                <w:rFonts w:asciiTheme="minorHAnsi" w:hAnsiTheme="minorHAnsi" w:cs="Arial"/>
                <w:b/>
                <w:sz w:val="20"/>
                <w:szCs w:val="20"/>
              </w:rPr>
              <w:lastRenderedPageBreak/>
              <w:t>Annex 19 SARPS</w:t>
            </w:r>
          </w:p>
        </w:tc>
        <w:tc>
          <w:tcPr>
            <w:tcW w:w="4183" w:type="pct"/>
            <w:shd w:val="clear" w:color="auto" w:fill="DBE5F1" w:themeFill="accent1" w:themeFillTint="33"/>
            <w:vAlign w:val="center"/>
          </w:tcPr>
          <w:p w14:paraId="16099F3B" w14:textId="14540FC0" w:rsidR="008E6D2E" w:rsidRPr="000323B8" w:rsidRDefault="000160E0" w:rsidP="005E48C1">
            <w:pPr>
              <w:rPr>
                <w:rFonts w:asciiTheme="minorHAnsi" w:hAnsiTheme="minorHAnsi"/>
                <w:sz w:val="20"/>
                <w:szCs w:val="20"/>
              </w:rPr>
            </w:pPr>
            <w:r w:rsidRPr="000323B8">
              <w:rPr>
                <w:rFonts w:asciiTheme="minorHAnsi" w:hAnsiTheme="minorHAnsi" w:cs="Arial"/>
                <w:b/>
                <w:sz w:val="20"/>
                <w:szCs w:val="20"/>
              </w:rPr>
              <w:t>CAR-ORA</w:t>
            </w:r>
          </w:p>
        </w:tc>
      </w:tr>
      <w:tr w:rsidR="008E6D2E" w:rsidRPr="000323B8" w14:paraId="47148FA8" w14:textId="77777777" w:rsidTr="005E48C1">
        <w:tc>
          <w:tcPr>
            <w:tcW w:w="817" w:type="pct"/>
          </w:tcPr>
          <w:p w14:paraId="2EAEC6F6" w14:textId="70BCCCD9" w:rsidR="008E6D2E" w:rsidRPr="000323B8" w:rsidRDefault="008E6D2E" w:rsidP="008E6D2E">
            <w:pPr>
              <w:rPr>
                <w:rFonts w:asciiTheme="minorHAnsi" w:hAnsiTheme="minorHAnsi" w:cs="Arial"/>
                <w:b/>
                <w:sz w:val="20"/>
                <w:szCs w:val="20"/>
              </w:rPr>
            </w:pPr>
            <w:r w:rsidRPr="000323B8">
              <w:rPr>
                <w:rFonts w:asciiTheme="minorHAnsi" w:hAnsiTheme="minorHAnsi" w:cs="Arial"/>
                <w:b/>
                <w:sz w:val="20"/>
                <w:szCs w:val="20"/>
              </w:rPr>
              <w:t>2.1.2</w:t>
            </w:r>
          </w:p>
        </w:tc>
        <w:tc>
          <w:tcPr>
            <w:tcW w:w="4183" w:type="pct"/>
          </w:tcPr>
          <w:p w14:paraId="7854E293" w14:textId="060B8628" w:rsidR="00E54E8D" w:rsidRPr="000323B8" w:rsidRDefault="00E54E8D" w:rsidP="00E54E8D">
            <w:pPr>
              <w:pStyle w:val="Default"/>
              <w:rPr>
                <w:rFonts w:asciiTheme="minorHAnsi" w:eastAsia="Times New Roman" w:hAnsiTheme="minorHAnsi"/>
                <w:color w:val="auto"/>
                <w:sz w:val="20"/>
                <w:szCs w:val="20"/>
                <w:lang w:val="en-AU" w:eastAsia="en-AU"/>
              </w:rPr>
            </w:pPr>
            <w:r w:rsidRPr="000323B8">
              <w:rPr>
                <w:rFonts w:asciiTheme="minorHAnsi" w:eastAsia="Times New Roman" w:hAnsiTheme="minorHAnsi"/>
                <w:color w:val="auto"/>
                <w:sz w:val="20"/>
                <w:szCs w:val="20"/>
                <w:lang w:val="en-AU" w:eastAsia="en-AU"/>
              </w:rPr>
              <w:t>ORA.GEN.200</w:t>
            </w:r>
            <w:r w:rsidR="005D7D60" w:rsidRPr="000323B8">
              <w:rPr>
                <w:rFonts w:asciiTheme="minorHAnsi" w:eastAsia="Times New Roman" w:hAnsiTheme="minorHAnsi"/>
                <w:color w:val="auto"/>
                <w:sz w:val="20"/>
                <w:szCs w:val="20"/>
                <w:lang w:val="en-AU" w:eastAsia="en-AU"/>
              </w:rPr>
              <w:t xml:space="preserve"> (</w:t>
            </w:r>
            <w:r w:rsidRPr="000323B8">
              <w:rPr>
                <w:rFonts w:asciiTheme="minorHAnsi" w:eastAsia="Times New Roman" w:hAnsiTheme="minorHAnsi"/>
                <w:color w:val="auto"/>
                <w:sz w:val="20"/>
                <w:szCs w:val="20"/>
                <w:lang w:val="en-AU" w:eastAsia="en-AU"/>
              </w:rPr>
              <w:t>a</w:t>
            </w:r>
            <w:r w:rsidR="005D7D60" w:rsidRPr="000323B8">
              <w:rPr>
                <w:rFonts w:asciiTheme="minorHAnsi" w:eastAsia="Times New Roman" w:hAnsiTheme="minorHAnsi"/>
                <w:color w:val="auto"/>
                <w:sz w:val="20"/>
                <w:szCs w:val="20"/>
                <w:lang w:val="en-AU" w:eastAsia="en-AU"/>
              </w:rPr>
              <w:t>) (</w:t>
            </w:r>
            <w:r w:rsidRPr="000323B8">
              <w:rPr>
                <w:rFonts w:asciiTheme="minorHAnsi" w:eastAsia="Times New Roman" w:hAnsiTheme="minorHAnsi"/>
                <w:color w:val="auto"/>
                <w:sz w:val="20"/>
                <w:szCs w:val="20"/>
                <w:lang w:val="en-AU" w:eastAsia="en-AU"/>
              </w:rPr>
              <w:t>4</w:t>
            </w:r>
            <w:r w:rsidR="005D7D60" w:rsidRPr="000323B8">
              <w:rPr>
                <w:rFonts w:asciiTheme="minorHAnsi" w:eastAsia="Times New Roman" w:hAnsiTheme="minorHAnsi"/>
                <w:color w:val="auto"/>
                <w:sz w:val="20"/>
                <w:szCs w:val="20"/>
                <w:lang w:val="en-AU" w:eastAsia="en-AU"/>
              </w:rPr>
              <w:t>) -</w:t>
            </w:r>
            <w:r w:rsidRPr="000323B8">
              <w:rPr>
                <w:rFonts w:asciiTheme="minorHAnsi" w:eastAsia="Times New Roman" w:hAnsiTheme="minorHAnsi"/>
                <w:color w:val="auto"/>
                <w:sz w:val="20"/>
                <w:szCs w:val="20"/>
                <w:lang w:val="en-AU" w:eastAsia="en-AU"/>
              </w:rPr>
              <w:t xml:space="preserve"> include safety reporting principles</w:t>
            </w:r>
          </w:p>
          <w:p w14:paraId="6B851936" w14:textId="3D07CDC0" w:rsidR="00E54E8D" w:rsidRPr="000323B8" w:rsidRDefault="00E54E8D" w:rsidP="00E54E8D">
            <w:pPr>
              <w:rPr>
                <w:rFonts w:asciiTheme="minorHAnsi" w:hAnsiTheme="minorHAnsi" w:cs="Arial"/>
                <w:sz w:val="20"/>
                <w:szCs w:val="20"/>
              </w:rPr>
            </w:pPr>
            <w:r w:rsidRPr="000323B8">
              <w:rPr>
                <w:rFonts w:asciiTheme="minorHAnsi" w:hAnsiTheme="minorHAnsi" w:cs="Arial"/>
                <w:sz w:val="20"/>
                <w:szCs w:val="20"/>
              </w:rPr>
              <w:t xml:space="preserve">AMC1 </w:t>
            </w:r>
            <w:r w:rsidR="005D7D60" w:rsidRPr="000323B8">
              <w:rPr>
                <w:rFonts w:asciiTheme="minorHAnsi" w:hAnsiTheme="minorHAnsi" w:cs="Arial"/>
                <w:sz w:val="20"/>
                <w:szCs w:val="20"/>
              </w:rPr>
              <w:t>ORA.GEN.200 (</w:t>
            </w:r>
            <w:r w:rsidRPr="000323B8">
              <w:rPr>
                <w:rFonts w:asciiTheme="minorHAnsi" w:hAnsiTheme="minorHAnsi" w:cs="Arial"/>
                <w:sz w:val="20"/>
                <w:szCs w:val="20"/>
              </w:rPr>
              <w:t>a</w:t>
            </w:r>
            <w:r w:rsidR="005D7D60" w:rsidRPr="000323B8">
              <w:rPr>
                <w:rFonts w:asciiTheme="minorHAnsi" w:hAnsiTheme="minorHAnsi" w:cs="Arial"/>
                <w:sz w:val="20"/>
                <w:szCs w:val="20"/>
              </w:rPr>
              <w:t>) (</w:t>
            </w:r>
            <w:r w:rsidRPr="000323B8">
              <w:rPr>
                <w:rFonts w:asciiTheme="minorHAnsi" w:hAnsiTheme="minorHAnsi" w:cs="Arial"/>
                <w:sz w:val="20"/>
                <w:szCs w:val="20"/>
              </w:rPr>
              <w:t>2</w:t>
            </w:r>
            <w:r w:rsidR="005D7D60" w:rsidRPr="000323B8">
              <w:rPr>
                <w:rFonts w:asciiTheme="minorHAnsi" w:hAnsiTheme="minorHAnsi" w:cs="Arial"/>
                <w:sz w:val="20"/>
                <w:szCs w:val="20"/>
              </w:rPr>
              <w:t>) (</w:t>
            </w:r>
            <w:r w:rsidRPr="000323B8">
              <w:rPr>
                <w:rFonts w:asciiTheme="minorHAnsi" w:hAnsiTheme="minorHAnsi" w:cs="Arial"/>
                <w:sz w:val="20"/>
                <w:szCs w:val="20"/>
              </w:rPr>
              <w:t>b</w:t>
            </w:r>
            <w:r w:rsidR="005D7D60" w:rsidRPr="000323B8">
              <w:rPr>
                <w:rFonts w:asciiTheme="minorHAnsi" w:hAnsiTheme="minorHAnsi" w:cs="Arial"/>
                <w:sz w:val="20"/>
                <w:szCs w:val="20"/>
              </w:rPr>
              <w:t>) (</w:t>
            </w:r>
            <w:r w:rsidRPr="000323B8">
              <w:rPr>
                <w:rFonts w:asciiTheme="minorHAnsi" w:hAnsiTheme="minorHAnsi" w:cs="Arial"/>
                <w:sz w:val="20"/>
                <w:szCs w:val="20"/>
              </w:rPr>
              <w:t>5) - not to blame someone for reporting something which would not have been otherwise detected</w:t>
            </w:r>
          </w:p>
          <w:p w14:paraId="0213A7AF" w14:textId="0BCD10C6" w:rsidR="008E6D2E" w:rsidRPr="000323B8" w:rsidRDefault="00E54E8D" w:rsidP="00E54E8D">
            <w:pPr>
              <w:rPr>
                <w:rFonts w:asciiTheme="minorHAnsi" w:hAnsiTheme="minorHAnsi"/>
                <w:sz w:val="20"/>
                <w:szCs w:val="20"/>
              </w:rPr>
            </w:pPr>
            <w:r w:rsidRPr="000323B8">
              <w:rPr>
                <w:rFonts w:asciiTheme="minorHAnsi" w:hAnsiTheme="minorHAnsi" w:cs="Arial"/>
                <w:sz w:val="20"/>
                <w:szCs w:val="20"/>
              </w:rPr>
              <w:t xml:space="preserve">GM1 </w:t>
            </w:r>
            <w:r w:rsidR="005D7D60" w:rsidRPr="000323B8">
              <w:rPr>
                <w:rFonts w:asciiTheme="minorHAnsi" w:hAnsiTheme="minorHAnsi" w:cs="Arial"/>
                <w:sz w:val="20"/>
                <w:szCs w:val="20"/>
              </w:rPr>
              <w:t>ORA.GEN.200 (</w:t>
            </w:r>
            <w:r w:rsidRPr="000323B8">
              <w:rPr>
                <w:rFonts w:asciiTheme="minorHAnsi" w:hAnsiTheme="minorHAnsi" w:cs="Arial"/>
                <w:sz w:val="20"/>
                <w:szCs w:val="20"/>
              </w:rPr>
              <w:t>a</w:t>
            </w:r>
            <w:r w:rsidR="005D7D60" w:rsidRPr="000323B8">
              <w:rPr>
                <w:rFonts w:asciiTheme="minorHAnsi" w:hAnsiTheme="minorHAnsi" w:cs="Arial"/>
                <w:sz w:val="20"/>
                <w:szCs w:val="20"/>
              </w:rPr>
              <w:t>) (</w:t>
            </w:r>
            <w:r w:rsidRPr="000323B8">
              <w:rPr>
                <w:rFonts w:asciiTheme="minorHAnsi" w:hAnsiTheme="minorHAnsi" w:cs="Arial"/>
                <w:sz w:val="20"/>
                <w:szCs w:val="20"/>
              </w:rPr>
              <w:t>2) - purpose of safety reporting and internal investigations is to improve safety, not to apportion blame to individuals</w:t>
            </w:r>
          </w:p>
        </w:tc>
      </w:tr>
    </w:tbl>
    <w:p w14:paraId="67D4C331" w14:textId="77777777" w:rsidR="00BF2893" w:rsidRPr="000323B8" w:rsidRDefault="00BF2893" w:rsidP="001806B2">
      <w:pPr>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E54E8D" w:rsidRPr="000323B8" w14:paraId="390A7A17" w14:textId="77777777" w:rsidTr="003E22D6">
        <w:trPr>
          <w:trHeight w:val="314"/>
        </w:trPr>
        <w:tc>
          <w:tcPr>
            <w:tcW w:w="5000" w:type="pct"/>
            <w:shd w:val="clear" w:color="auto" w:fill="DBE5F1" w:themeFill="accent1" w:themeFillTint="33"/>
          </w:tcPr>
          <w:p w14:paraId="37D930B1" w14:textId="55092A3C" w:rsidR="008F6318" w:rsidRPr="000323B8" w:rsidRDefault="00E54E8D">
            <w:pPr>
              <w:rPr>
                <w:rFonts w:asciiTheme="minorHAnsi" w:hAnsiTheme="minorHAnsi" w:cs="Arial"/>
                <w:b/>
                <w:sz w:val="20"/>
                <w:szCs w:val="20"/>
              </w:rPr>
            </w:pPr>
            <w:r w:rsidRPr="000323B8">
              <w:rPr>
                <w:rFonts w:asciiTheme="minorHAnsi" w:hAnsiTheme="minorHAnsi" w:cs="Arial"/>
                <w:b/>
                <w:sz w:val="20"/>
                <w:szCs w:val="20"/>
              </w:rPr>
              <w:t>SUMMARY COMMENTS</w:t>
            </w:r>
            <w:r w:rsidR="008F6318" w:rsidRPr="000323B8">
              <w:rPr>
                <w:rFonts w:asciiTheme="minorHAnsi" w:hAnsiTheme="minorHAnsi" w:cs="Arial"/>
                <w:b/>
                <w:sz w:val="20"/>
                <w:szCs w:val="20"/>
              </w:rPr>
              <w:t>:</w:t>
            </w:r>
          </w:p>
          <w:p w14:paraId="5478CAD7" w14:textId="0FA80314" w:rsidR="00E54E8D" w:rsidRPr="000323B8" w:rsidRDefault="00E54E8D">
            <w:pPr>
              <w:rPr>
                <w:rFonts w:asciiTheme="minorHAnsi" w:hAnsiTheme="minorHAnsi" w:cs="Arial"/>
                <w:b/>
                <w:sz w:val="20"/>
                <w:szCs w:val="20"/>
              </w:rPr>
            </w:pPr>
            <w:r w:rsidRPr="000323B8">
              <w:rPr>
                <w:rFonts w:asciiTheme="minorHAnsi" w:hAnsiTheme="minorHAnsi" w:cs="Arial"/>
                <w:b/>
                <w:sz w:val="20"/>
                <w:szCs w:val="20"/>
              </w:rPr>
              <w:t>2.1</w:t>
            </w:r>
            <w:r w:rsidR="008F6318" w:rsidRPr="000323B8">
              <w:rPr>
                <w:rFonts w:asciiTheme="minorHAnsi" w:hAnsiTheme="minorHAnsi" w:cs="Arial"/>
                <w:b/>
                <w:sz w:val="20"/>
                <w:szCs w:val="20"/>
              </w:rPr>
              <w:t xml:space="preserve">   </w:t>
            </w:r>
            <w:r w:rsidRPr="000323B8">
              <w:rPr>
                <w:rFonts w:asciiTheme="minorHAnsi" w:hAnsiTheme="minorHAnsi" w:cs="Arial"/>
                <w:b/>
                <w:sz w:val="20"/>
                <w:szCs w:val="20"/>
              </w:rPr>
              <w:t>HAZARD IDENTIFICATION</w:t>
            </w:r>
          </w:p>
        </w:tc>
      </w:tr>
      <w:tr w:rsidR="00E54E8D" w:rsidRPr="000323B8" w14:paraId="5C191E42" w14:textId="77777777" w:rsidTr="006D5A47">
        <w:trPr>
          <w:trHeight w:val="872"/>
        </w:trPr>
        <w:tc>
          <w:tcPr>
            <w:tcW w:w="5000" w:type="pct"/>
          </w:tcPr>
          <w:p w14:paraId="61FA91FB" w14:textId="77777777" w:rsidR="00E54E8D" w:rsidRPr="000323B8" w:rsidRDefault="00E54E8D" w:rsidP="00E54E8D">
            <w:pPr>
              <w:rPr>
                <w:rFonts w:asciiTheme="minorHAnsi" w:hAnsiTheme="minorHAnsi" w:cs="Arial"/>
                <w:sz w:val="20"/>
                <w:szCs w:val="20"/>
              </w:rPr>
            </w:pPr>
          </w:p>
          <w:p w14:paraId="64BF2AEA" w14:textId="77777777" w:rsidR="00E54E8D" w:rsidRPr="000323B8" w:rsidRDefault="00E54E8D" w:rsidP="00E54E8D">
            <w:pPr>
              <w:rPr>
                <w:rFonts w:asciiTheme="minorHAnsi" w:hAnsiTheme="minorHAnsi" w:cs="Arial"/>
                <w:sz w:val="20"/>
                <w:szCs w:val="20"/>
              </w:rPr>
            </w:pPr>
          </w:p>
          <w:p w14:paraId="1C535369" w14:textId="77777777" w:rsidR="00E54E8D" w:rsidRPr="000323B8" w:rsidRDefault="00E54E8D" w:rsidP="00E54E8D">
            <w:pPr>
              <w:rPr>
                <w:rFonts w:asciiTheme="minorHAnsi" w:hAnsiTheme="minorHAnsi" w:cs="Arial"/>
                <w:sz w:val="20"/>
                <w:szCs w:val="20"/>
              </w:rPr>
            </w:pPr>
          </w:p>
          <w:p w14:paraId="43B3999E" w14:textId="77777777" w:rsidR="00EE3A09" w:rsidRPr="000323B8" w:rsidRDefault="00EE3A09" w:rsidP="00E54E8D">
            <w:pPr>
              <w:rPr>
                <w:rFonts w:asciiTheme="minorHAnsi" w:hAnsiTheme="minorHAnsi" w:cs="Arial"/>
                <w:sz w:val="20"/>
                <w:szCs w:val="20"/>
              </w:rPr>
            </w:pPr>
          </w:p>
        </w:tc>
      </w:tr>
    </w:tbl>
    <w:p w14:paraId="30A5674D" w14:textId="77777777" w:rsidR="00E54E8D" w:rsidRPr="000323B8" w:rsidRDefault="00E54E8D" w:rsidP="001806B2">
      <w:pPr>
        <w:rPr>
          <w:rFonts w:asciiTheme="minorHAnsi" w:hAnsiTheme="minorHAnsi"/>
          <w:sz w:val="20"/>
          <w:szCs w:val="20"/>
        </w:rPr>
      </w:pPr>
    </w:p>
    <w:tbl>
      <w:tblPr>
        <w:tblStyle w:val="TableGrid"/>
        <w:tblW w:w="5000" w:type="pct"/>
        <w:tblLook w:val="04A0" w:firstRow="1" w:lastRow="0" w:firstColumn="1" w:lastColumn="0" w:noHBand="0" w:noVBand="1"/>
      </w:tblPr>
      <w:tblGrid>
        <w:gridCol w:w="1889"/>
        <w:gridCol w:w="17"/>
        <w:gridCol w:w="514"/>
        <w:gridCol w:w="536"/>
        <w:gridCol w:w="2817"/>
        <w:gridCol w:w="249"/>
        <w:gridCol w:w="264"/>
        <w:gridCol w:w="276"/>
        <w:gridCol w:w="208"/>
        <w:gridCol w:w="338"/>
        <w:gridCol w:w="2649"/>
        <w:gridCol w:w="143"/>
        <w:gridCol w:w="370"/>
        <w:gridCol w:w="172"/>
        <w:gridCol w:w="314"/>
        <w:gridCol w:w="231"/>
        <w:gridCol w:w="2705"/>
        <w:gridCol w:w="107"/>
        <w:gridCol w:w="442"/>
        <w:gridCol w:w="71"/>
        <w:gridCol w:w="465"/>
        <w:gridCol w:w="36"/>
      </w:tblGrid>
      <w:tr w:rsidR="00BF2893" w:rsidRPr="000323B8" w14:paraId="09846F6C" w14:textId="77777777" w:rsidTr="003E22D6">
        <w:tc>
          <w:tcPr>
            <w:tcW w:w="998" w:type="pct"/>
            <w:gridSpan w:val="4"/>
            <w:shd w:val="clear" w:color="auto" w:fill="DBE5F1" w:themeFill="accent1" w:themeFillTint="33"/>
          </w:tcPr>
          <w:p w14:paraId="4D264B54" w14:textId="0D320B42" w:rsidR="00BF2893"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42471B" w:rsidRPr="000323B8">
              <w:rPr>
                <w:rFonts w:asciiTheme="minorHAnsi" w:eastAsia="Calibri" w:hAnsiTheme="minorHAnsi" w:cs="Arial"/>
                <w:b/>
                <w:sz w:val="20"/>
                <w:szCs w:val="20"/>
                <w:lang w:val="en-GB" w:eastAsia="en-US"/>
              </w:rPr>
              <w:t xml:space="preserve"> Reference</w:t>
            </w:r>
          </w:p>
        </w:tc>
        <w:tc>
          <w:tcPr>
            <w:tcW w:w="4002" w:type="pct"/>
            <w:gridSpan w:val="18"/>
            <w:shd w:val="clear" w:color="auto" w:fill="DBE5F1" w:themeFill="accent1" w:themeFillTint="33"/>
          </w:tcPr>
          <w:p w14:paraId="5124BD71" w14:textId="52BEB3F0" w:rsidR="00BF2893"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BF2893" w:rsidRPr="000323B8">
              <w:rPr>
                <w:rFonts w:asciiTheme="minorHAnsi" w:eastAsia="Calibri" w:hAnsiTheme="minorHAnsi" w:cs="Arial"/>
                <w:b/>
                <w:sz w:val="20"/>
                <w:szCs w:val="20"/>
                <w:lang w:val="en-GB" w:eastAsia="en-US"/>
              </w:rPr>
              <w:t xml:space="preserve"> requirements</w:t>
            </w:r>
          </w:p>
        </w:tc>
      </w:tr>
      <w:tr w:rsidR="00BF2893" w:rsidRPr="000323B8" w14:paraId="20D33E5D" w14:textId="77777777" w:rsidTr="003E22D6">
        <w:trPr>
          <w:trHeight w:val="638"/>
        </w:trPr>
        <w:tc>
          <w:tcPr>
            <w:tcW w:w="998" w:type="pct"/>
            <w:gridSpan w:val="4"/>
          </w:tcPr>
          <w:p w14:paraId="1F36FF3B" w14:textId="77777777" w:rsidR="00381332" w:rsidRPr="000323B8" w:rsidRDefault="00E54E8D" w:rsidP="00381332">
            <w:pPr>
              <w:rPr>
                <w:rFonts w:asciiTheme="minorHAnsi" w:hAnsiTheme="minorHAnsi" w:cs="Arial"/>
                <w:sz w:val="20"/>
                <w:szCs w:val="20"/>
              </w:rPr>
            </w:pPr>
            <w:r w:rsidRPr="000323B8">
              <w:rPr>
                <w:rFonts w:asciiTheme="minorHAnsi" w:hAnsiTheme="minorHAnsi" w:cs="Arial"/>
                <w:sz w:val="20"/>
                <w:szCs w:val="20"/>
              </w:rPr>
              <w:t xml:space="preserve">2,2,2 </w:t>
            </w:r>
          </w:p>
          <w:p w14:paraId="38B32DC5" w14:textId="1BEA3DDF" w:rsidR="00BF2893" w:rsidRPr="000323B8" w:rsidRDefault="00E54E8D" w:rsidP="00381332">
            <w:pPr>
              <w:rPr>
                <w:rFonts w:asciiTheme="minorHAnsi" w:hAnsiTheme="minorHAnsi"/>
                <w:sz w:val="20"/>
                <w:szCs w:val="20"/>
              </w:rPr>
            </w:pPr>
            <w:r w:rsidRPr="000323B8">
              <w:rPr>
                <w:rFonts w:asciiTheme="minorHAnsi" w:hAnsiTheme="minorHAnsi" w:cs="Arial"/>
                <w:sz w:val="20"/>
                <w:szCs w:val="20"/>
              </w:rPr>
              <w:t>GM to 2.2.2</w:t>
            </w:r>
          </w:p>
        </w:tc>
        <w:tc>
          <w:tcPr>
            <w:tcW w:w="4002" w:type="pct"/>
            <w:gridSpan w:val="18"/>
            <w:vAlign w:val="center"/>
          </w:tcPr>
          <w:p w14:paraId="4CEFA67F" w14:textId="44AD5EBF" w:rsidR="00BF2893" w:rsidRPr="000323B8" w:rsidRDefault="00E54E8D" w:rsidP="005E48C1">
            <w:pPr>
              <w:autoSpaceDE w:val="0"/>
              <w:autoSpaceDN w:val="0"/>
              <w:adjustRightInd w:val="0"/>
              <w:rPr>
                <w:rFonts w:asciiTheme="minorHAnsi" w:hAnsiTheme="minorHAnsi"/>
                <w:sz w:val="20"/>
                <w:szCs w:val="20"/>
              </w:rPr>
            </w:pPr>
            <w:r w:rsidRPr="000323B8">
              <w:rPr>
                <w:rFonts w:asciiTheme="minorHAnsi" w:eastAsia="DejaVu Sans" w:hAnsiTheme="minorHAnsi" w:cs="Arial"/>
                <w:sz w:val="20"/>
                <w:szCs w:val="20"/>
                <w:lang w:val="en-US" w:eastAsia="en-US"/>
              </w:rPr>
              <w:t xml:space="preserve">The service provider shall develop and maintain a </w:t>
            </w:r>
            <w:r w:rsidRPr="000323B8">
              <w:rPr>
                <w:rFonts w:asciiTheme="minorHAnsi" w:eastAsia="DejaVu Sans" w:hAnsiTheme="minorHAnsi" w:cs="Arial"/>
                <w:sz w:val="20"/>
                <w:szCs w:val="20"/>
                <w:u w:val="single"/>
                <w:lang w:val="en-US" w:eastAsia="en-US"/>
              </w:rPr>
              <w:t xml:space="preserve">process that ensures </w:t>
            </w:r>
            <w:r w:rsidRPr="000323B8">
              <w:rPr>
                <w:rFonts w:asciiTheme="minorHAnsi" w:eastAsia="DejaVu Sans" w:hAnsiTheme="minorHAnsi" w:cs="Arial"/>
                <w:b/>
                <w:i/>
                <w:sz w:val="20"/>
                <w:szCs w:val="20"/>
                <w:u w:val="single"/>
                <w:lang w:val="en-US" w:eastAsia="en-US"/>
              </w:rPr>
              <w:t>analysis, assessment</w:t>
            </w:r>
            <w:r w:rsidRPr="000323B8">
              <w:rPr>
                <w:rFonts w:asciiTheme="minorHAnsi" w:eastAsia="DejaVu Sans" w:hAnsiTheme="minorHAnsi" w:cs="Arial"/>
                <w:sz w:val="20"/>
                <w:szCs w:val="20"/>
                <w:u w:val="single"/>
                <w:lang w:val="en-US" w:eastAsia="en-US"/>
              </w:rPr>
              <w:t xml:space="preserve"> </w:t>
            </w:r>
            <w:r w:rsidRPr="000323B8">
              <w:rPr>
                <w:rFonts w:asciiTheme="minorHAnsi" w:eastAsia="DejaVu Sans" w:hAnsiTheme="minorHAnsi" w:cs="Arial"/>
                <w:b/>
                <w:i/>
                <w:sz w:val="20"/>
                <w:szCs w:val="20"/>
                <w:lang w:val="en-US" w:eastAsia="en-US"/>
              </w:rPr>
              <w:t>and control</w:t>
            </w:r>
            <w:r w:rsidRPr="000323B8">
              <w:rPr>
                <w:rFonts w:asciiTheme="minorHAnsi" w:eastAsia="DejaVu Sans" w:hAnsiTheme="minorHAnsi" w:cs="Arial"/>
                <w:sz w:val="20"/>
                <w:szCs w:val="20"/>
                <w:lang w:val="en-US" w:eastAsia="en-US"/>
              </w:rPr>
              <w:t xml:space="preserve"> </w:t>
            </w:r>
            <w:r w:rsidRPr="000323B8">
              <w:rPr>
                <w:rFonts w:asciiTheme="minorHAnsi" w:eastAsia="DejaVu Sans" w:hAnsiTheme="minorHAnsi" w:cs="Arial"/>
                <w:sz w:val="20"/>
                <w:szCs w:val="20"/>
                <w:u w:val="single"/>
                <w:lang w:val="en-US" w:eastAsia="en-US"/>
              </w:rPr>
              <w:t>of the safety risks</w:t>
            </w:r>
            <w:r w:rsidRPr="000323B8">
              <w:rPr>
                <w:rFonts w:asciiTheme="minorHAnsi" w:eastAsia="DejaVu Sans" w:hAnsiTheme="minorHAnsi" w:cs="Arial"/>
                <w:sz w:val="20"/>
                <w:szCs w:val="20"/>
                <w:lang w:val="en-US" w:eastAsia="en-US"/>
              </w:rPr>
              <w:t xml:space="preserve"> associated with identified hazards.</w:t>
            </w:r>
          </w:p>
        </w:tc>
      </w:tr>
      <w:tr w:rsidR="003E22D6" w:rsidRPr="000323B8" w14:paraId="33D08D07" w14:textId="77777777" w:rsidTr="003E22D6">
        <w:tc>
          <w:tcPr>
            <w:tcW w:w="644" w:type="pct"/>
            <w:gridSpan w:val="2"/>
            <w:shd w:val="clear" w:color="auto" w:fill="DBE5F1" w:themeFill="accent1" w:themeFillTint="33"/>
          </w:tcPr>
          <w:p w14:paraId="630C42A9"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73" w:type="pct"/>
          </w:tcPr>
          <w:p w14:paraId="7BC1DF7F" w14:textId="57A805B8"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1" w:type="pct"/>
          </w:tcPr>
          <w:p w14:paraId="6866352B" w14:textId="475075D3"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51" w:type="pct"/>
            <w:shd w:val="clear" w:color="auto" w:fill="DBE5F1" w:themeFill="accent1" w:themeFillTint="33"/>
          </w:tcPr>
          <w:p w14:paraId="3412A26A" w14:textId="4A188D3E"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73" w:type="pct"/>
            <w:gridSpan w:val="2"/>
          </w:tcPr>
          <w:p w14:paraId="7A1F52AD" w14:textId="23C7332A"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3" w:type="pct"/>
            <w:gridSpan w:val="2"/>
          </w:tcPr>
          <w:p w14:paraId="49ED96A5" w14:textId="2B6354FB"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008" w:type="pct"/>
            <w:gridSpan w:val="2"/>
            <w:shd w:val="clear" w:color="auto" w:fill="DBE5F1" w:themeFill="accent1" w:themeFillTint="33"/>
          </w:tcPr>
          <w:p w14:paraId="3AB9257D" w14:textId="2AEF64C8"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73" w:type="pct"/>
            <w:gridSpan w:val="2"/>
          </w:tcPr>
          <w:p w14:paraId="1E45F5E3" w14:textId="42F51FB1"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3" w:type="pct"/>
            <w:gridSpan w:val="2"/>
          </w:tcPr>
          <w:p w14:paraId="6BDFF550" w14:textId="50CDA4B6"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1027" w:type="pct"/>
            <w:gridSpan w:val="3"/>
            <w:shd w:val="clear" w:color="auto" w:fill="DBE5F1" w:themeFill="accent1" w:themeFillTint="33"/>
          </w:tcPr>
          <w:p w14:paraId="09D2F427"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73" w:type="pct"/>
            <w:gridSpan w:val="2"/>
          </w:tcPr>
          <w:p w14:paraId="6E8C52A5" w14:textId="39959B25"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9" w:type="pct"/>
            <w:gridSpan w:val="2"/>
          </w:tcPr>
          <w:p w14:paraId="7CED39D5" w14:textId="3B6D9DCD"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8F6318" w:rsidRPr="000323B8" w14:paraId="42B3831A" w14:textId="77777777" w:rsidTr="003E22D6">
        <w:tc>
          <w:tcPr>
            <w:tcW w:w="998" w:type="pct"/>
            <w:gridSpan w:val="4"/>
          </w:tcPr>
          <w:p w14:paraId="62BF07B4" w14:textId="737163D4" w:rsidR="008F6318" w:rsidRPr="000323B8" w:rsidRDefault="008F6318" w:rsidP="008F6318">
            <w:pPr>
              <w:rPr>
                <w:rFonts w:asciiTheme="minorHAnsi" w:hAnsiTheme="minorHAnsi"/>
                <w:sz w:val="20"/>
                <w:szCs w:val="20"/>
              </w:rPr>
            </w:pPr>
            <w:r w:rsidRPr="000323B8">
              <w:rPr>
                <w:rFonts w:asciiTheme="minorHAnsi" w:hAnsiTheme="minorHAnsi" w:cs="Arial"/>
                <w:sz w:val="20"/>
                <w:szCs w:val="20"/>
              </w:rPr>
              <w:t xml:space="preserve">There is a process for the analysis and assessment of safety risks. The level of risk the organisation is willing to accept is defined. </w:t>
            </w:r>
          </w:p>
        </w:tc>
        <w:tc>
          <w:tcPr>
            <w:tcW w:w="1287" w:type="pct"/>
            <w:gridSpan w:val="5"/>
          </w:tcPr>
          <w:p w14:paraId="600FA7B0" w14:textId="77777777" w:rsidR="008F6318" w:rsidRPr="000323B8" w:rsidRDefault="008F6318" w:rsidP="008F6318">
            <w:pPr>
              <w:rPr>
                <w:rFonts w:asciiTheme="minorHAnsi" w:hAnsiTheme="minorHAnsi" w:cs="Arial"/>
                <w:sz w:val="20"/>
                <w:szCs w:val="20"/>
              </w:rPr>
            </w:pPr>
            <w:r w:rsidRPr="000323B8">
              <w:rPr>
                <w:rFonts w:asciiTheme="minorHAnsi" w:hAnsiTheme="minorHAnsi" w:cs="Arial"/>
                <w:sz w:val="20"/>
                <w:szCs w:val="20"/>
              </w:rPr>
              <w:t>Organization has tailored and defined it´s severity and likelihood criteria to fit it´s actual circumstances.</w:t>
            </w:r>
          </w:p>
          <w:p w14:paraId="55976D24" w14:textId="53A0E586" w:rsidR="008F6318" w:rsidRPr="000323B8" w:rsidRDefault="008F6318" w:rsidP="008F6318">
            <w:pPr>
              <w:rPr>
                <w:rFonts w:asciiTheme="minorHAnsi" w:hAnsiTheme="minorHAnsi"/>
                <w:sz w:val="20"/>
                <w:szCs w:val="20"/>
              </w:rPr>
            </w:pPr>
            <w:r w:rsidRPr="000323B8">
              <w:rPr>
                <w:rFonts w:asciiTheme="minorHAnsi" w:hAnsiTheme="minorHAnsi" w:cs="Arial"/>
                <w:sz w:val="20"/>
                <w:szCs w:val="20"/>
              </w:rPr>
              <w:t>Risk assessment and mitigation responsibilities, rights and time-lines are clearly defined in the risk assessment and mitigation process and practical based on the size and complexity of the organization.</w:t>
            </w:r>
          </w:p>
        </w:tc>
        <w:tc>
          <w:tcPr>
            <w:tcW w:w="1345" w:type="pct"/>
            <w:gridSpan w:val="6"/>
          </w:tcPr>
          <w:p w14:paraId="5E9236AC" w14:textId="77777777" w:rsidR="008F6318" w:rsidRPr="000323B8" w:rsidRDefault="008F6318" w:rsidP="008F6318">
            <w:pPr>
              <w:rPr>
                <w:rFonts w:asciiTheme="minorHAnsi" w:hAnsiTheme="minorHAnsi" w:cs="Arial"/>
                <w:sz w:val="20"/>
                <w:szCs w:val="20"/>
              </w:rPr>
            </w:pPr>
            <w:r w:rsidRPr="000323B8">
              <w:rPr>
                <w:rFonts w:asciiTheme="minorHAnsi" w:hAnsiTheme="minorHAnsi" w:cs="Arial"/>
                <w:sz w:val="20"/>
                <w:szCs w:val="20"/>
              </w:rPr>
              <w:t xml:space="preserve">Risk analysis and assessments are carried out in a consistent manner based on the defined process. </w:t>
            </w:r>
          </w:p>
          <w:p w14:paraId="2D42D55F" w14:textId="2A483B07" w:rsidR="008F6318" w:rsidRPr="000323B8" w:rsidRDefault="008F6318" w:rsidP="008F6318">
            <w:pPr>
              <w:rPr>
                <w:rFonts w:asciiTheme="minorHAnsi" w:hAnsiTheme="minorHAnsi"/>
                <w:sz w:val="20"/>
                <w:szCs w:val="20"/>
              </w:rPr>
            </w:pPr>
            <w:r w:rsidRPr="000323B8">
              <w:rPr>
                <w:rFonts w:asciiTheme="minorHAnsi" w:hAnsiTheme="minorHAnsi" w:cs="Arial"/>
                <w:sz w:val="20"/>
                <w:szCs w:val="20"/>
              </w:rPr>
              <w:t>The defined risk acceptability is being applied.</w:t>
            </w:r>
          </w:p>
        </w:tc>
        <w:tc>
          <w:tcPr>
            <w:tcW w:w="1369" w:type="pct"/>
            <w:gridSpan w:val="7"/>
          </w:tcPr>
          <w:p w14:paraId="1FD42F06" w14:textId="77777777" w:rsidR="00D4170A" w:rsidRPr="000323B8" w:rsidRDefault="008F6318" w:rsidP="008F6318">
            <w:pPr>
              <w:rPr>
                <w:rFonts w:asciiTheme="minorHAnsi" w:hAnsiTheme="minorHAnsi" w:cs="Arial"/>
                <w:sz w:val="20"/>
                <w:szCs w:val="20"/>
              </w:rPr>
            </w:pPr>
            <w:r w:rsidRPr="000323B8">
              <w:rPr>
                <w:rFonts w:asciiTheme="minorHAnsi" w:hAnsiTheme="minorHAnsi" w:cs="Arial"/>
                <w:sz w:val="20"/>
                <w:szCs w:val="20"/>
              </w:rPr>
              <w:t xml:space="preserve">Risk analysis and assessments are reviewed for consistency and to identify improvements in the processes. </w:t>
            </w:r>
          </w:p>
          <w:p w14:paraId="300D4D84" w14:textId="2A1CC84E" w:rsidR="008F6318" w:rsidRPr="000323B8" w:rsidRDefault="008F6318" w:rsidP="008F6318">
            <w:pPr>
              <w:rPr>
                <w:rFonts w:asciiTheme="minorHAnsi" w:hAnsiTheme="minorHAnsi" w:cs="Arial"/>
                <w:sz w:val="20"/>
                <w:szCs w:val="20"/>
              </w:rPr>
            </w:pPr>
            <w:r w:rsidRPr="000323B8">
              <w:rPr>
                <w:rFonts w:asciiTheme="minorHAnsi" w:hAnsiTheme="minorHAnsi" w:cs="Arial"/>
                <w:sz w:val="20"/>
                <w:szCs w:val="20"/>
              </w:rPr>
              <w:t>Risk assessments are regularly reviewed to ensure they remain current.</w:t>
            </w:r>
          </w:p>
          <w:p w14:paraId="78006870" w14:textId="09638FDB" w:rsidR="008F6318" w:rsidRPr="000323B8" w:rsidRDefault="008F6318" w:rsidP="008F6318">
            <w:pPr>
              <w:rPr>
                <w:rFonts w:asciiTheme="minorHAnsi" w:hAnsiTheme="minorHAnsi"/>
                <w:sz w:val="20"/>
                <w:szCs w:val="20"/>
              </w:rPr>
            </w:pPr>
            <w:r w:rsidRPr="000323B8">
              <w:rPr>
                <w:rFonts w:asciiTheme="minorHAnsi" w:hAnsiTheme="minorHAnsi" w:cs="Arial"/>
                <w:sz w:val="20"/>
                <w:szCs w:val="20"/>
              </w:rPr>
              <w:t>Risk acceptability criteria are used routinely and applied in management decision making processes and are regularly reviewed.</w:t>
            </w:r>
          </w:p>
        </w:tc>
      </w:tr>
      <w:tr w:rsidR="008F6318" w:rsidRPr="000323B8" w14:paraId="124C67E2" w14:textId="77777777" w:rsidTr="005E48C1">
        <w:tc>
          <w:tcPr>
            <w:tcW w:w="5000" w:type="pct"/>
            <w:gridSpan w:val="22"/>
            <w:shd w:val="clear" w:color="auto" w:fill="D9D9D9" w:themeFill="background1" w:themeFillShade="D9"/>
          </w:tcPr>
          <w:p w14:paraId="7BB9645E" w14:textId="77777777" w:rsidR="008F6318" w:rsidRPr="000323B8" w:rsidRDefault="008F6318" w:rsidP="008F6318">
            <w:pPr>
              <w:jc w:val="center"/>
              <w:rPr>
                <w:rFonts w:asciiTheme="minorHAnsi" w:hAnsiTheme="minorHAnsi"/>
                <w:sz w:val="20"/>
                <w:szCs w:val="20"/>
              </w:rPr>
            </w:pPr>
            <w:r w:rsidRPr="000323B8">
              <w:rPr>
                <w:rFonts w:asciiTheme="minorHAnsi" w:hAnsiTheme="minorHAnsi" w:cs="Arial"/>
                <w:b/>
                <w:sz w:val="20"/>
                <w:szCs w:val="20"/>
              </w:rPr>
              <w:t>Assessment results</w:t>
            </w:r>
          </w:p>
        </w:tc>
      </w:tr>
      <w:tr w:rsidR="008F6318" w:rsidRPr="000323B8" w14:paraId="4773A827" w14:textId="77777777" w:rsidTr="003E22D6">
        <w:trPr>
          <w:trHeight w:val="1844"/>
        </w:trPr>
        <w:tc>
          <w:tcPr>
            <w:tcW w:w="998" w:type="pct"/>
            <w:gridSpan w:val="4"/>
          </w:tcPr>
          <w:p w14:paraId="1839F4CA" w14:textId="7A3AD160" w:rsidR="00E7043D" w:rsidRPr="000323B8" w:rsidRDefault="00E7043D" w:rsidP="008F6318">
            <w:pPr>
              <w:rPr>
                <w:rFonts w:asciiTheme="minorHAnsi" w:hAnsiTheme="minorHAnsi"/>
                <w:sz w:val="20"/>
                <w:szCs w:val="20"/>
              </w:rPr>
            </w:pPr>
          </w:p>
        </w:tc>
        <w:tc>
          <w:tcPr>
            <w:tcW w:w="1287" w:type="pct"/>
            <w:gridSpan w:val="5"/>
          </w:tcPr>
          <w:p w14:paraId="027098E4" w14:textId="77777777" w:rsidR="008F6318" w:rsidRPr="000323B8" w:rsidRDefault="008F6318" w:rsidP="008F6318">
            <w:pPr>
              <w:rPr>
                <w:rFonts w:asciiTheme="minorHAnsi" w:hAnsiTheme="minorHAnsi"/>
                <w:sz w:val="20"/>
                <w:szCs w:val="20"/>
              </w:rPr>
            </w:pPr>
          </w:p>
        </w:tc>
        <w:tc>
          <w:tcPr>
            <w:tcW w:w="1345" w:type="pct"/>
            <w:gridSpan w:val="6"/>
          </w:tcPr>
          <w:p w14:paraId="34A61C73" w14:textId="2D32357D" w:rsidR="008F6318" w:rsidRPr="000323B8" w:rsidRDefault="008F6318" w:rsidP="008F6318">
            <w:pPr>
              <w:rPr>
                <w:rFonts w:asciiTheme="minorHAnsi" w:hAnsiTheme="minorHAnsi"/>
                <w:sz w:val="20"/>
                <w:szCs w:val="20"/>
              </w:rPr>
            </w:pPr>
          </w:p>
        </w:tc>
        <w:tc>
          <w:tcPr>
            <w:tcW w:w="1369" w:type="pct"/>
            <w:gridSpan w:val="7"/>
          </w:tcPr>
          <w:p w14:paraId="639E3567" w14:textId="77777777" w:rsidR="008F6318" w:rsidRPr="000323B8" w:rsidRDefault="008F6318" w:rsidP="008F6318">
            <w:pPr>
              <w:rPr>
                <w:rFonts w:asciiTheme="minorHAnsi" w:hAnsiTheme="minorHAnsi"/>
                <w:sz w:val="20"/>
                <w:szCs w:val="20"/>
              </w:rPr>
            </w:pPr>
          </w:p>
        </w:tc>
      </w:tr>
      <w:tr w:rsidR="008F6318" w:rsidRPr="000323B8" w14:paraId="0D9BDF12" w14:textId="77777777" w:rsidTr="005E48C1">
        <w:tc>
          <w:tcPr>
            <w:tcW w:w="5000" w:type="pct"/>
            <w:gridSpan w:val="22"/>
            <w:shd w:val="clear" w:color="auto" w:fill="D9D9D9" w:themeFill="background1" w:themeFillShade="D9"/>
          </w:tcPr>
          <w:p w14:paraId="3B06C40C" w14:textId="77777777" w:rsidR="008F6318" w:rsidRPr="000323B8" w:rsidRDefault="008F6318" w:rsidP="008F6318">
            <w:pPr>
              <w:jc w:val="center"/>
              <w:rPr>
                <w:rFonts w:asciiTheme="minorHAnsi" w:hAnsiTheme="minorHAnsi"/>
                <w:sz w:val="20"/>
                <w:szCs w:val="20"/>
              </w:rPr>
            </w:pPr>
            <w:r w:rsidRPr="000323B8">
              <w:rPr>
                <w:rFonts w:asciiTheme="minorHAnsi" w:hAnsiTheme="minorHAnsi" w:cs="Arial"/>
                <w:b/>
                <w:sz w:val="20"/>
                <w:szCs w:val="20"/>
              </w:rPr>
              <w:t>What to look for</w:t>
            </w:r>
          </w:p>
        </w:tc>
      </w:tr>
      <w:tr w:rsidR="008F6318" w:rsidRPr="000323B8" w14:paraId="603868CF" w14:textId="77777777" w:rsidTr="005E48C1">
        <w:tc>
          <w:tcPr>
            <w:tcW w:w="5000" w:type="pct"/>
            <w:gridSpan w:val="22"/>
          </w:tcPr>
          <w:p w14:paraId="56673A71"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lastRenderedPageBreak/>
              <w:t>Review risk classification scheme and procedures.</w:t>
            </w:r>
          </w:p>
          <w:p w14:paraId="5139DB44"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Severity and likelihood criteria defined (or alternative methodology described). </w:t>
            </w:r>
          </w:p>
          <w:p w14:paraId="339D8DDB"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layout of risk register.</w:t>
            </w:r>
          </w:p>
          <w:p w14:paraId="3E57CF58"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Sample an identified hazard and how it is processed and documented.</w:t>
            </w:r>
          </w:p>
          <w:p w14:paraId="49BA3311"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what triggers a risk assessment.</w:t>
            </w:r>
          </w:p>
          <w:p w14:paraId="0745F3B0"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Check any assumptions made and whether they are reviewed.</w:t>
            </w:r>
          </w:p>
          <w:p w14:paraId="21A2589E"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how issues are classified when there is insufficient quantitative data available.</w:t>
            </w:r>
          </w:p>
          <w:p w14:paraId="6C2E6948"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Process defines who can accept what level of risk. </w:t>
            </w:r>
          </w:p>
          <w:p w14:paraId="4A1E995F"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Risk register is being reviewed and monitored by the appropriate safety committee(s).</w:t>
            </w:r>
          </w:p>
          <w:p w14:paraId="2FC97FCB" w14:textId="12EEA523"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Evidence of risk acceptability being routinely applied in decision making processes.</w:t>
            </w:r>
          </w:p>
        </w:tc>
      </w:tr>
      <w:tr w:rsidR="008F6318" w:rsidRPr="000323B8" w14:paraId="0E836724" w14:textId="77777777" w:rsidTr="003E22D6">
        <w:tc>
          <w:tcPr>
            <w:tcW w:w="998" w:type="pct"/>
            <w:gridSpan w:val="4"/>
            <w:shd w:val="clear" w:color="auto" w:fill="DBE5F1" w:themeFill="accent1" w:themeFillTint="33"/>
          </w:tcPr>
          <w:p w14:paraId="6F19B3C6" w14:textId="77777777" w:rsidR="008F6318" w:rsidRPr="000323B8" w:rsidRDefault="008F6318"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4002" w:type="pct"/>
            <w:gridSpan w:val="18"/>
            <w:shd w:val="clear" w:color="auto" w:fill="DBE5F1" w:themeFill="accent1" w:themeFillTint="33"/>
          </w:tcPr>
          <w:p w14:paraId="4812A652" w14:textId="3CFA1DA7" w:rsidR="008F6318" w:rsidRPr="000323B8" w:rsidRDefault="008F6318" w:rsidP="005E48C1">
            <w:pPr>
              <w:rPr>
                <w:rFonts w:asciiTheme="minorHAnsi" w:hAnsiTheme="minorHAnsi"/>
                <w:sz w:val="20"/>
                <w:szCs w:val="20"/>
              </w:rPr>
            </w:pPr>
            <w:r w:rsidRPr="000323B8">
              <w:rPr>
                <w:rFonts w:asciiTheme="minorHAnsi" w:hAnsiTheme="minorHAnsi" w:cs="Arial"/>
                <w:b/>
                <w:sz w:val="20"/>
                <w:szCs w:val="20"/>
              </w:rPr>
              <w:t>CAR-ORA</w:t>
            </w:r>
          </w:p>
        </w:tc>
      </w:tr>
      <w:tr w:rsidR="008F6318" w:rsidRPr="000323B8" w14:paraId="357B5F5C" w14:textId="77777777" w:rsidTr="003E22D6">
        <w:tc>
          <w:tcPr>
            <w:tcW w:w="998" w:type="pct"/>
            <w:gridSpan w:val="4"/>
          </w:tcPr>
          <w:p w14:paraId="62189144" w14:textId="4AAABE57" w:rsidR="008F6318" w:rsidRPr="000323B8" w:rsidRDefault="008F6318" w:rsidP="008F6318">
            <w:pPr>
              <w:rPr>
                <w:rFonts w:asciiTheme="minorHAnsi" w:hAnsiTheme="minorHAnsi" w:cs="Arial"/>
                <w:b/>
                <w:sz w:val="20"/>
                <w:szCs w:val="20"/>
              </w:rPr>
            </w:pPr>
            <w:r w:rsidRPr="000323B8">
              <w:rPr>
                <w:rFonts w:asciiTheme="minorHAnsi" w:hAnsiTheme="minorHAnsi" w:cs="Arial"/>
                <w:b/>
                <w:sz w:val="20"/>
                <w:szCs w:val="20"/>
              </w:rPr>
              <w:t>2.2.1</w:t>
            </w:r>
          </w:p>
        </w:tc>
        <w:tc>
          <w:tcPr>
            <w:tcW w:w="4002" w:type="pct"/>
            <w:gridSpan w:val="18"/>
          </w:tcPr>
          <w:p w14:paraId="6389B897" w14:textId="7E39958B" w:rsidR="008F6318" w:rsidRPr="000323B8" w:rsidRDefault="008F6318" w:rsidP="008F6318">
            <w:pPr>
              <w:rPr>
                <w:rFonts w:asciiTheme="minorHAnsi" w:hAnsiTheme="minorHAnsi"/>
                <w:sz w:val="20"/>
                <w:szCs w:val="20"/>
              </w:rPr>
            </w:pPr>
            <w:r w:rsidRPr="000323B8">
              <w:rPr>
                <w:rFonts w:asciiTheme="minorHAnsi" w:hAnsiTheme="minorHAnsi" w:cs="Arial"/>
                <w:sz w:val="20"/>
                <w:szCs w:val="20"/>
              </w:rPr>
              <w:t>AMC1 ORA.GEN.200(a)(3)(b)(</w:t>
            </w:r>
            <w:proofErr w:type="gramStart"/>
            <w:r w:rsidRPr="000323B8">
              <w:rPr>
                <w:rFonts w:asciiTheme="minorHAnsi" w:hAnsiTheme="minorHAnsi" w:cs="Arial"/>
                <w:sz w:val="20"/>
                <w:szCs w:val="20"/>
              </w:rPr>
              <w:t>1)&amp;</w:t>
            </w:r>
            <w:proofErr w:type="gramEnd"/>
            <w:r w:rsidRPr="000323B8">
              <w:rPr>
                <w:rFonts w:asciiTheme="minorHAnsi" w:hAnsiTheme="minorHAnsi" w:cs="Arial"/>
                <w:sz w:val="20"/>
                <w:szCs w:val="20"/>
              </w:rPr>
              <w:t xml:space="preserve"> (2) - Risk assessment and mitigation processes</w:t>
            </w:r>
          </w:p>
        </w:tc>
      </w:tr>
      <w:tr w:rsidR="00EE3A09" w:rsidRPr="000323B8" w14:paraId="6E67699C" w14:textId="77777777" w:rsidTr="003E22D6">
        <w:tc>
          <w:tcPr>
            <w:tcW w:w="998" w:type="pct"/>
            <w:gridSpan w:val="4"/>
            <w:shd w:val="clear" w:color="auto" w:fill="DBE5F1" w:themeFill="accent1" w:themeFillTint="33"/>
          </w:tcPr>
          <w:p w14:paraId="7E9AB912" w14:textId="0AB12AB5" w:rsidR="00EE3A09" w:rsidRPr="000323B8" w:rsidRDefault="00EC4AE6" w:rsidP="00B003F2">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42471B" w:rsidRPr="000323B8">
              <w:rPr>
                <w:rFonts w:asciiTheme="minorHAnsi" w:eastAsia="Calibri" w:hAnsiTheme="minorHAnsi" w:cs="Arial"/>
                <w:b/>
                <w:sz w:val="20"/>
                <w:szCs w:val="20"/>
                <w:lang w:val="en-GB" w:eastAsia="en-US"/>
              </w:rPr>
              <w:t xml:space="preserve"> Reference</w:t>
            </w:r>
          </w:p>
        </w:tc>
        <w:tc>
          <w:tcPr>
            <w:tcW w:w="4002" w:type="pct"/>
            <w:gridSpan w:val="18"/>
            <w:shd w:val="clear" w:color="auto" w:fill="DBE5F1" w:themeFill="accent1" w:themeFillTint="33"/>
          </w:tcPr>
          <w:p w14:paraId="10BAEECA" w14:textId="6B73ADA7" w:rsidR="00EE3A09" w:rsidRPr="000323B8" w:rsidRDefault="00EC4AE6" w:rsidP="00B003F2">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EE3A09" w:rsidRPr="000323B8">
              <w:rPr>
                <w:rFonts w:asciiTheme="minorHAnsi" w:eastAsia="Calibri" w:hAnsiTheme="minorHAnsi" w:cs="Arial"/>
                <w:b/>
                <w:sz w:val="20"/>
                <w:szCs w:val="20"/>
                <w:lang w:val="en-GB" w:eastAsia="en-US"/>
              </w:rPr>
              <w:t xml:space="preserve"> requirements</w:t>
            </w:r>
          </w:p>
        </w:tc>
      </w:tr>
      <w:tr w:rsidR="00EE3A09" w:rsidRPr="000323B8" w14:paraId="79E57079" w14:textId="77777777" w:rsidTr="003E22D6">
        <w:trPr>
          <w:trHeight w:val="548"/>
        </w:trPr>
        <w:tc>
          <w:tcPr>
            <w:tcW w:w="998" w:type="pct"/>
            <w:gridSpan w:val="4"/>
          </w:tcPr>
          <w:p w14:paraId="104B88A6" w14:textId="77777777" w:rsidR="00EE3A09" w:rsidRPr="000323B8" w:rsidRDefault="00EE3A09" w:rsidP="00B003F2">
            <w:pPr>
              <w:rPr>
                <w:rFonts w:asciiTheme="minorHAnsi" w:hAnsiTheme="minorHAnsi"/>
                <w:sz w:val="20"/>
                <w:szCs w:val="20"/>
              </w:rPr>
            </w:pPr>
            <w:r w:rsidRPr="000323B8">
              <w:rPr>
                <w:rFonts w:asciiTheme="minorHAnsi" w:hAnsiTheme="minorHAnsi" w:cs="Arial"/>
                <w:sz w:val="20"/>
                <w:szCs w:val="20"/>
              </w:rPr>
              <w:t>AMC to 2.2.2</w:t>
            </w:r>
          </w:p>
        </w:tc>
        <w:tc>
          <w:tcPr>
            <w:tcW w:w="4002" w:type="pct"/>
            <w:gridSpan w:val="18"/>
            <w:vAlign w:val="center"/>
          </w:tcPr>
          <w:p w14:paraId="154457B5" w14:textId="43F4BA7E" w:rsidR="00EE3A09" w:rsidRPr="000323B8" w:rsidRDefault="00EE3A09" w:rsidP="005E48C1">
            <w:pPr>
              <w:autoSpaceDE w:val="0"/>
              <w:autoSpaceDN w:val="0"/>
              <w:adjustRightInd w:val="0"/>
              <w:rPr>
                <w:rFonts w:asciiTheme="minorHAnsi" w:hAnsiTheme="minorHAnsi"/>
                <w:sz w:val="20"/>
                <w:szCs w:val="20"/>
              </w:rPr>
            </w:pPr>
            <w:r w:rsidRPr="000323B8">
              <w:rPr>
                <w:rFonts w:asciiTheme="minorHAnsi" w:eastAsia="DejaVu Sans" w:hAnsiTheme="minorHAnsi" w:cs="Arial"/>
                <w:sz w:val="20"/>
                <w:szCs w:val="20"/>
                <w:lang w:val="en-US" w:eastAsia="en-US"/>
              </w:rPr>
              <w:t xml:space="preserve">The service provider shall develop and maintain a </w:t>
            </w:r>
            <w:r w:rsidRPr="000323B8">
              <w:rPr>
                <w:rFonts w:asciiTheme="minorHAnsi" w:eastAsia="DejaVu Sans" w:hAnsiTheme="minorHAnsi" w:cs="Arial"/>
                <w:sz w:val="20"/>
                <w:szCs w:val="20"/>
                <w:u w:val="single"/>
                <w:lang w:val="en-US" w:eastAsia="en-US"/>
              </w:rPr>
              <w:t xml:space="preserve">process that ensures </w:t>
            </w:r>
            <w:r w:rsidRPr="000323B8">
              <w:rPr>
                <w:rFonts w:asciiTheme="minorHAnsi" w:eastAsia="DejaVu Sans" w:hAnsiTheme="minorHAnsi" w:cs="Arial"/>
                <w:sz w:val="20"/>
                <w:szCs w:val="20"/>
                <w:lang w:val="en-US" w:eastAsia="en-US"/>
              </w:rPr>
              <w:t>[analysis, assessment and]</w:t>
            </w:r>
            <w:r w:rsidRPr="000323B8">
              <w:rPr>
                <w:rFonts w:asciiTheme="minorHAnsi" w:eastAsia="DejaVu Sans" w:hAnsiTheme="minorHAnsi" w:cs="Arial"/>
                <w:sz w:val="20"/>
                <w:szCs w:val="20"/>
                <w:u w:val="single"/>
                <w:lang w:val="en-US" w:eastAsia="en-US"/>
              </w:rPr>
              <w:t xml:space="preserve"> </w:t>
            </w:r>
            <w:r w:rsidRPr="000323B8">
              <w:rPr>
                <w:rFonts w:asciiTheme="minorHAnsi" w:eastAsia="DejaVu Sans" w:hAnsiTheme="minorHAnsi" w:cs="Arial"/>
                <w:b/>
                <w:i/>
                <w:sz w:val="20"/>
                <w:szCs w:val="20"/>
                <w:u w:val="single"/>
                <w:lang w:val="en-US" w:eastAsia="en-US"/>
              </w:rPr>
              <w:t xml:space="preserve">control </w:t>
            </w:r>
            <w:r w:rsidRPr="000323B8">
              <w:rPr>
                <w:rFonts w:asciiTheme="minorHAnsi" w:eastAsia="DejaVu Sans" w:hAnsiTheme="minorHAnsi" w:cs="Arial"/>
                <w:sz w:val="20"/>
                <w:szCs w:val="20"/>
                <w:u w:val="single"/>
                <w:lang w:val="en-US" w:eastAsia="en-US"/>
              </w:rPr>
              <w:t>of the safety risks</w:t>
            </w:r>
            <w:r w:rsidRPr="000323B8">
              <w:rPr>
                <w:rFonts w:asciiTheme="minorHAnsi" w:eastAsia="DejaVu Sans" w:hAnsiTheme="minorHAnsi" w:cs="Arial"/>
                <w:sz w:val="20"/>
                <w:szCs w:val="20"/>
                <w:lang w:val="en-US" w:eastAsia="en-US"/>
              </w:rPr>
              <w:t xml:space="preserve"> associated with identified hazards.</w:t>
            </w:r>
          </w:p>
        </w:tc>
      </w:tr>
      <w:tr w:rsidR="003E22D6" w:rsidRPr="000323B8" w14:paraId="347994A4" w14:textId="77777777" w:rsidTr="003E22D6">
        <w:trPr>
          <w:gridAfter w:val="1"/>
          <w:wAfter w:w="12" w:type="pct"/>
        </w:trPr>
        <w:tc>
          <w:tcPr>
            <w:tcW w:w="638" w:type="pct"/>
            <w:shd w:val="clear" w:color="auto" w:fill="DBE5F1" w:themeFill="accent1" w:themeFillTint="33"/>
          </w:tcPr>
          <w:p w14:paraId="7218DB39"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80" w:type="pct"/>
            <w:gridSpan w:val="2"/>
          </w:tcPr>
          <w:p w14:paraId="1765C9C3" w14:textId="528736D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1" w:type="pct"/>
          </w:tcPr>
          <w:p w14:paraId="3E9F10EB" w14:textId="18932CB9"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035" w:type="pct"/>
            <w:gridSpan w:val="2"/>
            <w:shd w:val="clear" w:color="auto" w:fill="DBE5F1" w:themeFill="accent1" w:themeFillTint="33"/>
          </w:tcPr>
          <w:p w14:paraId="7758E0E8" w14:textId="1EA33C28"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2" w:type="pct"/>
            <w:gridSpan w:val="2"/>
          </w:tcPr>
          <w:p w14:paraId="2A0B966B" w14:textId="3C1E795D"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4" w:type="pct"/>
            <w:gridSpan w:val="2"/>
          </w:tcPr>
          <w:p w14:paraId="27B926CF" w14:textId="460DE00D"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42" w:type="pct"/>
            <w:gridSpan w:val="2"/>
            <w:shd w:val="clear" w:color="auto" w:fill="DBE5F1" w:themeFill="accent1" w:themeFillTint="33"/>
          </w:tcPr>
          <w:p w14:paraId="051296DD" w14:textId="77478FD6"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3" w:type="pct"/>
            <w:gridSpan w:val="2"/>
          </w:tcPr>
          <w:p w14:paraId="0A9E56BC" w14:textId="41D78166"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gridSpan w:val="2"/>
          </w:tcPr>
          <w:p w14:paraId="35325096" w14:textId="038BFB6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13" w:type="pct"/>
            <w:shd w:val="clear" w:color="auto" w:fill="DBE5F1" w:themeFill="accent1" w:themeFillTint="33"/>
          </w:tcPr>
          <w:p w14:paraId="664A5C16"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85" w:type="pct"/>
            <w:gridSpan w:val="2"/>
          </w:tcPr>
          <w:p w14:paraId="73E992BC" w14:textId="12B2EA6E"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1" w:type="pct"/>
            <w:gridSpan w:val="2"/>
          </w:tcPr>
          <w:p w14:paraId="4DBBB0C7" w14:textId="74D83B2D"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42471B" w:rsidRPr="000323B8" w14:paraId="6BCAE206" w14:textId="77777777" w:rsidTr="003E22D6">
        <w:trPr>
          <w:gridAfter w:val="1"/>
          <w:wAfter w:w="12" w:type="pct"/>
        </w:trPr>
        <w:tc>
          <w:tcPr>
            <w:tcW w:w="998" w:type="pct"/>
            <w:gridSpan w:val="4"/>
          </w:tcPr>
          <w:p w14:paraId="374822F5" w14:textId="77777777" w:rsidR="008F6318" w:rsidRPr="000323B8" w:rsidRDefault="008F6318" w:rsidP="008F6318">
            <w:pPr>
              <w:rPr>
                <w:rFonts w:asciiTheme="minorHAnsi" w:hAnsiTheme="minorHAnsi"/>
                <w:sz w:val="20"/>
                <w:szCs w:val="20"/>
              </w:rPr>
            </w:pPr>
            <w:r w:rsidRPr="000323B8">
              <w:rPr>
                <w:rFonts w:asciiTheme="minorHAnsi" w:hAnsiTheme="minorHAnsi" w:cs="Arial"/>
                <w:sz w:val="20"/>
                <w:szCs w:val="20"/>
              </w:rPr>
              <w:t>The organisation has a process in place to decide and apply the appropriate risk controls.</w:t>
            </w:r>
          </w:p>
        </w:tc>
        <w:tc>
          <w:tcPr>
            <w:tcW w:w="1401" w:type="pct"/>
            <w:gridSpan w:val="6"/>
          </w:tcPr>
          <w:p w14:paraId="6571E080" w14:textId="77777777" w:rsidR="008F6318" w:rsidRPr="000323B8" w:rsidRDefault="008F6318" w:rsidP="008F6318">
            <w:pPr>
              <w:rPr>
                <w:rFonts w:asciiTheme="minorHAnsi" w:hAnsiTheme="minorHAnsi"/>
                <w:sz w:val="20"/>
                <w:szCs w:val="20"/>
              </w:rPr>
            </w:pPr>
            <w:r w:rsidRPr="000323B8">
              <w:rPr>
                <w:rFonts w:asciiTheme="minorHAnsi" w:hAnsiTheme="minorHAnsi" w:cs="Arial"/>
                <w:sz w:val="20"/>
                <w:szCs w:val="20"/>
              </w:rPr>
              <w:t>The process includes clearly defined responsibilities, time-lines and it is defined the way that it can be included as a part of daily operations of organization.</w:t>
            </w:r>
          </w:p>
        </w:tc>
        <w:tc>
          <w:tcPr>
            <w:tcW w:w="1309" w:type="pct"/>
            <w:gridSpan w:val="6"/>
          </w:tcPr>
          <w:p w14:paraId="5CBE83FC" w14:textId="77777777" w:rsidR="008F6318" w:rsidRPr="000323B8" w:rsidRDefault="008F6318" w:rsidP="008F6318">
            <w:pPr>
              <w:rPr>
                <w:rFonts w:asciiTheme="minorHAnsi" w:hAnsiTheme="minorHAnsi" w:cs="Arial"/>
                <w:sz w:val="20"/>
                <w:szCs w:val="20"/>
              </w:rPr>
            </w:pPr>
            <w:r w:rsidRPr="000323B8">
              <w:rPr>
                <w:rFonts w:asciiTheme="minorHAnsi" w:hAnsiTheme="minorHAnsi" w:cs="Arial"/>
                <w:sz w:val="20"/>
                <w:szCs w:val="20"/>
              </w:rPr>
              <w:t>Appropriate risk controls are being applied to reduce the risk to an acceptable level including timelines and allocation of responsibilities.</w:t>
            </w:r>
          </w:p>
          <w:p w14:paraId="13DA538F" w14:textId="77777777" w:rsidR="008F6318" w:rsidRPr="000323B8" w:rsidRDefault="008F6318" w:rsidP="008F6318">
            <w:pPr>
              <w:rPr>
                <w:rFonts w:asciiTheme="minorHAnsi" w:hAnsiTheme="minorHAnsi" w:cs="Arial"/>
                <w:sz w:val="20"/>
                <w:szCs w:val="20"/>
              </w:rPr>
            </w:pPr>
            <w:r w:rsidRPr="000323B8">
              <w:rPr>
                <w:rFonts w:asciiTheme="minorHAnsi" w:hAnsiTheme="minorHAnsi" w:cs="Arial"/>
                <w:sz w:val="20"/>
                <w:szCs w:val="20"/>
              </w:rPr>
              <w:t>Human Factors are considered as part of the development of risk controls</w:t>
            </w:r>
          </w:p>
        </w:tc>
        <w:tc>
          <w:tcPr>
            <w:tcW w:w="1279" w:type="pct"/>
            <w:gridSpan w:val="5"/>
          </w:tcPr>
          <w:p w14:paraId="39C455D6" w14:textId="77777777" w:rsidR="008F6318" w:rsidRPr="000323B8" w:rsidRDefault="008F6318" w:rsidP="008F6318">
            <w:pPr>
              <w:rPr>
                <w:rFonts w:asciiTheme="minorHAnsi" w:hAnsiTheme="minorHAnsi" w:cs="Arial"/>
                <w:sz w:val="20"/>
                <w:szCs w:val="20"/>
              </w:rPr>
            </w:pPr>
            <w:r w:rsidRPr="000323B8">
              <w:rPr>
                <w:rFonts w:asciiTheme="minorHAnsi" w:hAnsiTheme="minorHAnsi" w:cs="Arial"/>
                <w:sz w:val="20"/>
                <w:szCs w:val="20"/>
              </w:rPr>
              <w:t xml:space="preserve">Risk controls are practical and sustainable and applied in a timely manner and do not create additional risks. </w:t>
            </w:r>
          </w:p>
          <w:p w14:paraId="3C1DD81F" w14:textId="77777777" w:rsidR="008F6318" w:rsidRPr="000323B8" w:rsidRDefault="008F6318" w:rsidP="008F6318">
            <w:pPr>
              <w:rPr>
                <w:rFonts w:asciiTheme="minorHAnsi" w:hAnsiTheme="minorHAnsi" w:cs="Arial"/>
                <w:sz w:val="20"/>
                <w:szCs w:val="20"/>
              </w:rPr>
            </w:pPr>
            <w:r w:rsidRPr="000323B8">
              <w:rPr>
                <w:rFonts w:asciiTheme="minorHAnsi" w:hAnsiTheme="minorHAnsi" w:cs="Arial"/>
                <w:sz w:val="20"/>
                <w:szCs w:val="20"/>
              </w:rPr>
              <w:t>Risk Controls take into consideration</w:t>
            </w:r>
          </w:p>
          <w:p w14:paraId="5FF8EDE2" w14:textId="77777777" w:rsidR="008F6318" w:rsidRPr="000323B8" w:rsidRDefault="008F6318" w:rsidP="008F6318">
            <w:pPr>
              <w:rPr>
                <w:rFonts w:asciiTheme="minorHAnsi" w:hAnsiTheme="minorHAnsi"/>
                <w:sz w:val="20"/>
                <w:szCs w:val="20"/>
              </w:rPr>
            </w:pPr>
            <w:r w:rsidRPr="000323B8">
              <w:rPr>
                <w:rFonts w:asciiTheme="minorHAnsi" w:hAnsiTheme="minorHAnsi" w:cs="Arial"/>
                <w:sz w:val="20"/>
                <w:szCs w:val="20"/>
              </w:rPr>
              <w:t>Human Factors.</w:t>
            </w:r>
          </w:p>
        </w:tc>
      </w:tr>
      <w:tr w:rsidR="008F6318" w:rsidRPr="000323B8" w14:paraId="03D9D652" w14:textId="77777777" w:rsidTr="003E22D6">
        <w:trPr>
          <w:gridAfter w:val="1"/>
          <w:wAfter w:w="12" w:type="pct"/>
        </w:trPr>
        <w:tc>
          <w:tcPr>
            <w:tcW w:w="4988" w:type="pct"/>
            <w:gridSpan w:val="21"/>
            <w:shd w:val="clear" w:color="auto" w:fill="DBE5F1" w:themeFill="accent1" w:themeFillTint="33"/>
          </w:tcPr>
          <w:p w14:paraId="614DE1BC" w14:textId="77777777" w:rsidR="008F6318" w:rsidRPr="000323B8" w:rsidRDefault="008F6318" w:rsidP="008F6318">
            <w:pPr>
              <w:jc w:val="center"/>
              <w:rPr>
                <w:rFonts w:asciiTheme="minorHAnsi" w:hAnsiTheme="minorHAnsi"/>
                <w:sz w:val="20"/>
                <w:szCs w:val="20"/>
              </w:rPr>
            </w:pPr>
            <w:r w:rsidRPr="000323B8">
              <w:rPr>
                <w:rFonts w:asciiTheme="minorHAnsi" w:hAnsiTheme="minorHAnsi" w:cs="Arial"/>
                <w:b/>
                <w:sz w:val="20"/>
                <w:szCs w:val="20"/>
              </w:rPr>
              <w:t>Assessment results</w:t>
            </w:r>
          </w:p>
        </w:tc>
      </w:tr>
      <w:tr w:rsidR="0042471B" w:rsidRPr="000323B8" w14:paraId="1924C1A2" w14:textId="77777777" w:rsidTr="003E22D6">
        <w:trPr>
          <w:gridAfter w:val="1"/>
          <w:wAfter w:w="12" w:type="pct"/>
        </w:trPr>
        <w:tc>
          <w:tcPr>
            <w:tcW w:w="998" w:type="pct"/>
            <w:gridSpan w:val="4"/>
          </w:tcPr>
          <w:p w14:paraId="3E00B3DB" w14:textId="77777777" w:rsidR="00103F6F" w:rsidRDefault="00103F6F" w:rsidP="00103F6F">
            <w:pPr>
              <w:rPr>
                <w:rFonts w:asciiTheme="minorHAnsi" w:hAnsiTheme="minorHAnsi"/>
                <w:sz w:val="20"/>
                <w:szCs w:val="20"/>
              </w:rPr>
            </w:pPr>
          </w:p>
          <w:p w14:paraId="7F44E1B1" w14:textId="77777777" w:rsidR="006D5A47" w:rsidRDefault="006D5A47" w:rsidP="00103F6F">
            <w:pPr>
              <w:rPr>
                <w:rFonts w:asciiTheme="minorHAnsi" w:hAnsiTheme="minorHAnsi"/>
                <w:sz w:val="20"/>
                <w:szCs w:val="20"/>
              </w:rPr>
            </w:pPr>
          </w:p>
          <w:p w14:paraId="7CDC3A3F" w14:textId="77777777" w:rsidR="006D5A47" w:rsidRDefault="006D5A47" w:rsidP="00103F6F">
            <w:pPr>
              <w:rPr>
                <w:rFonts w:asciiTheme="minorHAnsi" w:hAnsiTheme="minorHAnsi"/>
                <w:sz w:val="20"/>
                <w:szCs w:val="20"/>
              </w:rPr>
            </w:pPr>
          </w:p>
          <w:p w14:paraId="2923E449" w14:textId="77777777" w:rsidR="006D5A47" w:rsidRDefault="006D5A47" w:rsidP="00103F6F">
            <w:pPr>
              <w:rPr>
                <w:rFonts w:asciiTheme="minorHAnsi" w:hAnsiTheme="minorHAnsi"/>
                <w:sz w:val="20"/>
                <w:szCs w:val="20"/>
              </w:rPr>
            </w:pPr>
          </w:p>
          <w:p w14:paraId="5EF5D25E" w14:textId="77777777" w:rsidR="006D5A47" w:rsidRDefault="006D5A47" w:rsidP="00103F6F">
            <w:pPr>
              <w:rPr>
                <w:rFonts w:asciiTheme="minorHAnsi" w:hAnsiTheme="minorHAnsi"/>
                <w:sz w:val="20"/>
                <w:szCs w:val="20"/>
              </w:rPr>
            </w:pPr>
          </w:p>
          <w:p w14:paraId="2C05D625" w14:textId="77777777" w:rsidR="006D5A47" w:rsidRDefault="006D5A47" w:rsidP="00103F6F">
            <w:pPr>
              <w:rPr>
                <w:rFonts w:asciiTheme="minorHAnsi" w:hAnsiTheme="minorHAnsi"/>
                <w:sz w:val="20"/>
                <w:szCs w:val="20"/>
              </w:rPr>
            </w:pPr>
          </w:p>
          <w:p w14:paraId="33158CD3" w14:textId="77777777" w:rsidR="006D5A47" w:rsidRDefault="006D5A47" w:rsidP="00103F6F">
            <w:pPr>
              <w:rPr>
                <w:rFonts w:asciiTheme="minorHAnsi" w:hAnsiTheme="minorHAnsi"/>
                <w:sz w:val="20"/>
                <w:szCs w:val="20"/>
              </w:rPr>
            </w:pPr>
          </w:p>
          <w:p w14:paraId="09F71320" w14:textId="77777777" w:rsidR="006D5A47" w:rsidRDefault="006D5A47" w:rsidP="00103F6F">
            <w:pPr>
              <w:rPr>
                <w:rFonts w:asciiTheme="minorHAnsi" w:hAnsiTheme="minorHAnsi"/>
                <w:sz w:val="20"/>
                <w:szCs w:val="20"/>
              </w:rPr>
            </w:pPr>
          </w:p>
          <w:p w14:paraId="722846AB" w14:textId="77777777" w:rsidR="006D5A47" w:rsidRDefault="006D5A47" w:rsidP="00103F6F">
            <w:pPr>
              <w:rPr>
                <w:rFonts w:asciiTheme="minorHAnsi" w:hAnsiTheme="minorHAnsi"/>
                <w:sz w:val="20"/>
                <w:szCs w:val="20"/>
              </w:rPr>
            </w:pPr>
          </w:p>
          <w:p w14:paraId="1A31E898" w14:textId="66A56533" w:rsidR="006D5A47" w:rsidRPr="000323B8" w:rsidRDefault="006D5A47" w:rsidP="00103F6F">
            <w:pPr>
              <w:rPr>
                <w:rFonts w:asciiTheme="minorHAnsi" w:hAnsiTheme="minorHAnsi"/>
                <w:sz w:val="20"/>
                <w:szCs w:val="20"/>
              </w:rPr>
            </w:pPr>
          </w:p>
        </w:tc>
        <w:tc>
          <w:tcPr>
            <w:tcW w:w="1401" w:type="pct"/>
            <w:gridSpan w:val="6"/>
          </w:tcPr>
          <w:p w14:paraId="07B4D1AF" w14:textId="77777777" w:rsidR="008F6318" w:rsidRPr="000323B8" w:rsidRDefault="008F6318" w:rsidP="008F6318">
            <w:pPr>
              <w:rPr>
                <w:rFonts w:asciiTheme="minorHAnsi" w:hAnsiTheme="minorHAnsi"/>
                <w:sz w:val="20"/>
                <w:szCs w:val="20"/>
              </w:rPr>
            </w:pPr>
          </w:p>
        </w:tc>
        <w:tc>
          <w:tcPr>
            <w:tcW w:w="1309" w:type="pct"/>
            <w:gridSpan w:val="6"/>
          </w:tcPr>
          <w:p w14:paraId="3EDCDE79" w14:textId="3D7F4F54" w:rsidR="008F6318" w:rsidRPr="000323B8" w:rsidRDefault="008F6318" w:rsidP="008F6318">
            <w:pPr>
              <w:rPr>
                <w:rFonts w:asciiTheme="minorHAnsi" w:hAnsiTheme="minorHAnsi"/>
                <w:sz w:val="20"/>
                <w:szCs w:val="20"/>
              </w:rPr>
            </w:pPr>
          </w:p>
        </w:tc>
        <w:tc>
          <w:tcPr>
            <w:tcW w:w="1279" w:type="pct"/>
            <w:gridSpan w:val="5"/>
          </w:tcPr>
          <w:p w14:paraId="3A4F8EC4" w14:textId="77777777" w:rsidR="008F6318" w:rsidRPr="000323B8" w:rsidRDefault="008F6318" w:rsidP="008F6318">
            <w:pPr>
              <w:rPr>
                <w:rFonts w:asciiTheme="minorHAnsi" w:hAnsiTheme="minorHAnsi"/>
                <w:sz w:val="20"/>
                <w:szCs w:val="20"/>
              </w:rPr>
            </w:pPr>
          </w:p>
        </w:tc>
      </w:tr>
      <w:tr w:rsidR="008F6318" w:rsidRPr="000323B8" w14:paraId="558F3115" w14:textId="77777777" w:rsidTr="003E22D6">
        <w:trPr>
          <w:gridAfter w:val="1"/>
          <w:wAfter w:w="12" w:type="pct"/>
        </w:trPr>
        <w:tc>
          <w:tcPr>
            <w:tcW w:w="4988" w:type="pct"/>
            <w:gridSpan w:val="21"/>
            <w:shd w:val="clear" w:color="auto" w:fill="DBE5F1" w:themeFill="accent1" w:themeFillTint="33"/>
          </w:tcPr>
          <w:p w14:paraId="322521D2" w14:textId="77777777" w:rsidR="008F6318" w:rsidRPr="000323B8" w:rsidRDefault="008F6318" w:rsidP="008F6318">
            <w:pPr>
              <w:jc w:val="center"/>
              <w:rPr>
                <w:rFonts w:asciiTheme="minorHAnsi" w:hAnsiTheme="minorHAnsi"/>
                <w:sz w:val="20"/>
                <w:szCs w:val="20"/>
              </w:rPr>
            </w:pPr>
            <w:r w:rsidRPr="000323B8">
              <w:rPr>
                <w:rFonts w:asciiTheme="minorHAnsi" w:hAnsiTheme="minorHAnsi" w:cs="Arial"/>
                <w:b/>
                <w:sz w:val="20"/>
                <w:szCs w:val="20"/>
              </w:rPr>
              <w:lastRenderedPageBreak/>
              <w:t>What to look for</w:t>
            </w:r>
          </w:p>
        </w:tc>
      </w:tr>
      <w:tr w:rsidR="008F6318" w:rsidRPr="000323B8" w14:paraId="5E0EFBF2" w14:textId="77777777" w:rsidTr="003E22D6">
        <w:trPr>
          <w:gridAfter w:val="1"/>
          <w:wAfter w:w="12" w:type="pct"/>
        </w:trPr>
        <w:tc>
          <w:tcPr>
            <w:tcW w:w="4988" w:type="pct"/>
            <w:gridSpan w:val="21"/>
          </w:tcPr>
          <w:p w14:paraId="715ACA84"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Risk controls consider human and organisational factors.</w:t>
            </w:r>
          </w:p>
          <w:p w14:paraId="43182CA1"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Evidence of risk controls being actioned and follow up.</w:t>
            </w:r>
          </w:p>
          <w:p w14:paraId="1174EDF0"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Aggregate risk is being considered.</w:t>
            </w:r>
          </w:p>
          <w:p w14:paraId="4DD8D4AC"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Look at whether the risk controls have reduced the residual risk.</w:t>
            </w:r>
          </w:p>
          <w:p w14:paraId="1263A513"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Risk controls clearly identified.</w:t>
            </w:r>
          </w:p>
          <w:p w14:paraId="13C09489" w14:textId="77777777" w:rsidR="008F6318" w:rsidRPr="000323B8" w:rsidRDefault="008F6318"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Review the use of risk controls that rely solely on human intervention.  </w:t>
            </w:r>
          </w:p>
        </w:tc>
      </w:tr>
      <w:tr w:rsidR="0042471B" w:rsidRPr="000323B8" w14:paraId="27B0A6FC" w14:textId="77777777" w:rsidTr="003E22D6">
        <w:trPr>
          <w:gridAfter w:val="1"/>
          <w:wAfter w:w="12" w:type="pct"/>
        </w:trPr>
        <w:tc>
          <w:tcPr>
            <w:tcW w:w="998" w:type="pct"/>
            <w:gridSpan w:val="4"/>
            <w:shd w:val="clear" w:color="auto" w:fill="DBE5F1" w:themeFill="accent1" w:themeFillTint="33"/>
          </w:tcPr>
          <w:p w14:paraId="7FE46B3F" w14:textId="77777777" w:rsidR="008F6318" w:rsidRPr="000323B8" w:rsidRDefault="008F6318"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3989" w:type="pct"/>
            <w:gridSpan w:val="17"/>
            <w:shd w:val="clear" w:color="auto" w:fill="DBE5F1" w:themeFill="accent1" w:themeFillTint="33"/>
          </w:tcPr>
          <w:p w14:paraId="78F34525" w14:textId="0F66059F" w:rsidR="008F6318" w:rsidRPr="000323B8" w:rsidRDefault="008F6318" w:rsidP="005E48C1">
            <w:pPr>
              <w:rPr>
                <w:rFonts w:asciiTheme="minorHAnsi" w:hAnsiTheme="minorHAnsi"/>
                <w:sz w:val="20"/>
                <w:szCs w:val="20"/>
              </w:rPr>
            </w:pPr>
            <w:r w:rsidRPr="000323B8">
              <w:rPr>
                <w:rFonts w:asciiTheme="minorHAnsi" w:hAnsiTheme="minorHAnsi" w:cs="Arial"/>
                <w:b/>
                <w:sz w:val="20"/>
                <w:szCs w:val="20"/>
              </w:rPr>
              <w:t>CAR-ORA</w:t>
            </w:r>
          </w:p>
        </w:tc>
      </w:tr>
      <w:tr w:rsidR="0042471B" w:rsidRPr="000323B8" w14:paraId="2469D8B2" w14:textId="77777777" w:rsidTr="003E22D6">
        <w:trPr>
          <w:gridAfter w:val="1"/>
          <w:wAfter w:w="12" w:type="pct"/>
        </w:trPr>
        <w:tc>
          <w:tcPr>
            <w:tcW w:w="998" w:type="pct"/>
            <w:gridSpan w:val="4"/>
          </w:tcPr>
          <w:p w14:paraId="3F02E5D7" w14:textId="77777777" w:rsidR="008F6318" w:rsidRPr="000323B8" w:rsidRDefault="008F6318" w:rsidP="008F6318">
            <w:pPr>
              <w:rPr>
                <w:rFonts w:asciiTheme="minorHAnsi" w:hAnsiTheme="minorHAnsi" w:cs="Arial"/>
                <w:b/>
                <w:sz w:val="20"/>
                <w:szCs w:val="20"/>
              </w:rPr>
            </w:pPr>
            <w:r w:rsidRPr="000323B8">
              <w:rPr>
                <w:rFonts w:asciiTheme="minorHAnsi" w:hAnsiTheme="minorHAnsi" w:cs="Arial"/>
                <w:b/>
                <w:sz w:val="20"/>
                <w:szCs w:val="20"/>
              </w:rPr>
              <w:t>2.2.2</w:t>
            </w:r>
          </w:p>
        </w:tc>
        <w:tc>
          <w:tcPr>
            <w:tcW w:w="3989" w:type="pct"/>
            <w:gridSpan w:val="17"/>
          </w:tcPr>
          <w:p w14:paraId="6D385034" w14:textId="77777777" w:rsidR="008F6318" w:rsidRPr="000323B8" w:rsidRDefault="008F6318" w:rsidP="008F6318">
            <w:pPr>
              <w:rPr>
                <w:rFonts w:asciiTheme="minorHAnsi" w:hAnsiTheme="minorHAnsi"/>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E54E8D" w:rsidRPr="000323B8" w14:paraId="27943655" w14:textId="77777777" w:rsidTr="003E22D6">
        <w:trPr>
          <w:trHeight w:val="314"/>
        </w:trPr>
        <w:tc>
          <w:tcPr>
            <w:tcW w:w="5000" w:type="pct"/>
            <w:shd w:val="clear" w:color="auto" w:fill="DBE5F1" w:themeFill="accent1" w:themeFillTint="33"/>
          </w:tcPr>
          <w:p w14:paraId="3DE39264" w14:textId="099CD1E7" w:rsidR="008F6318" w:rsidRPr="000323B8" w:rsidRDefault="00E54E8D">
            <w:pPr>
              <w:rPr>
                <w:rFonts w:asciiTheme="minorHAnsi" w:hAnsiTheme="minorHAnsi" w:cs="Arial"/>
                <w:b/>
                <w:sz w:val="20"/>
                <w:szCs w:val="20"/>
              </w:rPr>
            </w:pPr>
            <w:r w:rsidRPr="000323B8">
              <w:rPr>
                <w:rFonts w:asciiTheme="minorHAnsi" w:hAnsiTheme="minorHAnsi" w:cs="Arial"/>
                <w:b/>
                <w:sz w:val="20"/>
                <w:szCs w:val="20"/>
              </w:rPr>
              <w:t xml:space="preserve">SUMMARY </w:t>
            </w:r>
            <w:r w:rsidR="008F6318" w:rsidRPr="000323B8">
              <w:rPr>
                <w:rFonts w:asciiTheme="minorHAnsi" w:hAnsiTheme="minorHAnsi" w:cs="Arial"/>
                <w:b/>
                <w:sz w:val="20"/>
                <w:szCs w:val="20"/>
              </w:rPr>
              <w:t>COMMENTS:</w:t>
            </w:r>
          </w:p>
          <w:p w14:paraId="68412E25" w14:textId="41834897" w:rsidR="00E54E8D" w:rsidRPr="000323B8" w:rsidRDefault="00E54E8D">
            <w:pPr>
              <w:rPr>
                <w:rFonts w:asciiTheme="minorHAnsi" w:hAnsiTheme="minorHAnsi" w:cs="Arial"/>
                <w:b/>
                <w:sz w:val="20"/>
                <w:szCs w:val="20"/>
              </w:rPr>
            </w:pPr>
            <w:r w:rsidRPr="000323B8">
              <w:rPr>
                <w:rFonts w:asciiTheme="minorHAnsi" w:hAnsiTheme="minorHAnsi" w:cs="Arial"/>
                <w:b/>
                <w:sz w:val="20"/>
                <w:szCs w:val="20"/>
              </w:rPr>
              <w:t>2.2</w:t>
            </w:r>
            <w:r w:rsidR="008F6318" w:rsidRPr="000323B8">
              <w:rPr>
                <w:rFonts w:asciiTheme="minorHAnsi" w:hAnsiTheme="minorHAnsi" w:cs="Arial"/>
                <w:b/>
                <w:sz w:val="20"/>
                <w:szCs w:val="20"/>
              </w:rPr>
              <w:t xml:space="preserve">   </w:t>
            </w:r>
            <w:r w:rsidRPr="000323B8">
              <w:rPr>
                <w:rFonts w:asciiTheme="minorHAnsi" w:hAnsiTheme="minorHAnsi" w:cs="Arial"/>
                <w:b/>
                <w:sz w:val="20"/>
                <w:szCs w:val="20"/>
              </w:rPr>
              <w:t>RISK ASSESSMENT AND MITIGATION</w:t>
            </w:r>
          </w:p>
        </w:tc>
      </w:tr>
      <w:tr w:rsidR="00E54E8D" w:rsidRPr="000323B8" w14:paraId="485C813B" w14:textId="77777777" w:rsidTr="006D5A47">
        <w:trPr>
          <w:trHeight w:val="989"/>
        </w:trPr>
        <w:tc>
          <w:tcPr>
            <w:tcW w:w="5000" w:type="pct"/>
          </w:tcPr>
          <w:p w14:paraId="7BF5279A" w14:textId="77777777" w:rsidR="00E54E8D" w:rsidRPr="000323B8" w:rsidRDefault="00E54E8D" w:rsidP="00E54E8D">
            <w:pPr>
              <w:rPr>
                <w:rFonts w:asciiTheme="minorHAnsi" w:hAnsiTheme="minorHAnsi" w:cs="Arial"/>
                <w:sz w:val="20"/>
                <w:szCs w:val="20"/>
              </w:rPr>
            </w:pPr>
          </w:p>
          <w:p w14:paraId="06FD3F27" w14:textId="77777777" w:rsidR="00E54E8D" w:rsidRPr="000323B8" w:rsidRDefault="00E54E8D" w:rsidP="00E54E8D">
            <w:pPr>
              <w:rPr>
                <w:rFonts w:asciiTheme="minorHAnsi" w:hAnsiTheme="minorHAnsi" w:cs="Arial"/>
                <w:sz w:val="20"/>
                <w:szCs w:val="20"/>
              </w:rPr>
            </w:pPr>
          </w:p>
          <w:p w14:paraId="3D198AB9" w14:textId="68039043" w:rsidR="00E54E8D" w:rsidRDefault="00E54E8D" w:rsidP="00E54E8D">
            <w:pPr>
              <w:rPr>
                <w:rFonts w:asciiTheme="minorHAnsi" w:hAnsiTheme="minorHAnsi" w:cs="Arial"/>
                <w:sz w:val="20"/>
                <w:szCs w:val="20"/>
              </w:rPr>
            </w:pPr>
          </w:p>
          <w:p w14:paraId="6BC25705" w14:textId="77777777" w:rsidR="006D5A47" w:rsidRPr="000323B8" w:rsidRDefault="006D5A47" w:rsidP="00E54E8D">
            <w:pPr>
              <w:rPr>
                <w:rFonts w:asciiTheme="minorHAnsi" w:hAnsiTheme="minorHAnsi" w:cs="Arial"/>
                <w:sz w:val="20"/>
                <w:szCs w:val="20"/>
              </w:rPr>
            </w:pPr>
          </w:p>
          <w:p w14:paraId="17EBB3C6" w14:textId="77777777" w:rsidR="00E54E8D" w:rsidRPr="000323B8" w:rsidRDefault="00E54E8D" w:rsidP="00E54E8D">
            <w:pPr>
              <w:rPr>
                <w:rFonts w:asciiTheme="minorHAnsi" w:hAnsiTheme="minorHAnsi" w:cs="Arial"/>
                <w:sz w:val="20"/>
                <w:szCs w:val="20"/>
              </w:rPr>
            </w:pPr>
          </w:p>
        </w:tc>
      </w:tr>
    </w:tbl>
    <w:p w14:paraId="740DD239" w14:textId="77777777" w:rsidR="006D5A47" w:rsidRPr="000323B8" w:rsidRDefault="006D5A47">
      <w:pPr>
        <w:spacing w:after="200" w:line="276" w:lineRule="auto"/>
        <w:rPr>
          <w:rFonts w:asciiTheme="minorHAnsi" w:hAnsiTheme="minorHAnsi"/>
          <w:sz w:val="20"/>
          <w:szCs w:val="20"/>
        </w:rPr>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267"/>
        <w:gridCol w:w="4748"/>
        <w:gridCol w:w="4748"/>
      </w:tblGrid>
      <w:tr w:rsidR="00406B20" w:rsidRPr="000323B8" w14:paraId="2690EBEB" w14:textId="77777777" w:rsidTr="003E22D6">
        <w:trPr>
          <w:trHeight w:val="360"/>
        </w:trPr>
        <w:tc>
          <w:tcPr>
            <w:tcW w:w="5000" w:type="pct"/>
            <w:gridSpan w:val="3"/>
            <w:shd w:val="clear" w:color="auto" w:fill="DBE5F1" w:themeFill="accent1" w:themeFillTint="33"/>
            <w:vAlign w:val="center"/>
          </w:tcPr>
          <w:p w14:paraId="7C60BF1E" w14:textId="72EFAF2B" w:rsidR="00406B20" w:rsidRPr="000323B8" w:rsidRDefault="00406B20" w:rsidP="005E48C1">
            <w:pPr>
              <w:spacing w:before="29"/>
              <w:rPr>
                <w:rFonts w:asciiTheme="minorHAnsi" w:eastAsia="Arial" w:hAnsiTheme="minorHAnsi" w:cs="Arial"/>
                <w:sz w:val="20"/>
                <w:szCs w:val="20"/>
              </w:rPr>
            </w:pPr>
            <w:r w:rsidRPr="000323B8">
              <w:rPr>
                <w:rFonts w:asciiTheme="minorHAnsi" w:hAnsiTheme="minorHAnsi"/>
                <w:b/>
                <w:sz w:val="20"/>
                <w:szCs w:val="20"/>
              </w:rPr>
              <w:t>SAFETY RISK MANAGEMENT</w:t>
            </w:r>
            <w:r w:rsidR="009D67E1" w:rsidRPr="000323B8">
              <w:rPr>
                <w:rFonts w:asciiTheme="minorHAnsi" w:hAnsiTheme="minorHAnsi"/>
                <w:b/>
                <w:sz w:val="20"/>
                <w:szCs w:val="20"/>
              </w:rPr>
              <w:t xml:space="preserve"> </w:t>
            </w:r>
            <w:r w:rsidR="009D67E1" w:rsidRPr="000323B8">
              <w:rPr>
                <w:rFonts w:asciiTheme="minorHAnsi" w:eastAsia="Arial" w:hAnsiTheme="minorHAnsi" w:cs="Arial"/>
                <w:b/>
                <w:sz w:val="20"/>
                <w:szCs w:val="20"/>
              </w:rPr>
              <w:t>SUMMARY</w:t>
            </w:r>
          </w:p>
        </w:tc>
      </w:tr>
      <w:tr w:rsidR="00E54E8D" w:rsidRPr="000323B8" w14:paraId="12BC31AC" w14:textId="77777777" w:rsidTr="003E22D6">
        <w:trPr>
          <w:trHeight w:val="360"/>
        </w:trPr>
        <w:tc>
          <w:tcPr>
            <w:tcW w:w="1784" w:type="pct"/>
            <w:shd w:val="clear" w:color="auto" w:fill="DBE5F1" w:themeFill="accent1" w:themeFillTint="33"/>
            <w:vAlign w:val="center"/>
          </w:tcPr>
          <w:p w14:paraId="20B76054" w14:textId="77777777" w:rsidR="00E54E8D" w:rsidRPr="000323B8" w:rsidRDefault="00E54E8D"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Number of Requirements assessed as being effective:</w:t>
            </w:r>
          </w:p>
        </w:tc>
        <w:tc>
          <w:tcPr>
            <w:tcW w:w="1608" w:type="pct"/>
            <w:shd w:val="clear" w:color="auto" w:fill="DBE5F1" w:themeFill="accent1" w:themeFillTint="33"/>
            <w:vAlign w:val="center"/>
          </w:tcPr>
          <w:p w14:paraId="35F734B5" w14:textId="77777777" w:rsidR="00E54E8D" w:rsidRPr="000323B8" w:rsidRDefault="00E54E8D"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(out of 4)</w:t>
            </w:r>
          </w:p>
        </w:tc>
        <w:tc>
          <w:tcPr>
            <w:tcW w:w="1608" w:type="pct"/>
            <w:shd w:val="clear" w:color="auto" w:fill="auto"/>
            <w:vAlign w:val="center"/>
          </w:tcPr>
          <w:p w14:paraId="67ADD473" w14:textId="77777777" w:rsidR="00E54E8D" w:rsidRPr="000323B8" w:rsidRDefault="00E54E8D" w:rsidP="005E48C1">
            <w:pPr>
              <w:spacing w:before="29"/>
              <w:rPr>
                <w:rFonts w:asciiTheme="minorHAnsi" w:eastAsia="Arial" w:hAnsiTheme="minorHAnsi" w:cs="Arial"/>
                <w:sz w:val="20"/>
                <w:szCs w:val="20"/>
              </w:rPr>
            </w:pPr>
          </w:p>
        </w:tc>
      </w:tr>
      <w:tr w:rsidR="00E54E8D" w:rsidRPr="000323B8" w14:paraId="3CA1D823" w14:textId="77777777" w:rsidTr="003E22D6">
        <w:trPr>
          <w:trHeight w:val="360"/>
        </w:trPr>
        <w:tc>
          <w:tcPr>
            <w:tcW w:w="1784" w:type="pct"/>
            <w:shd w:val="clear" w:color="auto" w:fill="DBE5F1" w:themeFill="accent1" w:themeFillTint="33"/>
            <w:vAlign w:val="center"/>
          </w:tcPr>
          <w:p w14:paraId="58CA4A8E" w14:textId="77777777" w:rsidR="00E54E8D" w:rsidRPr="000323B8" w:rsidRDefault="00E54E8D"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Percentage of Requirements assessed as being effective:</w:t>
            </w:r>
          </w:p>
        </w:tc>
        <w:tc>
          <w:tcPr>
            <w:tcW w:w="1608" w:type="pct"/>
            <w:shd w:val="clear" w:color="auto" w:fill="DBE5F1" w:themeFill="accent1" w:themeFillTint="33"/>
            <w:vAlign w:val="center"/>
          </w:tcPr>
          <w:p w14:paraId="639B16D4" w14:textId="77777777" w:rsidR="00E54E8D" w:rsidRPr="000323B8" w:rsidRDefault="00E54E8D"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(100/4 x number of effective Requirements)</w:t>
            </w:r>
          </w:p>
        </w:tc>
        <w:tc>
          <w:tcPr>
            <w:tcW w:w="1608" w:type="pct"/>
            <w:shd w:val="clear" w:color="auto" w:fill="auto"/>
            <w:vAlign w:val="center"/>
          </w:tcPr>
          <w:p w14:paraId="4FC7BCC6" w14:textId="77777777" w:rsidR="00E54E8D" w:rsidRPr="000323B8" w:rsidRDefault="00E54E8D" w:rsidP="005E48C1">
            <w:pPr>
              <w:spacing w:before="29"/>
              <w:rPr>
                <w:rFonts w:asciiTheme="minorHAnsi" w:eastAsia="Arial" w:hAnsiTheme="minorHAnsi" w:cs="Arial"/>
                <w:sz w:val="20"/>
                <w:szCs w:val="20"/>
              </w:rPr>
            </w:pPr>
          </w:p>
        </w:tc>
      </w:tr>
      <w:tr w:rsidR="00E54E8D" w:rsidRPr="000323B8" w14:paraId="025E55E6" w14:textId="77777777" w:rsidTr="003E22D6">
        <w:trPr>
          <w:trHeight w:val="360"/>
        </w:trPr>
        <w:tc>
          <w:tcPr>
            <w:tcW w:w="1784" w:type="pct"/>
            <w:shd w:val="clear" w:color="auto" w:fill="DBE5F1" w:themeFill="accent1" w:themeFillTint="33"/>
            <w:vAlign w:val="center"/>
          </w:tcPr>
          <w:p w14:paraId="27ED993F" w14:textId="77777777" w:rsidR="00E54E8D" w:rsidRPr="000323B8" w:rsidRDefault="00E54E8D" w:rsidP="005E48C1">
            <w:pPr>
              <w:spacing w:before="29"/>
              <w:rPr>
                <w:rFonts w:asciiTheme="minorHAnsi" w:eastAsia="Arial" w:hAnsiTheme="minorHAnsi" w:cs="Arial"/>
                <w:b/>
                <w:sz w:val="20"/>
                <w:szCs w:val="20"/>
              </w:rPr>
            </w:pPr>
            <w:r w:rsidRPr="000323B8">
              <w:rPr>
                <w:rFonts w:asciiTheme="minorHAnsi" w:eastAsia="Arial" w:hAnsiTheme="minorHAnsi" w:cs="Arial"/>
                <w:b/>
                <w:sz w:val="20"/>
                <w:szCs w:val="20"/>
              </w:rPr>
              <w:t>Effectiveness Achieved for Component:</w:t>
            </w:r>
          </w:p>
        </w:tc>
        <w:tc>
          <w:tcPr>
            <w:tcW w:w="1608" w:type="pct"/>
            <w:shd w:val="clear" w:color="auto" w:fill="DBE5F1" w:themeFill="accent1" w:themeFillTint="33"/>
            <w:vAlign w:val="center"/>
          </w:tcPr>
          <w:p w14:paraId="611CDA41" w14:textId="64849B33" w:rsidR="00E54E8D" w:rsidRPr="000323B8" w:rsidRDefault="00E54E8D"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w:t>
            </w:r>
            <w:r w:rsidR="0038675D" w:rsidRPr="000323B8">
              <w:rPr>
                <w:rFonts w:asciiTheme="minorHAnsi" w:eastAsia="Arial" w:hAnsiTheme="minorHAnsi" w:cs="Arial"/>
                <w:sz w:val="20"/>
                <w:szCs w:val="20"/>
              </w:rPr>
              <w:t>Must</w:t>
            </w:r>
            <w:r w:rsidRPr="000323B8">
              <w:rPr>
                <w:rFonts w:asciiTheme="minorHAnsi" w:eastAsia="Arial" w:hAnsiTheme="minorHAnsi" w:cs="Arial"/>
                <w:sz w:val="20"/>
                <w:szCs w:val="20"/>
              </w:rPr>
              <w:t xml:space="preserve"> be in excess of 75%)</w:t>
            </w:r>
          </w:p>
        </w:tc>
        <w:tc>
          <w:tcPr>
            <w:tcW w:w="1608" w:type="pct"/>
            <w:shd w:val="clear" w:color="auto" w:fill="auto"/>
            <w:vAlign w:val="center"/>
          </w:tcPr>
          <w:p w14:paraId="2AEDDDAF" w14:textId="77777777" w:rsidR="00E54E8D" w:rsidRPr="000323B8" w:rsidRDefault="00E54E8D" w:rsidP="005E48C1">
            <w:pPr>
              <w:spacing w:before="29"/>
              <w:rPr>
                <w:rFonts w:asciiTheme="minorHAnsi" w:eastAsia="Arial" w:hAnsiTheme="minorHAnsi" w:cs="Arial"/>
                <w:b/>
                <w:sz w:val="20"/>
                <w:szCs w:val="20"/>
              </w:rPr>
            </w:pPr>
            <w:r w:rsidRPr="000323B8">
              <w:rPr>
                <w:rFonts w:asciiTheme="minorHAnsi" w:eastAsia="Arial" w:hAnsiTheme="minorHAnsi" w:cs="Arial"/>
                <w:b/>
                <w:sz w:val="20"/>
                <w:szCs w:val="20"/>
              </w:rPr>
              <w:t>YES / NO</w:t>
            </w:r>
            <w:proofErr w:type="gramStart"/>
            <w:r w:rsidRPr="000323B8">
              <w:rPr>
                <w:rFonts w:asciiTheme="minorHAnsi" w:eastAsia="Arial" w:hAnsiTheme="minorHAnsi" w:cs="Arial"/>
                <w:b/>
                <w:sz w:val="20"/>
                <w:szCs w:val="20"/>
              </w:rPr>
              <w:t xml:space="preserve">   </w:t>
            </w:r>
            <w:r w:rsidRPr="000323B8">
              <w:rPr>
                <w:rFonts w:asciiTheme="minorHAnsi" w:eastAsia="Arial" w:hAnsiTheme="minorHAnsi" w:cs="Arial"/>
                <w:sz w:val="20"/>
                <w:szCs w:val="20"/>
              </w:rPr>
              <w:t>(</w:t>
            </w:r>
            <w:proofErr w:type="gramEnd"/>
            <w:r w:rsidRPr="000323B8">
              <w:rPr>
                <w:rFonts w:asciiTheme="minorHAnsi" w:eastAsia="Arial" w:hAnsiTheme="minorHAnsi" w:cs="Arial"/>
                <w:sz w:val="20"/>
                <w:szCs w:val="20"/>
              </w:rPr>
              <w:t>delete as appropriate)</w:t>
            </w:r>
          </w:p>
        </w:tc>
      </w:tr>
    </w:tbl>
    <w:p w14:paraId="5064B150" w14:textId="5FFEA01E" w:rsidR="00E54E8D" w:rsidRPr="000323B8" w:rsidRDefault="0038675D" w:rsidP="005E48C1">
      <w:pPr>
        <w:pStyle w:val="Heading1"/>
        <w:rPr>
          <w:sz w:val="20"/>
          <w:szCs w:val="20"/>
        </w:rPr>
      </w:pPr>
      <w:bookmarkStart w:id="19" w:name="_Toc511114236"/>
      <w:r w:rsidRPr="000323B8">
        <w:rPr>
          <w:sz w:val="20"/>
          <w:szCs w:val="20"/>
        </w:rPr>
        <w:t>3.</w:t>
      </w:r>
      <w:r w:rsidRPr="000323B8">
        <w:rPr>
          <w:sz w:val="20"/>
          <w:szCs w:val="20"/>
        </w:rPr>
        <w:tab/>
      </w:r>
      <w:r w:rsidR="00E54E8D" w:rsidRPr="000323B8">
        <w:rPr>
          <w:sz w:val="20"/>
          <w:szCs w:val="20"/>
        </w:rPr>
        <w:t>SAFETY ASSURANCE</w:t>
      </w:r>
      <w:bookmarkEnd w:id="19"/>
    </w:p>
    <w:p w14:paraId="706D65B5" w14:textId="4A4F83B5" w:rsidR="00BF2893" w:rsidRPr="000323B8" w:rsidRDefault="0038675D" w:rsidP="005E48C1">
      <w:pPr>
        <w:pStyle w:val="Heading2"/>
        <w:rPr>
          <w:rFonts w:asciiTheme="minorHAnsi" w:hAnsiTheme="minorHAnsi"/>
          <w:sz w:val="20"/>
          <w:szCs w:val="20"/>
        </w:rPr>
      </w:pPr>
      <w:bookmarkStart w:id="20" w:name="_Toc511114237"/>
      <w:r w:rsidRPr="000323B8">
        <w:rPr>
          <w:rFonts w:asciiTheme="minorHAnsi" w:hAnsiTheme="minorHAnsi"/>
          <w:sz w:val="20"/>
          <w:szCs w:val="20"/>
        </w:rPr>
        <w:t>3.1</w:t>
      </w:r>
      <w:r w:rsidRPr="000323B8">
        <w:rPr>
          <w:rFonts w:asciiTheme="minorHAnsi" w:hAnsiTheme="minorHAnsi"/>
          <w:sz w:val="20"/>
          <w:szCs w:val="20"/>
        </w:rPr>
        <w:tab/>
      </w:r>
      <w:r w:rsidR="00E54E8D" w:rsidRPr="000323B8">
        <w:rPr>
          <w:rFonts w:asciiTheme="minorHAnsi" w:hAnsiTheme="minorHAnsi"/>
          <w:sz w:val="20"/>
          <w:szCs w:val="20"/>
        </w:rPr>
        <w:t>SAFETY PERFORMANCE MONITORING AND MEASUREMENT</w:t>
      </w:r>
      <w:bookmarkEnd w:id="20"/>
    </w:p>
    <w:tbl>
      <w:tblPr>
        <w:tblStyle w:val="TableGrid"/>
        <w:tblW w:w="5000" w:type="pct"/>
        <w:tblLayout w:type="fixed"/>
        <w:tblLook w:val="04A0" w:firstRow="1" w:lastRow="0" w:firstColumn="1" w:lastColumn="0" w:noHBand="0" w:noVBand="1"/>
      </w:tblPr>
      <w:tblGrid>
        <w:gridCol w:w="1525"/>
        <w:gridCol w:w="542"/>
        <w:gridCol w:w="539"/>
        <w:gridCol w:w="545"/>
        <w:gridCol w:w="2696"/>
        <w:gridCol w:w="267"/>
        <w:gridCol w:w="273"/>
        <w:gridCol w:w="267"/>
        <w:gridCol w:w="278"/>
        <w:gridCol w:w="270"/>
        <w:gridCol w:w="2429"/>
        <w:gridCol w:w="273"/>
        <w:gridCol w:w="267"/>
        <w:gridCol w:w="273"/>
        <w:gridCol w:w="278"/>
        <w:gridCol w:w="270"/>
        <w:gridCol w:w="2684"/>
        <w:gridCol w:w="539"/>
        <w:gridCol w:w="598"/>
      </w:tblGrid>
      <w:tr w:rsidR="00E54E8D" w:rsidRPr="000323B8" w14:paraId="1F9869F9" w14:textId="77777777" w:rsidTr="003E22D6">
        <w:tc>
          <w:tcPr>
            <w:tcW w:w="1064" w:type="pct"/>
            <w:gridSpan w:val="4"/>
            <w:shd w:val="clear" w:color="auto" w:fill="DBE5F1" w:themeFill="accent1" w:themeFillTint="33"/>
          </w:tcPr>
          <w:p w14:paraId="0B5510A3" w14:textId="70B9AA6F" w:rsidR="00E54E8D"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42471B" w:rsidRPr="000323B8">
              <w:rPr>
                <w:rFonts w:asciiTheme="minorHAnsi" w:eastAsia="Calibri" w:hAnsiTheme="minorHAnsi" w:cs="Arial"/>
                <w:b/>
                <w:sz w:val="20"/>
                <w:szCs w:val="20"/>
                <w:lang w:val="en-GB" w:eastAsia="en-US"/>
              </w:rPr>
              <w:t xml:space="preserve"> Reference</w:t>
            </w:r>
          </w:p>
        </w:tc>
        <w:tc>
          <w:tcPr>
            <w:tcW w:w="3936" w:type="pct"/>
            <w:gridSpan w:val="15"/>
            <w:shd w:val="clear" w:color="auto" w:fill="DBE5F1" w:themeFill="accent1" w:themeFillTint="33"/>
          </w:tcPr>
          <w:p w14:paraId="596C0213" w14:textId="4308D9EF" w:rsidR="00E54E8D"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E54E8D" w:rsidRPr="000323B8">
              <w:rPr>
                <w:rFonts w:asciiTheme="minorHAnsi" w:eastAsia="Calibri" w:hAnsiTheme="minorHAnsi" w:cs="Arial"/>
                <w:b/>
                <w:sz w:val="20"/>
                <w:szCs w:val="20"/>
                <w:lang w:val="en-GB" w:eastAsia="en-US"/>
              </w:rPr>
              <w:t xml:space="preserve"> requirements</w:t>
            </w:r>
          </w:p>
        </w:tc>
      </w:tr>
      <w:tr w:rsidR="00E54E8D" w:rsidRPr="000323B8" w14:paraId="17AE33D0" w14:textId="77777777" w:rsidTr="003E22D6">
        <w:trPr>
          <w:trHeight w:val="539"/>
        </w:trPr>
        <w:tc>
          <w:tcPr>
            <w:tcW w:w="1064" w:type="pct"/>
            <w:gridSpan w:val="4"/>
          </w:tcPr>
          <w:p w14:paraId="35262B7B" w14:textId="697FC9C7" w:rsidR="00E54E8D" w:rsidRPr="000323B8" w:rsidRDefault="00E54E8D" w:rsidP="00E54E8D">
            <w:pPr>
              <w:rPr>
                <w:rFonts w:asciiTheme="minorHAnsi" w:hAnsiTheme="minorHAnsi"/>
                <w:sz w:val="20"/>
                <w:szCs w:val="20"/>
              </w:rPr>
            </w:pPr>
            <w:r w:rsidRPr="000323B8">
              <w:rPr>
                <w:rFonts w:asciiTheme="minorHAnsi" w:hAnsiTheme="minorHAnsi" w:cs="Arial"/>
                <w:sz w:val="20"/>
                <w:szCs w:val="20"/>
              </w:rPr>
              <w:t>2.3.1</w:t>
            </w:r>
          </w:p>
        </w:tc>
        <w:tc>
          <w:tcPr>
            <w:tcW w:w="3936" w:type="pct"/>
            <w:gridSpan w:val="15"/>
            <w:vAlign w:val="center"/>
          </w:tcPr>
          <w:p w14:paraId="145EE61A" w14:textId="051A373C" w:rsidR="00E54E8D" w:rsidRPr="000323B8" w:rsidRDefault="00E54E8D" w:rsidP="005E48C1">
            <w:pPr>
              <w:rPr>
                <w:rFonts w:asciiTheme="minorHAnsi" w:hAnsiTheme="minorHAnsi"/>
                <w:sz w:val="20"/>
                <w:szCs w:val="20"/>
              </w:rPr>
            </w:pPr>
            <w:r w:rsidRPr="000323B8">
              <w:rPr>
                <w:rFonts w:asciiTheme="minorHAnsi" w:eastAsia="DejaVu Sans" w:hAnsiTheme="minorHAnsi" w:cs="Arial"/>
                <w:sz w:val="20"/>
                <w:szCs w:val="20"/>
                <w:lang w:val="en-US" w:eastAsia="en-US"/>
              </w:rPr>
              <w:t xml:space="preserve">The service provider shall </w:t>
            </w:r>
            <w:r w:rsidRPr="000323B8">
              <w:rPr>
                <w:rFonts w:asciiTheme="minorHAnsi" w:eastAsia="DejaVu Sans" w:hAnsiTheme="minorHAnsi" w:cs="Arial"/>
                <w:sz w:val="20"/>
                <w:szCs w:val="20"/>
                <w:u w:val="single"/>
                <w:lang w:val="en-US" w:eastAsia="en-US"/>
              </w:rPr>
              <w:t>develop and maintain</w:t>
            </w:r>
            <w:r w:rsidRPr="000323B8">
              <w:rPr>
                <w:rFonts w:asciiTheme="minorHAnsi" w:eastAsia="DejaVu Sans" w:hAnsiTheme="minorHAnsi" w:cs="Arial"/>
                <w:sz w:val="20"/>
                <w:szCs w:val="20"/>
                <w:lang w:val="en-US" w:eastAsia="en-US"/>
              </w:rPr>
              <w:t xml:space="preserve"> the means to verify the </w:t>
            </w:r>
            <w:r w:rsidRPr="000323B8">
              <w:rPr>
                <w:rFonts w:asciiTheme="minorHAnsi" w:eastAsia="DejaVu Sans" w:hAnsiTheme="minorHAnsi" w:cs="Arial"/>
                <w:sz w:val="20"/>
                <w:szCs w:val="20"/>
                <w:u w:val="single"/>
                <w:lang w:val="en-US" w:eastAsia="en-US"/>
              </w:rPr>
              <w:t xml:space="preserve">safety performance </w:t>
            </w:r>
            <w:r w:rsidRPr="000323B8">
              <w:rPr>
                <w:rFonts w:asciiTheme="minorHAnsi" w:eastAsia="DejaVu Sans" w:hAnsiTheme="minorHAnsi" w:cs="Arial"/>
                <w:sz w:val="20"/>
                <w:szCs w:val="20"/>
                <w:lang w:val="en-US" w:eastAsia="en-US"/>
              </w:rPr>
              <w:t>of the organization and to validate the effectiveness of safety risk controls.</w:t>
            </w:r>
          </w:p>
        </w:tc>
      </w:tr>
      <w:tr w:rsidR="003E22D6" w:rsidRPr="000323B8" w14:paraId="2CB337D4" w14:textId="77777777" w:rsidTr="003E22D6">
        <w:tc>
          <w:tcPr>
            <w:tcW w:w="698" w:type="pct"/>
            <w:gridSpan w:val="2"/>
            <w:shd w:val="clear" w:color="auto" w:fill="DBE5F1" w:themeFill="accent1" w:themeFillTint="33"/>
          </w:tcPr>
          <w:p w14:paraId="1106672A"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82" w:type="pct"/>
          </w:tcPr>
          <w:p w14:paraId="4DE308A3" w14:textId="53887310"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4" w:type="pct"/>
          </w:tcPr>
          <w:p w14:paraId="3DB07D5D" w14:textId="5C76E84E"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000" w:type="pct"/>
            <w:gridSpan w:val="2"/>
            <w:shd w:val="clear" w:color="auto" w:fill="DBE5F1" w:themeFill="accent1" w:themeFillTint="33"/>
          </w:tcPr>
          <w:p w14:paraId="36C64116" w14:textId="59C5A959"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2" w:type="pct"/>
            <w:gridSpan w:val="2"/>
          </w:tcPr>
          <w:p w14:paraId="2111069D" w14:textId="6CBF9F0F"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5" w:type="pct"/>
            <w:gridSpan w:val="2"/>
          </w:tcPr>
          <w:p w14:paraId="6EBBBCD6" w14:textId="56EF4FC4"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12" w:type="pct"/>
            <w:gridSpan w:val="2"/>
            <w:shd w:val="clear" w:color="auto" w:fill="DBE5F1" w:themeFill="accent1" w:themeFillTint="33"/>
          </w:tcPr>
          <w:p w14:paraId="33484166" w14:textId="0EFEB026"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2" w:type="pct"/>
            <w:gridSpan w:val="2"/>
          </w:tcPr>
          <w:p w14:paraId="6626A1FE" w14:textId="1CBBB2EB"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5" w:type="pct"/>
            <w:gridSpan w:val="2"/>
          </w:tcPr>
          <w:p w14:paraId="7601B002" w14:textId="67CBB298"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06" w:type="pct"/>
            <w:shd w:val="clear" w:color="auto" w:fill="DBE5F1" w:themeFill="accent1" w:themeFillTint="33"/>
          </w:tcPr>
          <w:p w14:paraId="39CA2148"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82" w:type="pct"/>
          </w:tcPr>
          <w:p w14:paraId="3752870D" w14:textId="70BA0170"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202" w:type="pct"/>
          </w:tcPr>
          <w:p w14:paraId="1A6B9802" w14:textId="2AD611A9"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38675D" w:rsidRPr="000323B8" w14:paraId="59E5DEC3" w14:textId="77777777" w:rsidTr="003E22D6">
        <w:tc>
          <w:tcPr>
            <w:tcW w:w="1064" w:type="pct"/>
            <w:gridSpan w:val="4"/>
          </w:tcPr>
          <w:p w14:paraId="16FBB5E2" w14:textId="77777777" w:rsidR="0038675D" w:rsidRPr="000323B8" w:rsidRDefault="0038675D" w:rsidP="0038675D">
            <w:pPr>
              <w:rPr>
                <w:rFonts w:asciiTheme="minorHAnsi" w:hAnsiTheme="minorHAnsi" w:cs="Arial"/>
                <w:sz w:val="20"/>
                <w:szCs w:val="20"/>
              </w:rPr>
            </w:pPr>
            <w:r w:rsidRPr="000323B8">
              <w:rPr>
                <w:rFonts w:asciiTheme="minorHAnsi" w:hAnsiTheme="minorHAnsi" w:cs="Arial"/>
                <w:sz w:val="20"/>
                <w:szCs w:val="20"/>
              </w:rPr>
              <w:lastRenderedPageBreak/>
              <w:t>There is a process in place to assess whether the risk controls are applied and effective.</w:t>
            </w:r>
          </w:p>
          <w:p w14:paraId="72719535" w14:textId="77777777" w:rsidR="0038675D" w:rsidRPr="000323B8" w:rsidRDefault="0038675D" w:rsidP="0038675D">
            <w:pPr>
              <w:rPr>
                <w:rFonts w:asciiTheme="minorHAnsi" w:hAnsiTheme="minorHAnsi"/>
                <w:sz w:val="20"/>
                <w:szCs w:val="20"/>
              </w:rPr>
            </w:pPr>
          </w:p>
        </w:tc>
        <w:tc>
          <w:tcPr>
            <w:tcW w:w="1367" w:type="pct"/>
            <w:gridSpan w:val="6"/>
          </w:tcPr>
          <w:p w14:paraId="517D683B" w14:textId="77777777" w:rsidR="0038675D" w:rsidRPr="000323B8" w:rsidRDefault="0038675D" w:rsidP="0038675D">
            <w:pPr>
              <w:rPr>
                <w:rFonts w:asciiTheme="minorHAnsi" w:hAnsiTheme="minorHAnsi" w:cs="Arial"/>
                <w:sz w:val="20"/>
                <w:szCs w:val="20"/>
              </w:rPr>
            </w:pPr>
            <w:r w:rsidRPr="000323B8">
              <w:rPr>
                <w:rFonts w:asciiTheme="minorHAnsi" w:hAnsiTheme="minorHAnsi" w:cs="Arial"/>
                <w:sz w:val="20"/>
                <w:szCs w:val="20"/>
              </w:rPr>
              <w:t xml:space="preserve">The process covers the scope and nature of the operation. </w:t>
            </w:r>
          </w:p>
          <w:p w14:paraId="53148410" w14:textId="77777777" w:rsidR="0038675D" w:rsidRPr="000323B8" w:rsidRDefault="0038675D" w:rsidP="0038675D">
            <w:pPr>
              <w:rPr>
                <w:rFonts w:asciiTheme="minorHAnsi" w:hAnsiTheme="minorHAnsi" w:cs="Arial"/>
                <w:sz w:val="20"/>
                <w:szCs w:val="20"/>
              </w:rPr>
            </w:pPr>
            <w:r w:rsidRPr="000323B8">
              <w:rPr>
                <w:rFonts w:asciiTheme="minorHAnsi" w:hAnsiTheme="minorHAnsi" w:cs="Arial"/>
                <w:sz w:val="20"/>
                <w:szCs w:val="20"/>
              </w:rPr>
              <w:t xml:space="preserve">The process is frequent enough. </w:t>
            </w:r>
          </w:p>
          <w:p w14:paraId="551B317A" w14:textId="77777777" w:rsidR="0038675D" w:rsidRPr="000323B8" w:rsidRDefault="0038675D" w:rsidP="0038675D">
            <w:pPr>
              <w:rPr>
                <w:rFonts w:asciiTheme="minorHAnsi" w:hAnsiTheme="minorHAnsi" w:cs="Arial"/>
                <w:sz w:val="20"/>
                <w:szCs w:val="20"/>
              </w:rPr>
            </w:pPr>
            <w:r w:rsidRPr="000323B8">
              <w:rPr>
                <w:rFonts w:asciiTheme="minorHAnsi" w:hAnsiTheme="minorHAnsi" w:cs="Arial"/>
                <w:sz w:val="20"/>
                <w:szCs w:val="20"/>
              </w:rPr>
              <w:t xml:space="preserve">Individuals responsible for gathering, evaluating, monitoring the effectiveness of risk control are competent. </w:t>
            </w:r>
          </w:p>
          <w:p w14:paraId="0A760041" w14:textId="77777777" w:rsidR="0038675D" w:rsidRPr="000323B8" w:rsidRDefault="0038675D" w:rsidP="0038675D">
            <w:pPr>
              <w:rPr>
                <w:rFonts w:asciiTheme="minorHAnsi" w:hAnsiTheme="minorHAnsi"/>
                <w:sz w:val="20"/>
                <w:szCs w:val="20"/>
              </w:rPr>
            </w:pPr>
          </w:p>
        </w:tc>
        <w:tc>
          <w:tcPr>
            <w:tcW w:w="1279" w:type="pct"/>
            <w:gridSpan w:val="6"/>
          </w:tcPr>
          <w:p w14:paraId="0F460318" w14:textId="77777777" w:rsidR="0038675D" w:rsidRPr="000323B8" w:rsidRDefault="0038675D" w:rsidP="0038675D">
            <w:pPr>
              <w:rPr>
                <w:rFonts w:asciiTheme="minorHAnsi" w:hAnsiTheme="minorHAnsi" w:cs="Arial"/>
                <w:sz w:val="20"/>
                <w:szCs w:val="20"/>
              </w:rPr>
            </w:pPr>
            <w:r w:rsidRPr="000323B8">
              <w:rPr>
                <w:rFonts w:asciiTheme="minorHAnsi" w:hAnsiTheme="minorHAnsi" w:cs="Arial"/>
                <w:sz w:val="20"/>
                <w:szCs w:val="20"/>
              </w:rPr>
              <w:t>Risk controls are being verified to assess whether they are applied and effective.</w:t>
            </w:r>
          </w:p>
          <w:p w14:paraId="0BF1672B" w14:textId="77777777" w:rsidR="0038675D" w:rsidRPr="000323B8" w:rsidRDefault="0038675D" w:rsidP="0038675D">
            <w:pPr>
              <w:rPr>
                <w:rFonts w:asciiTheme="minorHAnsi" w:hAnsiTheme="minorHAnsi" w:cs="Arial"/>
                <w:sz w:val="20"/>
                <w:szCs w:val="20"/>
              </w:rPr>
            </w:pPr>
          </w:p>
          <w:p w14:paraId="470F9FFB" w14:textId="77777777" w:rsidR="0038675D" w:rsidRPr="000323B8" w:rsidRDefault="0038675D" w:rsidP="0038675D">
            <w:pPr>
              <w:rPr>
                <w:rFonts w:asciiTheme="minorHAnsi" w:hAnsiTheme="minorHAnsi" w:cs="Arial"/>
                <w:sz w:val="20"/>
                <w:szCs w:val="20"/>
              </w:rPr>
            </w:pPr>
          </w:p>
          <w:p w14:paraId="6BF46399" w14:textId="77777777" w:rsidR="0038675D" w:rsidRPr="000323B8" w:rsidRDefault="0038675D" w:rsidP="0038675D">
            <w:pPr>
              <w:rPr>
                <w:rFonts w:asciiTheme="minorHAnsi" w:hAnsiTheme="minorHAnsi"/>
                <w:sz w:val="20"/>
                <w:szCs w:val="20"/>
              </w:rPr>
            </w:pPr>
          </w:p>
        </w:tc>
        <w:tc>
          <w:tcPr>
            <w:tcW w:w="1290" w:type="pct"/>
            <w:gridSpan w:val="3"/>
          </w:tcPr>
          <w:p w14:paraId="3D794556" w14:textId="77777777" w:rsidR="0038675D" w:rsidRPr="000323B8" w:rsidRDefault="0038675D" w:rsidP="0038675D">
            <w:pPr>
              <w:rPr>
                <w:rFonts w:asciiTheme="minorHAnsi" w:hAnsiTheme="minorHAnsi" w:cs="Arial"/>
                <w:sz w:val="20"/>
                <w:szCs w:val="20"/>
              </w:rPr>
            </w:pPr>
            <w:r w:rsidRPr="000323B8">
              <w:rPr>
                <w:rFonts w:asciiTheme="minorHAnsi" w:hAnsiTheme="minorHAnsi" w:cs="Arial"/>
                <w:sz w:val="20"/>
                <w:szCs w:val="20"/>
              </w:rPr>
              <w:t xml:space="preserve">Risk controls are assessed and actions taken to ensure they are effective and delivering a safe service. </w:t>
            </w:r>
          </w:p>
          <w:p w14:paraId="199DE84F" w14:textId="7065D652" w:rsidR="0038675D" w:rsidRPr="000323B8" w:rsidRDefault="0038675D" w:rsidP="0038675D">
            <w:pPr>
              <w:rPr>
                <w:rFonts w:asciiTheme="minorHAnsi" w:hAnsiTheme="minorHAnsi"/>
                <w:sz w:val="20"/>
                <w:szCs w:val="20"/>
              </w:rPr>
            </w:pPr>
            <w:r w:rsidRPr="000323B8">
              <w:rPr>
                <w:rFonts w:asciiTheme="minorHAnsi" w:hAnsiTheme="minorHAnsi" w:cs="Arial"/>
                <w:sz w:val="20"/>
                <w:szCs w:val="20"/>
              </w:rPr>
              <w:t xml:space="preserve">The reasons for ineffectiveness of risk controls are investigated. </w:t>
            </w:r>
          </w:p>
        </w:tc>
      </w:tr>
      <w:tr w:rsidR="0038675D" w:rsidRPr="000323B8" w14:paraId="263A48D7" w14:textId="77777777" w:rsidTr="003E22D6">
        <w:tc>
          <w:tcPr>
            <w:tcW w:w="5000" w:type="pct"/>
            <w:gridSpan w:val="19"/>
            <w:shd w:val="clear" w:color="auto" w:fill="DBE5F1" w:themeFill="accent1" w:themeFillTint="33"/>
          </w:tcPr>
          <w:p w14:paraId="629FC44A" w14:textId="77777777" w:rsidR="0038675D" w:rsidRPr="000323B8" w:rsidRDefault="0038675D" w:rsidP="0038675D">
            <w:pPr>
              <w:jc w:val="center"/>
              <w:rPr>
                <w:rFonts w:asciiTheme="minorHAnsi" w:hAnsiTheme="minorHAnsi"/>
                <w:sz w:val="20"/>
                <w:szCs w:val="20"/>
              </w:rPr>
            </w:pPr>
            <w:r w:rsidRPr="000323B8">
              <w:rPr>
                <w:rFonts w:asciiTheme="minorHAnsi" w:hAnsiTheme="minorHAnsi" w:cs="Arial"/>
                <w:b/>
                <w:sz w:val="20"/>
                <w:szCs w:val="20"/>
              </w:rPr>
              <w:t>Assessment results</w:t>
            </w:r>
          </w:p>
        </w:tc>
      </w:tr>
      <w:tr w:rsidR="0038675D" w:rsidRPr="000323B8" w14:paraId="336FC92E" w14:textId="77777777" w:rsidTr="003E22D6">
        <w:tc>
          <w:tcPr>
            <w:tcW w:w="1064" w:type="pct"/>
            <w:gridSpan w:val="4"/>
          </w:tcPr>
          <w:p w14:paraId="3A70A3BC" w14:textId="77777777" w:rsidR="006F1742" w:rsidRDefault="006F1742" w:rsidP="0038675D">
            <w:pPr>
              <w:rPr>
                <w:rFonts w:asciiTheme="minorHAnsi" w:hAnsiTheme="minorHAnsi"/>
                <w:sz w:val="20"/>
                <w:szCs w:val="20"/>
              </w:rPr>
            </w:pPr>
          </w:p>
          <w:p w14:paraId="3781BAF0" w14:textId="77777777" w:rsidR="006D5A47" w:rsidRDefault="006D5A47" w:rsidP="0038675D">
            <w:pPr>
              <w:rPr>
                <w:rFonts w:asciiTheme="minorHAnsi" w:hAnsiTheme="minorHAnsi"/>
                <w:sz w:val="20"/>
                <w:szCs w:val="20"/>
              </w:rPr>
            </w:pPr>
          </w:p>
          <w:p w14:paraId="5D9502D9" w14:textId="77777777" w:rsidR="006D5A47" w:rsidRDefault="006D5A47" w:rsidP="0038675D">
            <w:pPr>
              <w:rPr>
                <w:rFonts w:asciiTheme="minorHAnsi" w:hAnsiTheme="minorHAnsi"/>
                <w:sz w:val="20"/>
                <w:szCs w:val="20"/>
              </w:rPr>
            </w:pPr>
          </w:p>
          <w:p w14:paraId="35471F88" w14:textId="77777777" w:rsidR="006D5A47" w:rsidRDefault="006D5A47" w:rsidP="0038675D">
            <w:pPr>
              <w:rPr>
                <w:rFonts w:asciiTheme="minorHAnsi" w:hAnsiTheme="minorHAnsi"/>
                <w:sz w:val="20"/>
                <w:szCs w:val="20"/>
              </w:rPr>
            </w:pPr>
          </w:p>
          <w:p w14:paraId="2509208C" w14:textId="389B34D8" w:rsidR="006D5A47" w:rsidRPr="000323B8" w:rsidRDefault="006D5A47" w:rsidP="0038675D">
            <w:pPr>
              <w:rPr>
                <w:rFonts w:asciiTheme="minorHAnsi" w:hAnsiTheme="minorHAnsi"/>
                <w:sz w:val="20"/>
                <w:szCs w:val="20"/>
              </w:rPr>
            </w:pPr>
          </w:p>
        </w:tc>
        <w:tc>
          <w:tcPr>
            <w:tcW w:w="1367" w:type="pct"/>
            <w:gridSpan w:val="6"/>
          </w:tcPr>
          <w:p w14:paraId="6A32566D" w14:textId="77777777" w:rsidR="0038675D" w:rsidRPr="000323B8" w:rsidRDefault="0038675D" w:rsidP="0038675D">
            <w:pPr>
              <w:rPr>
                <w:rFonts w:asciiTheme="minorHAnsi" w:hAnsiTheme="minorHAnsi"/>
                <w:sz w:val="20"/>
                <w:szCs w:val="20"/>
              </w:rPr>
            </w:pPr>
          </w:p>
        </w:tc>
        <w:tc>
          <w:tcPr>
            <w:tcW w:w="1279" w:type="pct"/>
            <w:gridSpan w:val="6"/>
          </w:tcPr>
          <w:p w14:paraId="282A7CF3" w14:textId="44010D86" w:rsidR="006F1742" w:rsidRPr="000323B8" w:rsidRDefault="006F1742" w:rsidP="0038675D">
            <w:pPr>
              <w:rPr>
                <w:rFonts w:asciiTheme="minorHAnsi" w:hAnsiTheme="minorHAnsi"/>
                <w:sz w:val="20"/>
                <w:szCs w:val="20"/>
              </w:rPr>
            </w:pPr>
          </w:p>
        </w:tc>
        <w:tc>
          <w:tcPr>
            <w:tcW w:w="1290" w:type="pct"/>
            <w:gridSpan w:val="3"/>
          </w:tcPr>
          <w:p w14:paraId="01083898" w14:textId="77777777" w:rsidR="0038675D" w:rsidRPr="000323B8" w:rsidRDefault="0038675D" w:rsidP="0038675D">
            <w:pPr>
              <w:rPr>
                <w:rFonts w:asciiTheme="minorHAnsi" w:hAnsiTheme="minorHAnsi"/>
                <w:sz w:val="20"/>
                <w:szCs w:val="20"/>
              </w:rPr>
            </w:pPr>
          </w:p>
        </w:tc>
      </w:tr>
      <w:tr w:rsidR="0038675D" w:rsidRPr="000323B8" w14:paraId="3F0DE805" w14:textId="77777777" w:rsidTr="003E22D6">
        <w:tc>
          <w:tcPr>
            <w:tcW w:w="5000" w:type="pct"/>
            <w:gridSpan w:val="19"/>
            <w:shd w:val="clear" w:color="auto" w:fill="DBE5F1" w:themeFill="accent1" w:themeFillTint="33"/>
          </w:tcPr>
          <w:p w14:paraId="6285B8C2" w14:textId="77777777" w:rsidR="0038675D" w:rsidRPr="000323B8" w:rsidRDefault="0038675D" w:rsidP="0038675D">
            <w:pPr>
              <w:jc w:val="center"/>
              <w:rPr>
                <w:rFonts w:asciiTheme="minorHAnsi" w:hAnsiTheme="minorHAnsi"/>
                <w:sz w:val="20"/>
                <w:szCs w:val="20"/>
              </w:rPr>
            </w:pPr>
            <w:r w:rsidRPr="000323B8">
              <w:rPr>
                <w:rFonts w:asciiTheme="minorHAnsi" w:hAnsiTheme="minorHAnsi" w:cs="Arial"/>
                <w:b/>
                <w:sz w:val="20"/>
                <w:szCs w:val="20"/>
              </w:rPr>
              <w:t>What to look for</w:t>
            </w:r>
          </w:p>
        </w:tc>
      </w:tr>
      <w:tr w:rsidR="0038675D" w:rsidRPr="000323B8" w14:paraId="51112670" w14:textId="77777777" w:rsidTr="005E48C1">
        <w:tc>
          <w:tcPr>
            <w:tcW w:w="5000" w:type="pct"/>
            <w:gridSpan w:val="19"/>
          </w:tcPr>
          <w:p w14:paraId="0D08C94A" w14:textId="5BB85C19" w:rsidR="0038675D" w:rsidRPr="000323B8" w:rsidRDefault="0038675D"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Evidence of risk controls being assessed for effectiveness (</w:t>
            </w:r>
            <w:r w:rsidR="008F7F87" w:rsidRPr="000323B8">
              <w:rPr>
                <w:rFonts w:asciiTheme="minorHAnsi" w:hAnsiTheme="minorHAnsi" w:cs="Arial"/>
                <w:sz w:val="20"/>
                <w:szCs w:val="20"/>
              </w:rPr>
              <w:t>e.g.</w:t>
            </w:r>
            <w:r w:rsidRPr="000323B8">
              <w:rPr>
                <w:rFonts w:asciiTheme="minorHAnsi" w:hAnsiTheme="minorHAnsi" w:cs="Arial"/>
                <w:sz w:val="20"/>
                <w:szCs w:val="20"/>
              </w:rPr>
              <w:t xml:space="preserve"> audits, surveys, reviews).</w:t>
            </w:r>
          </w:p>
          <w:p w14:paraId="251EDDAC" w14:textId="77777777" w:rsidR="0038675D" w:rsidRPr="000323B8" w:rsidRDefault="0038675D"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Evidence of risk controls applied by contracted organisations / third parties being assessed.</w:t>
            </w:r>
          </w:p>
          <w:p w14:paraId="371C09AF" w14:textId="77777777" w:rsidR="0038675D" w:rsidRPr="000323B8" w:rsidRDefault="0038675D"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Information from safety assurance and compliance monitoring activities feeds back into the safety risk management process.</w:t>
            </w:r>
          </w:p>
          <w:p w14:paraId="138ADB70" w14:textId="49AC5005" w:rsidR="0038675D" w:rsidRPr="000323B8" w:rsidRDefault="0038675D"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where risk controls have been changed as a result of the assessment.</w:t>
            </w:r>
          </w:p>
        </w:tc>
      </w:tr>
      <w:tr w:rsidR="0038675D" w:rsidRPr="000323B8" w14:paraId="185B4D3B" w14:textId="77777777" w:rsidTr="003E22D6">
        <w:tc>
          <w:tcPr>
            <w:tcW w:w="1064" w:type="pct"/>
            <w:gridSpan w:val="4"/>
            <w:shd w:val="clear" w:color="auto" w:fill="DBE5F1" w:themeFill="accent1" w:themeFillTint="33"/>
          </w:tcPr>
          <w:p w14:paraId="19FC6CDC" w14:textId="77777777" w:rsidR="0038675D" w:rsidRPr="000323B8" w:rsidRDefault="0038675D"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3936" w:type="pct"/>
            <w:gridSpan w:val="15"/>
            <w:shd w:val="clear" w:color="auto" w:fill="DBE5F1" w:themeFill="accent1" w:themeFillTint="33"/>
          </w:tcPr>
          <w:p w14:paraId="03E8E30E" w14:textId="4AB2110F" w:rsidR="0038675D" w:rsidRPr="000323B8" w:rsidRDefault="0038675D" w:rsidP="005E48C1">
            <w:pPr>
              <w:rPr>
                <w:rFonts w:asciiTheme="minorHAnsi" w:hAnsiTheme="minorHAnsi"/>
                <w:sz w:val="20"/>
                <w:szCs w:val="20"/>
              </w:rPr>
            </w:pPr>
            <w:r w:rsidRPr="000323B8">
              <w:rPr>
                <w:rFonts w:asciiTheme="minorHAnsi" w:hAnsiTheme="minorHAnsi" w:cs="Arial"/>
                <w:b/>
                <w:sz w:val="20"/>
                <w:szCs w:val="20"/>
              </w:rPr>
              <w:t>CAR-ORA</w:t>
            </w:r>
          </w:p>
        </w:tc>
      </w:tr>
      <w:tr w:rsidR="0038675D" w:rsidRPr="000323B8" w14:paraId="35E27793" w14:textId="77777777" w:rsidTr="003E22D6">
        <w:tc>
          <w:tcPr>
            <w:tcW w:w="1064" w:type="pct"/>
            <w:gridSpan w:val="4"/>
          </w:tcPr>
          <w:p w14:paraId="01AE8C4E" w14:textId="56F2A983" w:rsidR="0038675D" w:rsidRPr="000323B8" w:rsidRDefault="0038675D" w:rsidP="0038675D">
            <w:pPr>
              <w:rPr>
                <w:rFonts w:asciiTheme="minorHAnsi" w:hAnsiTheme="minorHAnsi" w:cs="Arial"/>
                <w:b/>
                <w:sz w:val="20"/>
                <w:szCs w:val="20"/>
              </w:rPr>
            </w:pPr>
            <w:r w:rsidRPr="000323B8">
              <w:rPr>
                <w:rFonts w:asciiTheme="minorHAnsi" w:hAnsiTheme="minorHAnsi" w:cs="Arial"/>
                <w:b/>
                <w:sz w:val="20"/>
                <w:szCs w:val="20"/>
              </w:rPr>
              <w:t>3.1.1</w:t>
            </w:r>
          </w:p>
        </w:tc>
        <w:tc>
          <w:tcPr>
            <w:tcW w:w="3936" w:type="pct"/>
            <w:gridSpan w:val="15"/>
          </w:tcPr>
          <w:p w14:paraId="0DFF1FB4" w14:textId="54072CAF" w:rsidR="0038675D" w:rsidRPr="000323B8" w:rsidRDefault="0038675D" w:rsidP="0038675D">
            <w:pPr>
              <w:pStyle w:val="Default"/>
              <w:rPr>
                <w:rFonts w:asciiTheme="minorHAnsi" w:eastAsia="Times New Roman" w:hAnsiTheme="minorHAnsi"/>
                <w:color w:val="auto"/>
                <w:sz w:val="20"/>
                <w:szCs w:val="20"/>
                <w:lang w:val="en-AU" w:eastAsia="en-AU"/>
              </w:rPr>
            </w:pPr>
            <w:r w:rsidRPr="000323B8">
              <w:rPr>
                <w:rFonts w:asciiTheme="minorHAnsi" w:eastAsia="Times New Roman" w:hAnsiTheme="minorHAnsi"/>
                <w:color w:val="auto"/>
                <w:sz w:val="20"/>
                <w:szCs w:val="20"/>
                <w:lang w:val="en-AU" w:eastAsia="en-AU"/>
              </w:rPr>
              <w:t>AMC1 ORA.GEN.200(a)(3)(d</w:t>
            </w:r>
            <w:proofErr w:type="gramStart"/>
            <w:r w:rsidRPr="000323B8">
              <w:rPr>
                <w:rFonts w:asciiTheme="minorHAnsi" w:eastAsia="Times New Roman" w:hAnsiTheme="minorHAnsi"/>
                <w:color w:val="auto"/>
                <w:sz w:val="20"/>
                <w:szCs w:val="20"/>
                <w:lang w:val="en-AU" w:eastAsia="en-AU"/>
              </w:rPr>
              <w:t>)  -</w:t>
            </w:r>
            <w:proofErr w:type="gramEnd"/>
            <w:r w:rsidRPr="000323B8">
              <w:rPr>
                <w:rFonts w:asciiTheme="minorHAnsi" w:eastAsia="Times New Roman" w:hAnsiTheme="minorHAnsi"/>
                <w:color w:val="auto"/>
                <w:sz w:val="20"/>
                <w:szCs w:val="20"/>
                <w:lang w:val="en-AU" w:eastAsia="en-AU"/>
              </w:rPr>
              <w:t xml:space="preserve"> Safety performance monitoring and measurement </w:t>
            </w:r>
          </w:p>
          <w:p w14:paraId="204944D6" w14:textId="0F6FEDEC" w:rsidR="0038675D" w:rsidRPr="000323B8" w:rsidRDefault="0038675D" w:rsidP="0038675D">
            <w:pPr>
              <w:tabs>
                <w:tab w:val="left" w:pos="1463"/>
              </w:tabs>
              <w:rPr>
                <w:rFonts w:asciiTheme="minorHAnsi" w:hAnsiTheme="minorHAnsi"/>
                <w:sz w:val="20"/>
                <w:szCs w:val="20"/>
              </w:rPr>
            </w:pPr>
            <w:r w:rsidRPr="000323B8">
              <w:rPr>
                <w:rFonts w:asciiTheme="minorHAnsi" w:hAnsiTheme="minorHAnsi" w:cs="Arial"/>
                <w:sz w:val="20"/>
                <w:szCs w:val="20"/>
              </w:rPr>
              <w:t>AMC1 ORA.GEN.200(a)(1)(b)(3) - The safety review board should monitor: (</w:t>
            </w:r>
            <w:proofErr w:type="spellStart"/>
            <w:r w:rsidRPr="000323B8">
              <w:rPr>
                <w:rFonts w:asciiTheme="minorHAnsi" w:hAnsiTheme="minorHAnsi" w:cs="Arial"/>
                <w:sz w:val="20"/>
                <w:szCs w:val="20"/>
              </w:rPr>
              <w:t>i</w:t>
            </w:r>
            <w:proofErr w:type="spellEnd"/>
            <w:r w:rsidRPr="000323B8">
              <w:rPr>
                <w:rFonts w:asciiTheme="minorHAnsi" w:hAnsiTheme="minorHAnsi" w:cs="Arial"/>
                <w:sz w:val="20"/>
                <w:szCs w:val="20"/>
              </w:rPr>
              <w:t>) safety performance</w:t>
            </w:r>
          </w:p>
        </w:tc>
      </w:tr>
      <w:tr w:rsidR="00B003F2" w:rsidRPr="000323B8" w14:paraId="0CB96756" w14:textId="77777777" w:rsidTr="003E22D6">
        <w:tc>
          <w:tcPr>
            <w:tcW w:w="880" w:type="pct"/>
            <w:gridSpan w:val="3"/>
            <w:shd w:val="clear" w:color="auto" w:fill="DBE5F1" w:themeFill="accent1" w:themeFillTint="33"/>
          </w:tcPr>
          <w:p w14:paraId="0EC652B4" w14:textId="45D892B3" w:rsidR="00B003F2" w:rsidRPr="000323B8" w:rsidRDefault="00EC4AE6" w:rsidP="00F65543">
            <w:pPr>
              <w:rPr>
                <w:rFonts w:asciiTheme="minorHAnsi" w:hAnsiTheme="minorHAnsi" w:cs="Arial"/>
                <w:sz w:val="20"/>
                <w:szCs w:val="20"/>
              </w:rPr>
            </w:pPr>
            <w:r>
              <w:rPr>
                <w:rFonts w:asciiTheme="minorHAnsi" w:eastAsia="Calibri" w:hAnsiTheme="minorHAnsi" w:cs="Arial"/>
                <w:b/>
                <w:sz w:val="20"/>
                <w:szCs w:val="20"/>
                <w:lang w:val="en-GB" w:eastAsia="en-US"/>
              </w:rPr>
              <w:t>CAR 100</w:t>
            </w:r>
            <w:r w:rsidR="0042471B" w:rsidRPr="000323B8">
              <w:rPr>
                <w:rFonts w:asciiTheme="minorHAnsi" w:eastAsia="Calibri" w:hAnsiTheme="minorHAnsi" w:cs="Arial"/>
                <w:b/>
                <w:sz w:val="20"/>
                <w:szCs w:val="20"/>
                <w:lang w:val="en-GB" w:eastAsia="en-US"/>
              </w:rPr>
              <w:t xml:space="preserve"> Reference</w:t>
            </w:r>
          </w:p>
        </w:tc>
        <w:tc>
          <w:tcPr>
            <w:tcW w:w="4120" w:type="pct"/>
            <w:gridSpan w:val="16"/>
            <w:shd w:val="clear" w:color="auto" w:fill="DBE5F1" w:themeFill="accent1" w:themeFillTint="33"/>
          </w:tcPr>
          <w:p w14:paraId="695F6BDA" w14:textId="0245333C" w:rsidR="00B003F2" w:rsidRPr="000323B8" w:rsidRDefault="00EC4AE6" w:rsidP="00F65543">
            <w:pPr>
              <w:pStyle w:val="CommentText"/>
              <w:rPr>
                <w:rFonts w:asciiTheme="minorHAnsi" w:eastAsia="DejaVu Sans" w:hAnsiTheme="minorHAnsi" w:cs="Arial"/>
                <w:lang w:val="en-US" w:eastAsia="en-US"/>
              </w:rPr>
            </w:pPr>
            <w:r>
              <w:rPr>
                <w:rFonts w:asciiTheme="minorHAnsi" w:eastAsia="Calibri" w:hAnsiTheme="minorHAnsi" w:cs="Arial"/>
                <w:b/>
                <w:lang w:val="en-GB" w:eastAsia="en-US"/>
              </w:rPr>
              <w:t>CAR 100</w:t>
            </w:r>
            <w:r w:rsidR="00B003F2" w:rsidRPr="000323B8">
              <w:rPr>
                <w:rFonts w:asciiTheme="minorHAnsi" w:eastAsia="Calibri" w:hAnsiTheme="minorHAnsi" w:cs="Arial"/>
                <w:b/>
                <w:lang w:val="en-GB" w:eastAsia="en-US"/>
              </w:rPr>
              <w:t xml:space="preserve"> requirements</w:t>
            </w:r>
          </w:p>
        </w:tc>
      </w:tr>
      <w:tr w:rsidR="00E54E8D" w:rsidRPr="000323B8" w14:paraId="4008E07C" w14:textId="77777777" w:rsidTr="003E22D6">
        <w:tc>
          <w:tcPr>
            <w:tcW w:w="880" w:type="pct"/>
            <w:gridSpan w:val="3"/>
          </w:tcPr>
          <w:p w14:paraId="2AF33535" w14:textId="77777777" w:rsidR="00F65543" w:rsidRPr="000323B8" w:rsidRDefault="00F65543" w:rsidP="00F65543">
            <w:pPr>
              <w:rPr>
                <w:rFonts w:asciiTheme="minorHAnsi" w:hAnsiTheme="minorHAnsi" w:cs="Arial"/>
                <w:sz w:val="20"/>
                <w:szCs w:val="20"/>
              </w:rPr>
            </w:pPr>
            <w:r w:rsidRPr="000323B8">
              <w:rPr>
                <w:rFonts w:asciiTheme="minorHAnsi" w:hAnsiTheme="minorHAnsi" w:cs="Arial"/>
                <w:sz w:val="20"/>
                <w:szCs w:val="20"/>
              </w:rPr>
              <w:t xml:space="preserve">2.3.1 </w:t>
            </w:r>
          </w:p>
          <w:p w14:paraId="11B698F1" w14:textId="4F4CFB62" w:rsidR="00F65543" w:rsidRPr="000323B8" w:rsidRDefault="00F65543" w:rsidP="00F65543">
            <w:pPr>
              <w:rPr>
                <w:rFonts w:asciiTheme="minorHAnsi" w:hAnsiTheme="minorHAnsi" w:cs="Arial"/>
                <w:sz w:val="20"/>
                <w:szCs w:val="20"/>
              </w:rPr>
            </w:pPr>
            <w:r w:rsidRPr="000323B8">
              <w:rPr>
                <w:rFonts w:asciiTheme="minorHAnsi" w:hAnsiTheme="minorHAnsi" w:cs="Arial"/>
                <w:sz w:val="20"/>
                <w:szCs w:val="20"/>
              </w:rPr>
              <w:t>AMC 3 to 2.3.1</w:t>
            </w:r>
          </w:p>
          <w:p w14:paraId="4A601798" w14:textId="7B2C7B31" w:rsidR="00E54E8D" w:rsidRPr="000323B8" w:rsidRDefault="00F65543" w:rsidP="00F65543">
            <w:pPr>
              <w:rPr>
                <w:rFonts w:asciiTheme="minorHAnsi" w:hAnsiTheme="minorHAnsi"/>
                <w:sz w:val="20"/>
                <w:szCs w:val="20"/>
              </w:rPr>
            </w:pPr>
            <w:r w:rsidRPr="000323B8">
              <w:rPr>
                <w:rFonts w:asciiTheme="minorHAnsi" w:hAnsiTheme="minorHAnsi" w:cs="Arial"/>
                <w:sz w:val="20"/>
                <w:szCs w:val="20"/>
              </w:rPr>
              <w:t>AMC 1 to 2.3.1</w:t>
            </w:r>
          </w:p>
        </w:tc>
        <w:tc>
          <w:tcPr>
            <w:tcW w:w="4120" w:type="pct"/>
            <w:gridSpan w:val="16"/>
            <w:vAlign w:val="center"/>
          </w:tcPr>
          <w:p w14:paraId="6375FA1C" w14:textId="79DFA874" w:rsidR="00E54E8D" w:rsidRPr="000323B8" w:rsidRDefault="00F65543" w:rsidP="005E48C1">
            <w:pPr>
              <w:pStyle w:val="CommentText"/>
              <w:rPr>
                <w:rFonts w:asciiTheme="minorHAnsi" w:hAnsiTheme="minorHAnsi"/>
              </w:rPr>
            </w:pPr>
            <w:r w:rsidRPr="000323B8">
              <w:rPr>
                <w:rFonts w:asciiTheme="minorHAnsi" w:eastAsia="DejaVu Sans" w:hAnsiTheme="minorHAnsi" w:cs="Arial"/>
                <w:lang w:val="en-US" w:eastAsia="en-US"/>
              </w:rPr>
              <w:t xml:space="preserve">The service provider’s </w:t>
            </w:r>
            <w:r w:rsidRPr="000323B8">
              <w:rPr>
                <w:rFonts w:asciiTheme="minorHAnsi" w:eastAsia="DejaVu Sans" w:hAnsiTheme="minorHAnsi" w:cs="Arial"/>
                <w:u w:val="single"/>
                <w:lang w:val="en-US" w:eastAsia="en-US"/>
              </w:rPr>
              <w:t xml:space="preserve">safety performance shall be verified </w:t>
            </w:r>
            <w:r w:rsidRPr="000323B8">
              <w:rPr>
                <w:rFonts w:asciiTheme="minorHAnsi" w:eastAsia="DejaVu Sans" w:hAnsiTheme="minorHAnsi" w:cs="Arial"/>
                <w:lang w:val="en-US" w:eastAsia="en-US"/>
              </w:rPr>
              <w:t>in reference to the safety performance indicators and Safety performance targets of the SMS in support of the organization’s safety objectives.</w:t>
            </w:r>
          </w:p>
        </w:tc>
      </w:tr>
      <w:tr w:rsidR="003E22D6" w:rsidRPr="000323B8" w14:paraId="0CFADFD5" w14:textId="77777777" w:rsidTr="003E22D6">
        <w:tc>
          <w:tcPr>
            <w:tcW w:w="515" w:type="pct"/>
            <w:shd w:val="clear" w:color="auto" w:fill="DBE5F1" w:themeFill="accent1" w:themeFillTint="33"/>
          </w:tcPr>
          <w:p w14:paraId="2F98C67F"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83" w:type="pct"/>
          </w:tcPr>
          <w:p w14:paraId="355F595C" w14:textId="7D896F0B"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tcPr>
          <w:p w14:paraId="1303BAA0" w14:textId="2FF9331D"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094" w:type="pct"/>
            <w:gridSpan w:val="2"/>
            <w:shd w:val="clear" w:color="auto" w:fill="DBE5F1" w:themeFill="accent1" w:themeFillTint="33"/>
          </w:tcPr>
          <w:p w14:paraId="111B405A" w14:textId="20ED914D"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2" w:type="pct"/>
            <w:gridSpan w:val="2"/>
          </w:tcPr>
          <w:p w14:paraId="09C8B84B" w14:textId="71EA485E"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4" w:type="pct"/>
            <w:gridSpan w:val="2"/>
          </w:tcPr>
          <w:p w14:paraId="5D808753" w14:textId="3D33A1F0"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11" w:type="pct"/>
            <w:gridSpan w:val="2"/>
            <w:shd w:val="clear" w:color="auto" w:fill="DBE5F1" w:themeFill="accent1" w:themeFillTint="33"/>
          </w:tcPr>
          <w:p w14:paraId="26D451B2" w14:textId="54EBEA13"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2" w:type="pct"/>
            <w:gridSpan w:val="2"/>
          </w:tcPr>
          <w:p w14:paraId="1B265336" w14:textId="4E41B1B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6" w:type="pct"/>
            <w:gridSpan w:val="2"/>
          </w:tcPr>
          <w:p w14:paraId="3A4EEBA3" w14:textId="494BABBF"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97" w:type="pct"/>
            <w:gridSpan w:val="2"/>
            <w:shd w:val="clear" w:color="auto" w:fill="DBE5F1" w:themeFill="accent1" w:themeFillTint="33"/>
          </w:tcPr>
          <w:p w14:paraId="00B29B1E"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82" w:type="pct"/>
          </w:tcPr>
          <w:p w14:paraId="3B5959F0" w14:textId="690B900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202" w:type="pct"/>
          </w:tcPr>
          <w:p w14:paraId="5EF58BA3" w14:textId="7BA14E0E"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38675D" w:rsidRPr="000323B8" w14:paraId="7606373C" w14:textId="77777777" w:rsidTr="003E22D6">
        <w:tc>
          <w:tcPr>
            <w:tcW w:w="880" w:type="pct"/>
            <w:gridSpan w:val="3"/>
          </w:tcPr>
          <w:p w14:paraId="7D166454" w14:textId="77777777" w:rsidR="0038675D" w:rsidRPr="000323B8" w:rsidRDefault="0038675D" w:rsidP="0038675D">
            <w:pPr>
              <w:rPr>
                <w:rFonts w:asciiTheme="minorHAnsi" w:hAnsiTheme="minorHAnsi" w:cs="Arial"/>
                <w:sz w:val="20"/>
                <w:szCs w:val="20"/>
              </w:rPr>
            </w:pPr>
            <w:r w:rsidRPr="000323B8">
              <w:rPr>
                <w:rFonts w:asciiTheme="minorHAnsi" w:hAnsiTheme="minorHAnsi" w:cs="Arial"/>
                <w:sz w:val="20"/>
                <w:szCs w:val="20"/>
              </w:rPr>
              <w:t>There is a process in place on how the safety performance of the organisation will be measured including safety performance indicators and targets linked to the organisation’s safety objectives.</w:t>
            </w:r>
          </w:p>
          <w:p w14:paraId="0F69B7BD" w14:textId="5F13EAF1" w:rsidR="0038675D" w:rsidRPr="000323B8" w:rsidRDefault="0038675D" w:rsidP="0038675D">
            <w:pPr>
              <w:rPr>
                <w:rFonts w:asciiTheme="minorHAnsi" w:hAnsiTheme="minorHAnsi"/>
                <w:sz w:val="20"/>
                <w:szCs w:val="20"/>
              </w:rPr>
            </w:pPr>
            <w:r w:rsidRPr="000323B8">
              <w:rPr>
                <w:rFonts w:asciiTheme="minorHAnsi" w:hAnsiTheme="minorHAnsi" w:cs="Arial"/>
                <w:sz w:val="20"/>
                <w:szCs w:val="20"/>
              </w:rPr>
              <w:lastRenderedPageBreak/>
              <w:t xml:space="preserve"> </w:t>
            </w:r>
          </w:p>
        </w:tc>
        <w:tc>
          <w:tcPr>
            <w:tcW w:w="1460" w:type="pct"/>
            <w:gridSpan w:val="6"/>
          </w:tcPr>
          <w:p w14:paraId="1A290648" w14:textId="77777777" w:rsidR="0038675D" w:rsidRPr="000323B8" w:rsidRDefault="0038675D" w:rsidP="005E48C1">
            <w:pPr>
              <w:rPr>
                <w:rFonts w:asciiTheme="minorHAnsi" w:hAnsiTheme="minorHAnsi" w:cs="Arial"/>
                <w:sz w:val="20"/>
                <w:szCs w:val="20"/>
              </w:rPr>
            </w:pPr>
            <w:r w:rsidRPr="000323B8">
              <w:rPr>
                <w:rFonts w:asciiTheme="minorHAnsi" w:hAnsiTheme="minorHAnsi" w:cs="Arial"/>
                <w:sz w:val="20"/>
                <w:szCs w:val="20"/>
              </w:rPr>
              <w:lastRenderedPageBreak/>
              <w:t xml:space="preserve">SPIs are based on reliable sources of data. </w:t>
            </w:r>
          </w:p>
          <w:p w14:paraId="32E2ACC2" w14:textId="77777777" w:rsidR="0038675D" w:rsidRPr="000323B8" w:rsidRDefault="0038675D" w:rsidP="005E48C1">
            <w:pPr>
              <w:rPr>
                <w:rFonts w:asciiTheme="minorHAnsi" w:hAnsiTheme="minorHAnsi" w:cs="Arial"/>
                <w:sz w:val="20"/>
                <w:szCs w:val="20"/>
              </w:rPr>
            </w:pPr>
            <w:r w:rsidRPr="000323B8">
              <w:rPr>
                <w:rFonts w:asciiTheme="minorHAnsi" w:hAnsiTheme="minorHAnsi" w:cs="Arial"/>
                <w:sz w:val="20"/>
                <w:szCs w:val="20"/>
              </w:rPr>
              <w:t>SPIs are focused on what is important rather than what is easy to measure</w:t>
            </w:r>
          </w:p>
          <w:p w14:paraId="3D0A5596" w14:textId="77777777" w:rsidR="0038675D" w:rsidRPr="000323B8" w:rsidRDefault="0038675D">
            <w:pPr>
              <w:rPr>
                <w:rFonts w:asciiTheme="minorHAnsi" w:hAnsiTheme="minorHAnsi" w:cs="Arial"/>
                <w:sz w:val="20"/>
                <w:szCs w:val="20"/>
              </w:rPr>
            </w:pPr>
            <w:r w:rsidRPr="000323B8">
              <w:rPr>
                <w:rFonts w:asciiTheme="minorHAnsi" w:hAnsiTheme="minorHAnsi" w:cs="Arial"/>
                <w:sz w:val="20"/>
                <w:szCs w:val="20"/>
              </w:rPr>
              <w:t xml:space="preserve">The process covers the scope and nature of the operation. </w:t>
            </w:r>
          </w:p>
          <w:p w14:paraId="50821D6E" w14:textId="77777777" w:rsidR="0038675D" w:rsidRPr="000323B8" w:rsidRDefault="0038675D">
            <w:pPr>
              <w:rPr>
                <w:rFonts w:asciiTheme="minorHAnsi" w:hAnsiTheme="minorHAnsi" w:cs="Arial"/>
                <w:sz w:val="20"/>
                <w:szCs w:val="20"/>
              </w:rPr>
            </w:pPr>
            <w:r w:rsidRPr="000323B8">
              <w:rPr>
                <w:rFonts w:asciiTheme="minorHAnsi" w:hAnsiTheme="minorHAnsi" w:cs="Arial"/>
                <w:sz w:val="20"/>
                <w:szCs w:val="20"/>
              </w:rPr>
              <w:t xml:space="preserve">The process is frequent enough. </w:t>
            </w:r>
          </w:p>
          <w:p w14:paraId="65BA7A77" w14:textId="797FB018" w:rsidR="0038675D" w:rsidRPr="000323B8" w:rsidRDefault="0038675D" w:rsidP="005E48C1">
            <w:pPr>
              <w:spacing w:before="40" w:after="40"/>
              <w:rPr>
                <w:rFonts w:asciiTheme="minorHAnsi" w:hAnsiTheme="minorHAnsi"/>
                <w:sz w:val="20"/>
                <w:szCs w:val="20"/>
              </w:rPr>
            </w:pPr>
            <w:r w:rsidRPr="000323B8">
              <w:rPr>
                <w:rFonts w:asciiTheme="minorHAnsi" w:hAnsiTheme="minorHAnsi" w:cs="Arial"/>
                <w:sz w:val="20"/>
                <w:szCs w:val="20"/>
              </w:rPr>
              <w:lastRenderedPageBreak/>
              <w:t>Individuals responsible for gathering, evaluating, monitoring the effectiveness of SPI and SPT are competent.</w:t>
            </w:r>
          </w:p>
        </w:tc>
        <w:tc>
          <w:tcPr>
            <w:tcW w:w="1279" w:type="pct"/>
            <w:gridSpan w:val="6"/>
          </w:tcPr>
          <w:p w14:paraId="3DF918E6" w14:textId="371D3A7E" w:rsidR="0038675D" w:rsidRPr="000323B8" w:rsidRDefault="0038675D" w:rsidP="0038675D">
            <w:pPr>
              <w:rPr>
                <w:rFonts w:asciiTheme="minorHAnsi" w:hAnsiTheme="minorHAnsi"/>
                <w:sz w:val="20"/>
                <w:szCs w:val="20"/>
              </w:rPr>
            </w:pPr>
            <w:r w:rsidRPr="000323B8">
              <w:rPr>
                <w:rFonts w:asciiTheme="minorHAnsi" w:hAnsiTheme="minorHAnsi" w:cs="Arial"/>
                <w:sz w:val="20"/>
                <w:szCs w:val="20"/>
              </w:rPr>
              <w:lastRenderedPageBreak/>
              <w:t>The safety performance of the organisation is being measured and the SPIs are being continuously monitored and analysed for trends.</w:t>
            </w:r>
          </w:p>
        </w:tc>
        <w:tc>
          <w:tcPr>
            <w:tcW w:w="1381" w:type="pct"/>
            <w:gridSpan w:val="4"/>
          </w:tcPr>
          <w:p w14:paraId="7759BD93" w14:textId="77777777" w:rsidR="0038675D" w:rsidRPr="000323B8" w:rsidRDefault="0038675D" w:rsidP="0038675D">
            <w:pPr>
              <w:rPr>
                <w:rFonts w:asciiTheme="minorHAnsi" w:hAnsiTheme="minorHAnsi" w:cs="Arial"/>
                <w:sz w:val="20"/>
                <w:szCs w:val="20"/>
              </w:rPr>
            </w:pPr>
            <w:r w:rsidRPr="000323B8">
              <w:rPr>
                <w:rFonts w:asciiTheme="minorHAnsi" w:hAnsiTheme="minorHAnsi" w:cs="Arial"/>
                <w:sz w:val="20"/>
                <w:szCs w:val="20"/>
              </w:rPr>
              <w:t>SPIs are demonstrating the safety performance of the organisation and the effectiveness of risk controls based on reliable data.</w:t>
            </w:r>
          </w:p>
          <w:p w14:paraId="48CAAD62" w14:textId="77777777" w:rsidR="0038675D" w:rsidRPr="000323B8" w:rsidRDefault="0038675D" w:rsidP="0038675D">
            <w:pPr>
              <w:rPr>
                <w:rFonts w:asciiTheme="minorHAnsi" w:hAnsiTheme="minorHAnsi" w:cs="Arial"/>
                <w:sz w:val="20"/>
                <w:szCs w:val="20"/>
              </w:rPr>
            </w:pPr>
            <w:r w:rsidRPr="000323B8">
              <w:rPr>
                <w:rFonts w:asciiTheme="minorHAnsi" w:hAnsiTheme="minorHAnsi" w:cs="Arial"/>
                <w:sz w:val="20"/>
                <w:szCs w:val="20"/>
              </w:rPr>
              <w:t xml:space="preserve">SPIs are reviewed and regularly updated to ensure they remain relevant. </w:t>
            </w:r>
          </w:p>
          <w:p w14:paraId="183CF817" w14:textId="221C6B36" w:rsidR="0038675D" w:rsidRPr="000323B8" w:rsidRDefault="0038675D" w:rsidP="0038675D">
            <w:pPr>
              <w:rPr>
                <w:rFonts w:asciiTheme="minorHAnsi" w:hAnsiTheme="minorHAnsi" w:cs="Arial"/>
                <w:sz w:val="20"/>
                <w:szCs w:val="20"/>
              </w:rPr>
            </w:pPr>
            <w:r w:rsidRPr="000323B8">
              <w:rPr>
                <w:rFonts w:asciiTheme="minorHAnsi" w:hAnsiTheme="minorHAnsi" w:cs="Arial"/>
                <w:sz w:val="20"/>
                <w:szCs w:val="20"/>
              </w:rPr>
              <w:t xml:space="preserve">Where the SPIs indicate a risk control not being effective appropriate action is taken. </w:t>
            </w:r>
          </w:p>
        </w:tc>
      </w:tr>
      <w:tr w:rsidR="0038675D" w:rsidRPr="000323B8" w14:paraId="7F17F3E1" w14:textId="77777777" w:rsidTr="003E22D6">
        <w:tc>
          <w:tcPr>
            <w:tcW w:w="5000" w:type="pct"/>
            <w:gridSpan w:val="19"/>
            <w:shd w:val="clear" w:color="auto" w:fill="DBE5F1" w:themeFill="accent1" w:themeFillTint="33"/>
          </w:tcPr>
          <w:p w14:paraId="6781F16E" w14:textId="77777777" w:rsidR="0038675D" w:rsidRPr="000323B8" w:rsidRDefault="0038675D" w:rsidP="0038675D">
            <w:pPr>
              <w:jc w:val="center"/>
              <w:rPr>
                <w:rFonts w:asciiTheme="minorHAnsi" w:hAnsiTheme="minorHAnsi"/>
                <w:sz w:val="20"/>
                <w:szCs w:val="20"/>
              </w:rPr>
            </w:pPr>
            <w:r w:rsidRPr="000323B8">
              <w:rPr>
                <w:rFonts w:asciiTheme="minorHAnsi" w:hAnsiTheme="minorHAnsi" w:cs="Arial"/>
                <w:b/>
                <w:sz w:val="20"/>
                <w:szCs w:val="20"/>
              </w:rPr>
              <w:t>Assessment results</w:t>
            </w:r>
          </w:p>
        </w:tc>
      </w:tr>
      <w:tr w:rsidR="0038675D" w:rsidRPr="000323B8" w14:paraId="4709AFF0" w14:textId="77777777" w:rsidTr="003E22D6">
        <w:trPr>
          <w:trHeight w:val="1016"/>
        </w:trPr>
        <w:tc>
          <w:tcPr>
            <w:tcW w:w="880" w:type="pct"/>
            <w:gridSpan w:val="3"/>
          </w:tcPr>
          <w:p w14:paraId="54F406A8" w14:textId="77777777" w:rsidR="0038675D" w:rsidRPr="000323B8" w:rsidRDefault="0038675D" w:rsidP="0038675D">
            <w:pPr>
              <w:rPr>
                <w:rFonts w:asciiTheme="minorHAnsi" w:hAnsiTheme="minorHAnsi"/>
                <w:sz w:val="20"/>
                <w:szCs w:val="20"/>
              </w:rPr>
            </w:pPr>
          </w:p>
        </w:tc>
        <w:tc>
          <w:tcPr>
            <w:tcW w:w="1460" w:type="pct"/>
            <w:gridSpan w:val="6"/>
          </w:tcPr>
          <w:p w14:paraId="30B0480E" w14:textId="77777777" w:rsidR="0038675D" w:rsidRPr="000323B8" w:rsidRDefault="0038675D" w:rsidP="0038675D">
            <w:pPr>
              <w:rPr>
                <w:rFonts w:asciiTheme="minorHAnsi" w:hAnsiTheme="minorHAnsi"/>
                <w:sz w:val="20"/>
                <w:szCs w:val="20"/>
              </w:rPr>
            </w:pPr>
          </w:p>
        </w:tc>
        <w:tc>
          <w:tcPr>
            <w:tcW w:w="1279" w:type="pct"/>
            <w:gridSpan w:val="6"/>
          </w:tcPr>
          <w:p w14:paraId="75C8FF93" w14:textId="04916ED0" w:rsidR="00763C2E" w:rsidRPr="000323B8" w:rsidRDefault="00763C2E" w:rsidP="0038675D">
            <w:pPr>
              <w:rPr>
                <w:rFonts w:asciiTheme="minorHAnsi" w:hAnsiTheme="minorHAnsi"/>
                <w:sz w:val="20"/>
                <w:szCs w:val="20"/>
              </w:rPr>
            </w:pPr>
          </w:p>
        </w:tc>
        <w:tc>
          <w:tcPr>
            <w:tcW w:w="1381" w:type="pct"/>
            <w:gridSpan w:val="4"/>
          </w:tcPr>
          <w:p w14:paraId="3B0196F9" w14:textId="77777777" w:rsidR="0038675D" w:rsidRPr="000323B8" w:rsidRDefault="0038675D" w:rsidP="0038675D">
            <w:pPr>
              <w:rPr>
                <w:rFonts w:asciiTheme="minorHAnsi" w:hAnsiTheme="minorHAnsi"/>
                <w:sz w:val="20"/>
                <w:szCs w:val="20"/>
              </w:rPr>
            </w:pPr>
          </w:p>
        </w:tc>
      </w:tr>
      <w:tr w:rsidR="0038675D" w:rsidRPr="000323B8" w14:paraId="3A6BFD65" w14:textId="77777777" w:rsidTr="003E22D6">
        <w:tc>
          <w:tcPr>
            <w:tcW w:w="5000" w:type="pct"/>
            <w:gridSpan w:val="19"/>
            <w:shd w:val="clear" w:color="auto" w:fill="DBE5F1" w:themeFill="accent1" w:themeFillTint="33"/>
          </w:tcPr>
          <w:p w14:paraId="59AF7017" w14:textId="77777777" w:rsidR="0038675D" w:rsidRPr="000323B8" w:rsidRDefault="0038675D" w:rsidP="0038675D">
            <w:pPr>
              <w:jc w:val="center"/>
              <w:rPr>
                <w:rFonts w:asciiTheme="minorHAnsi" w:hAnsiTheme="minorHAnsi"/>
                <w:sz w:val="20"/>
                <w:szCs w:val="20"/>
              </w:rPr>
            </w:pPr>
            <w:r w:rsidRPr="000323B8">
              <w:rPr>
                <w:rFonts w:asciiTheme="minorHAnsi" w:hAnsiTheme="minorHAnsi" w:cs="Arial"/>
                <w:b/>
                <w:sz w:val="20"/>
                <w:szCs w:val="20"/>
              </w:rPr>
              <w:t>What to look for</w:t>
            </w:r>
          </w:p>
        </w:tc>
      </w:tr>
      <w:tr w:rsidR="0038675D" w:rsidRPr="000323B8" w14:paraId="75831861" w14:textId="77777777" w:rsidTr="00B003F2">
        <w:tc>
          <w:tcPr>
            <w:tcW w:w="5000" w:type="pct"/>
            <w:gridSpan w:val="19"/>
          </w:tcPr>
          <w:p w14:paraId="34BC0A81" w14:textId="6307A9B1" w:rsidR="0038675D" w:rsidRPr="000323B8" w:rsidRDefault="0038675D"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Evidence that SPIs are based on reliable sources of data. </w:t>
            </w:r>
          </w:p>
          <w:p w14:paraId="2CEBBCFF" w14:textId="77777777" w:rsidR="0038675D" w:rsidRPr="000323B8" w:rsidRDefault="0038675D"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Evidence of when Safety performance indicators were last reviewed.</w:t>
            </w:r>
          </w:p>
          <w:p w14:paraId="6ABE5D13" w14:textId="77777777" w:rsidR="0038675D" w:rsidRPr="000323B8" w:rsidRDefault="0038675D"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The defined SPIs and targets are appropriate to the organisation’s activities, risks and safety objectives. </w:t>
            </w:r>
          </w:p>
          <w:p w14:paraId="240584F6" w14:textId="77777777" w:rsidR="0038675D" w:rsidRPr="000323B8" w:rsidRDefault="0038675D"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SPIs are focused on what is important rather than what is easy to measure.</w:t>
            </w:r>
          </w:p>
          <w:p w14:paraId="02CA89CB" w14:textId="77777777" w:rsidR="0038675D" w:rsidRPr="000323B8" w:rsidRDefault="0038675D"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Consideration of any State SPIs.</w:t>
            </w:r>
          </w:p>
          <w:p w14:paraId="2F14DB9B" w14:textId="77777777" w:rsidR="0038675D" w:rsidRPr="000323B8" w:rsidRDefault="0038675D"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whether any action has been taken when an SPI is indicating a negative trend (reflecting a risk control or an inappropriate SPI).</w:t>
            </w:r>
          </w:p>
          <w:p w14:paraId="34891B71" w14:textId="77777777" w:rsidR="0038675D" w:rsidRPr="000323B8" w:rsidRDefault="0038675D"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Evidence that results of safety performance monitoring are discussed at senior management level. </w:t>
            </w:r>
          </w:p>
          <w:p w14:paraId="5BE4D9C4" w14:textId="0AEE8337" w:rsidR="0038675D" w:rsidRPr="000323B8" w:rsidRDefault="0038675D"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Evidence of feedback provided to the accountable manager.</w:t>
            </w:r>
          </w:p>
        </w:tc>
      </w:tr>
      <w:tr w:rsidR="0038675D" w:rsidRPr="000323B8" w14:paraId="62E955CC" w14:textId="77777777" w:rsidTr="003E22D6">
        <w:tc>
          <w:tcPr>
            <w:tcW w:w="880" w:type="pct"/>
            <w:gridSpan w:val="3"/>
            <w:shd w:val="clear" w:color="auto" w:fill="DBE5F1" w:themeFill="accent1" w:themeFillTint="33"/>
          </w:tcPr>
          <w:p w14:paraId="414B3BD2" w14:textId="77777777" w:rsidR="0038675D" w:rsidRPr="000323B8" w:rsidRDefault="0038675D"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4120" w:type="pct"/>
            <w:gridSpan w:val="16"/>
            <w:shd w:val="clear" w:color="auto" w:fill="DBE5F1" w:themeFill="accent1" w:themeFillTint="33"/>
          </w:tcPr>
          <w:p w14:paraId="7E42C76B" w14:textId="329376B7" w:rsidR="0038675D" w:rsidRPr="000323B8" w:rsidRDefault="0038675D" w:rsidP="005E48C1">
            <w:pPr>
              <w:rPr>
                <w:rFonts w:asciiTheme="minorHAnsi" w:hAnsiTheme="minorHAnsi"/>
                <w:sz w:val="20"/>
                <w:szCs w:val="20"/>
              </w:rPr>
            </w:pPr>
            <w:r w:rsidRPr="000323B8">
              <w:rPr>
                <w:rFonts w:asciiTheme="minorHAnsi" w:hAnsiTheme="minorHAnsi" w:cs="Arial"/>
                <w:b/>
                <w:sz w:val="20"/>
                <w:szCs w:val="20"/>
              </w:rPr>
              <w:t>CAR-ORA</w:t>
            </w:r>
          </w:p>
        </w:tc>
      </w:tr>
      <w:tr w:rsidR="0038675D" w:rsidRPr="000323B8" w14:paraId="667BC06A" w14:textId="77777777" w:rsidTr="003E22D6">
        <w:tc>
          <w:tcPr>
            <w:tcW w:w="880" w:type="pct"/>
            <w:gridSpan w:val="3"/>
          </w:tcPr>
          <w:p w14:paraId="2C8D4BC0" w14:textId="52A39558" w:rsidR="0038675D" w:rsidRPr="000323B8" w:rsidRDefault="0038675D" w:rsidP="0038675D">
            <w:pPr>
              <w:rPr>
                <w:rFonts w:asciiTheme="minorHAnsi" w:hAnsiTheme="minorHAnsi" w:cs="Arial"/>
                <w:b/>
                <w:sz w:val="20"/>
                <w:szCs w:val="20"/>
              </w:rPr>
            </w:pPr>
            <w:r w:rsidRPr="000323B8">
              <w:rPr>
                <w:rFonts w:asciiTheme="minorHAnsi" w:hAnsiTheme="minorHAnsi" w:cs="Arial"/>
                <w:b/>
                <w:sz w:val="20"/>
                <w:szCs w:val="20"/>
              </w:rPr>
              <w:t>3.1.2</w:t>
            </w:r>
          </w:p>
        </w:tc>
        <w:tc>
          <w:tcPr>
            <w:tcW w:w="4120" w:type="pct"/>
            <w:gridSpan w:val="16"/>
          </w:tcPr>
          <w:p w14:paraId="439FDA05" w14:textId="66FD3B01" w:rsidR="0038675D" w:rsidRPr="000323B8" w:rsidRDefault="0038675D" w:rsidP="0038675D">
            <w:pPr>
              <w:rPr>
                <w:rFonts w:asciiTheme="minorHAnsi" w:hAnsiTheme="minorHAnsi"/>
                <w:sz w:val="20"/>
                <w:szCs w:val="20"/>
              </w:rPr>
            </w:pPr>
            <w:r w:rsidRPr="000323B8">
              <w:rPr>
                <w:rFonts w:asciiTheme="minorHAnsi" w:hAnsiTheme="minorHAnsi" w:cs="Arial"/>
                <w:sz w:val="20"/>
                <w:szCs w:val="20"/>
              </w:rPr>
              <w:t>AMC1 ORA.GEN.200(a)(1)(b)(3) - The safety review board should monitor: (</w:t>
            </w:r>
            <w:proofErr w:type="spellStart"/>
            <w:r w:rsidRPr="000323B8">
              <w:rPr>
                <w:rFonts w:asciiTheme="minorHAnsi" w:hAnsiTheme="minorHAnsi" w:cs="Arial"/>
                <w:sz w:val="20"/>
                <w:szCs w:val="20"/>
              </w:rPr>
              <w:t>i</w:t>
            </w:r>
            <w:proofErr w:type="spellEnd"/>
            <w:r w:rsidRPr="000323B8">
              <w:rPr>
                <w:rFonts w:asciiTheme="minorHAnsi" w:hAnsiTheme="minorHAnsi" w:cs="Arial"/>
                <w:sz w:val="20"/>
                <w:szCs w:val="20"/>
              </w:rPr>
              <w:t>) safety performance against the safety policy and objectives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DB0119" w:rsidRPr="000323B8" w14:paraId="5EBF4683" w14:textId="77777777" w:rsidTr="003E22D6">
        <w:trPr>
          <w:trHeight w:val="314"/>
        </w:trPr>
        <w:tc>
          <w:tcPr>
            <w:tcW w:w="5000" w:type="pct"/>
            <w:shd w:val="clear" w:color="auto" w:fill="DBE5F1" w:themeFill="accent1" w:themeFillTint="33"/>
            <w:vAlign w:val="center"/>
          </w:tcPr>
          <w:p w14:paraId="026ABCC6" w14:textId="53D89A05" w:rsidR="0038675D" w:rsidRPr="000323B8" w:rsidRDefault="00DB0119">
            <w:pPr>
              <w:rPr>
                <w:rFonts w:asciiTheme="minorHAnsi" w:hAnsiTheme="minorHAnsi" w:cs="Arial"/>
                <w:b/>
                <w:sz w:val="20"/>
                <w:szCs w:val="20"/>
              </w:rPr>
            </w:pPr>
            <w:r w:rsidRPr="000323B8">
              <w:rPr>
                <w:rFonts w:asciiTheme="minorHAnsi" w:hAnsiTheme="minorHAnsi" w:cs="Arial"/>
                <w:b/>
                <w:sz w:val="20"/>
                <w:szCs w:val="20"/>
              </w:rPr>
              <w:t>SUMMARY COMMENTS</w:t>
            </w:r>
            <w:r w:rsidR="0038675D" w:rsidRPr="000323B8">
              <w:rPr>
                <w:rFonts w:asciiTheme="minorHAnsi" w:hAnsiTheme="minorHAnsi" w:cs="Arial"/>
                <w:b/>
                <w:sz w:val="20"/>
                <w:szCs w:val="20"/>
              </w:rPr>
              <w:t>:</w:t>
            </w:r>
          </w:p>
          <w:p w14:paraId="65C20178" w14:textId="5F1B26F0" w:rsidR="00DB0119" w:rsidRPr="000323B8" w:rsidRDefault="00DB0119">
            <w:pPr>
              <w:rPr>
                <w:rFonts w:asciiTheme="minorHAnsi" w:hAnsiTheme="minorHAnsi" w:cs="Arial"/>
                <w:b/>
                <w:sz w:val="20"/>
                <w:szCs w:val="20"/>
              </w:rPr>
            </w:pPr>
            <w:r w:rsidRPr="000323B8">
              <w:rPr>
                <w:rFonts w:asciiTheme="minorHAnsi" w:hAnsiTheme="minorHAnsi" w:cs="Arial"/>
                <w:b/>
                <w:sz w:val="20"/>
                <w:szCs w:val="20"/>
              </w:rPr>
              <w:t>3.1</w:t>
            </w:r>
            <w:r w:rsidR="0038675D" w:rsidRPr="000323B8">
              <w:rPr>
                <w:rFonts w:asciiTheme="minorHAnsi" w:hAnsiTheme="minorHAnsi" w:cs="Arial"/>
                <w:b/>
                <w:sz w:val="20"/>
                <w:szCs w:val="20"/>
              </w:rPr>
              <w:t xml:space="preserve">   </w:t>
            </w:r>
            <w:r w:rsidRPr="000323B8">
              <w:rPr>
                <w:rFonts w:asciiTheme="minorHAnsi" w:hAnsiTheme="minorHAnsi" w:cs="Arial"/>
                <w:b/>
                <w:sz w:val="20"/>
                <w:szCs w:val="20"/>
              </w:rPr>
              <w:t>SAFETY PERFORMANCE MONITORING AND MEASUREMENT</w:t>
            </w:r>
          </w:p>
        </w:tc>
      </w:tr>
      <w:tr w:rsidR="00DB0119" w:rsidRPr="000323B8" w14:paraId="49B99AC4" w14:textId="77777777" w:rsidTr="00B003F2">
        <w:trPr>
          <w:trHeight w:val="1731"/>
        </w:trPr>
        <w:tc>
          <w:tcPr>
            <w:tcW w:w="5000" w:type="pct"/>
          </w:tcPr>
          <w:p w14:paraId="6B00FB56" w14:textId="77777777" w:rsidR="00DB0119" w:rsidRPr="000323B8" w:rsidRDefault="00DB0119" w:rsidP="00B003F2">
            <w:pPr>
              <w:rPr>
                <w:rFonts w:asciiTheme="minorHAnsi" w:hAnsiTheme="minorHAnsi" w:cs="Arial"/>
                <w:sz w:val="20"/>
                <w:szCs w:val="20"/>
              </w:rPr>
            </w:pPr>
          </w:p>
          <w:p w14:paraId="46BCA135" w14:textId="77777777" w:rsidR="00B003F2" w:rsidRPr="000323B8" w:rsidRDefault="00B003F2" w:rsidP="00B003F2">
            <w:pPr>
              <w:rPr>
                <w:rFonts w:asciiTheme="minorHAnsi" w:hAnsiTheme="minorHAnsi" w:cs="Arial"/>
                <w:sz w:val="20"/>
                <w:szCs w:val="20"/>
              </w:rPr>
            </w:pPr>
          </w:p>
          <w:p w14:paraId="4D8145D8" w14:textId="77777777" w:rsidR="00B003F2" w:rsidRPr="000323B8" w:rsidRDefault="00B003F2" w:rsidP="00B003F2">
            <w:pPr>
              <w:rPr>
                <w:rFonts w:asciiTheme="minorHAnsi" w:hAnsiTheme="minorHAnsi" w:cs="Arial"/>
                <w:sz w:val="20"/>
                <w:szCs w:val="20"/>
              </w:rPr>
            </w:pPr>
          </w:p>
          <w:p w14:paraId="2D99C327" w14:textId="77777777" w:rsidR="00B003F2" w:rsidRPr="000323B8" w:rsidRDefault="00B003F2" w:rsidP="00B003F2">
            <w:pPr>
              <w:rPr>
                <w:rFonts w:asciiTheme="minorHAnsi" w:hAnsiTheme="minorHAnsi" w:cs="Arial"/>
                <w:sz w:val="20"/>
                <w:szCs w:val="20"/>
              </w:rPr>
            </w:pPr>
          </w:p>
          <w:p w14:paraId="7EE06D21" w14:textId="77777777" w:rsidR="00B003F2" w:rsidRPr="000323B8" w:rsidRDefault="00B003F2" w:rsidP="00B003F2">
            <w:pPr>
              <w:rPr>
                <w:rFonts w:asciiTheme="minorHAnsi" w:hAnsiTheme="minorHAnsi" w:cs="Arial"/>
                <w:sz w:val="20"/>
                <w:szCs w:val="20"/>
              </w:rPr>
            </w:pPr>
          </w:p>
          <w:p w14:paraId="65C470C0" w14:textId="77777777" w:rsidR="00DB0119" w:rsidRPr="000323B8" w:rsidRDefault="00DB0119" w:rsidP="00B003F2">
            <w:pPr>
              <w:rPr>
                <w:rFonts w:asciiTheme="minorHAnsi" w:hAnsiTheme="minorHAnsi" w:cs="Arial"/>
                <w:sz w:val="20"/>
                <w:szCs w:val="20"/>
              </w:rPr>
            </w:pPr>
          </w:p>
          <w:p w14:paraId="3C26708F" w14:textId="77777777" w:rsidR="00DB0119" w:rsidRPr="000323B8" w:rsidRDefault="00DB0119" w:rsidP="00B003F2">
            <w:pPr>
              <w:rPr>
                <w:rFonts w:asciiTheme="minorHAnsi" w:hAnsiTheme="minorHAnsi" w:cs="Arial"/>
                <w:sz w:val="20"/>
                <w:szCs w:val="20"/>
              </w:rPr>
            </w:pPr>
          </w:p>
          <w:p w14:paraId="29B8ECA0" w14:textId="77777777" w:rsidR="00DB0119" w:rsidRPr="000323B8" w:rsidRDefault="00DB0119" w:rsidP="00B003F2">
            <w:pPr>
              <w:rPr>
                <w:rFonts w:asciiTheme="minorHAnsi" w:hAnsiTheme="minorHAnsi" w:cs="Arial"/>
                <w:sz w:val="20"/>
                <w:szCs w:val="20"/>
              </w:rPr>
            </w:pPr>
          </w:p>
          <w:p w14:paraId="365A8553" w14:textId="77777777" w:rsidR="00DB0119" w:rsidRPr="000323B8" w:rsidRDefault="00DB0119" w:rsidP="00B003F2">
            <w:pPr>
              <w:rPr>
                <w:rFonts w:asciiTheme="minorHAnsi" w:hAnsiTheme="minorHAnsi" w:cs="Arial"/>
                <w:sz w:val="20"/>
                <w:szCs w:val="20"/>
              </w:rPr>
            </w:pPr>
          </w:p>
        </w:tc>
      </w:tr>
    </w:tbl>
    <w:p w14:paraId="68901859" w14:textId="77777777" w:rsidR="000854F6" w:rsidRPr="000323B8" w:rsidRDefault="000854F6">
      <w:pPr>
        <w:spacing w:after="200" w:line="276" w:lineRule="auto"/>
        <w:rPr>
          <w:rFonts w:asciiTheme="minorHAnsi" w:hAnsiTheme="minorHAnsi"/>
          <w:sz w:val="20"/>
          <w:szCs w:val="20"/>
        </w:rPr>
      </w:pPr>
      <w:r w:rsidRPr="000323B8">
        <w:rPr>
          <w:rFonts w:asciiTheme="minorHAnsi" w:hAnsiTheme="minorHAnsi"/>
          <w:sz w:val="20"/>
          <w:szCs w:val="20"/>
        </w:rPr>
        <w:br w:type="page"/>
      </w:r>
    </w:p>
    <w:p w14:paraId="08B8E790" w14:textId="6456E939" w:rsidR="000854F6" w:rsidRPr="000323B8" w:rsidRDefault="0042471B">
      <w:pPr>
        <w:pStyle w:val="Heading2"/>
        <w:rPr>
          <w:rFonts w:asciiTheme="minorHAnsi" w:hAnsiTheme="minorHAnsi"/>
          <w:sz w:val="20"/>
          <w:szCs w:val="20"/>
        </w:rPr>
      </w:pPr>
      <w:bookmarkStart w:id="21" w:name="_Toc511114238"/>
      <w:r w:rsidRPr="000323B8">
        <w:rPr>
          <w:rFonts w:asciiTheme="minorHAnsi" w:hAnsiTheme="minorHAnsi"/>
          <w:sz w:val="20"/>
          <w:szCs w:val="20"/>
        </w:rPr>
        <w:lastRenderedPageBreak/>
        <w:t>3.2</w:t>
      </w:r>
      <w:r w:rsidRPr="000323B8">
        <w:rPr>
          <w:rFonts w:asciiTheme="minorHAnsi" w:hAnsiTheme="minorHAnsi"/>
          <w:sz w:val="20"/>
          <w:szCs w:val="20"/>
        </w:rPr>
        <w:tab/>
      </w:r>
      <w:r w:rsidR="001734C8" w:rsidRPr="000323B8">
        <w:rPr>
          <w:rFonts w:asciiTheme="minorHAnsi" w:hAnsiTheme="minorHAnsi"/>
          <w:sz w:val="20"/>
          <w:szCs w:val="20"/>
        </w:rPr>
        <w:t>MA</w:t>
      </w:r>
      <w:r w:rsidR="000854F6" w:rsidRPr="000323B8">
        <w:rPr>
          <w:rFonts w:asciiTheme="minorHAnsi" w:hAnsiTheme="minorHAnsi"/>
          <w:sz w:val="20"/>
          <w:szCs w:val="20"/>
        </w:rPr>
        <w:t>N</w:t>
      </w:r>
      <w:r w:rsidR="001734C8" w:rsidRPr="000323B8">
        <w:rPr>
          <w:rFonts w:asciiTheme="minorHAnsi" w:hAnsiTheme="minorHAnsi"/>
          <w:sz w:val="20"/>
          <w:szCs w:val="20"/>
        </w:rPr>
        <w:t>A</w:t>
      </w:r>
      <w:r w:rsidR="000854F6" w:rsidRPr="000323B8">
        <w:rPr>
          <w:rFonts w:asciiTheme="minorHAnsi" w:hAnsiTheme="minorHAnsi"/>
          <w:sz w:val="20"/>
          <w:szCs w:val="20"/>
        </w:rPr>
        <w:t>GEMENT OF CHANGE</w:t>
      </w:r>
      <w:bookmarkEnd w:id="21"/>
    </w:p>
    <w:tbl>
      <w:tblPr>
        <w:tblStyle w:val="TableGrid"/>
        <w:tblW w:w="5000" w:type="pct"/>
        <w:tblLayout w:type="fixed"/>
        <w:tblLook w:val="04A0" w:firstRow="1" w:lastRow="0" w:firstColumn="1" w:lastColumn="0" w:noHBand="0" w:noVBand="1"/>
      </w:tblPr>
      <w:tblGrid>
        <w:gridCol w:w="1893"/>
        <w:gridCol w:w="513"/>
        <w:gridCol w:w="483"/>
        <w:gridCol w:w="2764"/>
        <w:gridCol w:w="536"/>
        <w:gridCol w:w="483"/>
        <w:gridCol w:w="3131"/>
        <w:gridCol w:w="545"/>
        <w:gridCol w:w="539"/>
        <w:gridCol w:w="2880"/>
        <w:gridCol w:w="539"/>
        <w:gridCol w:w="507"/>
      </w:tblGrid>
      <w:tr w:rsidR="00E54E8D" w:rsidRPr="000323B8" w14:paraId="4FCBAB92" w14:textId="77777777" w:rsidTr="003E22D6">
        <w:tc>
          <w:tcPr>
            <w:tcW w:w="975" w:type="pct"/>
            <w:gridSpan w:val="3"/>
            <w:shd w:val="clear" w:color="auto" w:fill="DBE5F1" w:themeFill="accent1" w:themeFillTint="33"/>
          </w:tcPr>
          <w:p w14:paraId="5A747777" w14:textId="14495D7B" w:rsidR="00E54E8D"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42471B" w:rsidRPr="000323B8">
              <w:rPr>
                <w:rFonts w:asciiTheme="minorHAnsi" w:eastAsia="Calibri" w:hAnsiTheme="minorHAnsi" w:cs="Arial"/>
                <w:b/>
                <w:sz w:val="20"/>
                <w:szCs w:val="20"/>
                <w:lang w:val="en-GB" w:eastAsia="en-US"/>
              </w:rPr>
              <w:t xml:space="preserve"> Reference</w:t>
            </w:r>
          </w:p>
        </w:tc>
        <w:tc>
          <w:tcPr>
            <w:tcW w:w="4025" w:type="pct"/>
            <w:gridSpan w:val="9"/>
            <w:shd w:val="clear" w:color="auto" w:fill="DBE5F1" w:themeFill="accent1" w:themeFillTint="33"/>
          </w:tcPr>
          <w:p w14:paraId="4117F981" w14:textId="0FAE4A30" w:rsidR="00E54E8D"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E54E8D" w:rsidRPr="000323B8">
              <w:rPr>
                <w:rFonts w:asciiTheme="minorHAnsi" w:eastAsia="Calibri" w:hAnsiTheme="minorHAnsi" w:cs="Arial"/>
                <w:b/>
                <w:sz w:val="20"/>
                <w:szCs w:val="20"/>
                <w:lang w:val="en-GB" w:eastAsia="en-US"/>
              </w:rPr>
              <w:t xml:space="preserve"> requirements</w:t>
            </w:r>
          </w:p>
        </w:tc>
      </w:tr>
      <w:tr w:rsidR="00E54E8D" w:rsidRPr="000323B8" w14:paraId="34B4F368" w14:textId="77777777" w:rsidTr="005E48C1">
        <w:tc>
          <w:tcPr>
            <w:tcW w:w="975" w:type="pct"/>
            <w:gridSpan w:val="3"/>
          </w:tcPr>
          <w:p w14:paraId="765868DB" w14:textId="38BB8216" w:rsidR="001734C8" w:rsidRPr="000323B8" w:rsidRDefault="001734C8" w:rsidP="0012408C">
            <w:pPr>
              <w:rPr>
                <w:rFonts w:asciiTheme="minorHAnsi" w:eastAsia="DejaVu Sans" w:hAnsiTheme="minorHAnsi" w:cs="Calibri"/>
                <w:sz w:val="20"/>
                <w:szCs w:val="20"/>
                <w:lang w:val="en-US" w:eastAsia="en-US"/>
              </w:rPr>
            </w:pPr>
            <w:r w:rsidRPr="000323B8">
              <w:rPr>
                <w:rFonts w:asciiTheme="minorHAnsi" w:eastAsia="DejaVu Sans" w:hAnsiTheme="minorHAnsi" w:cs="Calibri"/>
                <w:sz w:val="20"/>
                <w:szCs w:val="20"/>
                <w:lang w:val="en-US" w:eastAsia="en-US"/>
              </w:rPr>
              <w:t xml:space="preserve">2.3.2 </w:t>
            </w:r>
          </w:p>
          <w:p w14:paraId="5381D47B" w14:textId="3DC3FE3A" w:rsidR="00E54E8D" w:rsidRPr="000323B8" w:rsidRDefault="001734C8" w:rsidP="0012408C">
            <w:pPr>
              <w:rPr>
                <w:rFonts w:asciiTheme="minorHAnsi" w:eastAsia="DejaVu Sans" w:hAnsiTheme="minorHAnsi" w:cs="Calibri"/>
                <w:sz w:val="20"/>
                <w:szCs w:val="20"/>
                <w:lang w:val="en-US" w:eastAsia="en-US"/>
              </w:rPr>
            </w:pPr>
            <w:r w:rsidRPr="000323B8">
              <w:rPr>
                <w:rFonts w:asciiTheme="minorHAnsi" w:eastAsia="DejaVu Sans" w:hAnsiTheme="minorHAnsi" w:cs="Calibri"/>
                <w:sz w:val="20"/>
                <w:szCs w:val="20"/>
                <w:lang w:val="en-US" w:eastAsia="en-US"/>
              </w:rPr>
              <w:t xml:space="preserve">AMC to 2.3.2, </w:t>
            </w:r>
            <w:r w:rsidR="0012408C" w:rsidRPr="000323B8">
              <w:rPr>
                <w:rFonts w:asciiTheme="minorHAnsi" w:eastAsia="DejaVu Sans" w:hAnsiTheme="minorHAnsi" w:cs="Calibri"/>
                <w:sz w:val="20"/>
                <w:szCs w:val="20"/>
                <w:lang w:val="en-US" w:eastAsia="en-US"/>
              </w:rPr>
              <w:t>GM 1 to 2.3.2</w:t>
            </w:r>
          </w:p>
        </w:tc>
        <w:tc>
          <w:tcPr>
            <w:tcW w:w="4025" w:type="pct"/>
            <w:gridSpan w:val="9"/>
          </w:tcPr>
          <w:p w14:paraId="36C167B9" w14:textId="33DCAB34" w:rsidR="00E54E8D" w:rsidRPr="000323B8" w:rsidRDefault="00F65543" w:rsidP="00E54E8D">
            <w:pPr>
              <w:tabs>
                <w:tab w:val="left" w:pos="1602"/>
              </w:tabs>
              <w:rPr>
                <w:rFonts w:asciiTheme="minorHAnsi" w:hAnsiTheme="minorHAnsi"/>
                <w:sz w:val="20"/>
                <w:szCs w:val="20"/>
              </w:rPr>
            </w:pPr>
            <w:r w:rsidRPr="000323B8">
              <w:rPr>
                <w:rFonts w:asciiTheme="minorHAnsi" w:eastAsia="DejaVu Sans" w:hAnsiTheme="minorHAnsi" w:cs="Arial"/>
                <w:sz w:val="20"/>
                <w:szCs w:val="20"/>
                <w:lang w:val="en-US" w:eastAsia="en-US"/>
              </w:rPr>
              <w:t xml:space="preserve">The service provider shall develop and maintain a process to </w:t>
            </w:r>
            <w:r w:rsidRPr="000323B8">
              <w:rPr>
                <w:rFonts w:asciiTheme="minorHAnsi" w:eastAsia="DejaVu Sans" w:hAnsiTheme="minorHAnsi" w:cs="Arial"/>
                <w:sz w:val="20"/>
                <w:szCs w:val="20"/>
                <w:u w:val="single"/>
                <w:lang w:val="en-US" w:eastAsia="en-US"/>
              </w:rPr>
              <w:t xml:space="preserve">identify changes which may affect the level of safety risk </w:t>
            </w:r>
            <w:r w:rsidRPr="000323B8">
              <w:rPr>
                <w:rFonts w:asciiTheme="minorHAnsi" w:eastAsia="DejaVu Sans" w:hAnsiTheme="minorHAnsi" w:cs="Arial"/>
                <w:sz w:val="20"/>
                <w:szCs w:val="20"/>
                <w:lang w:val="en-US" w:eastAsia="en-US"/>
              </w:rPr>
              <w:t>associated with its aviation products or services and to identify and manage the safety risks that may arise from those changes.</w:t>
            </w:r>
          </w:p>
        </w:tc>
      </w:tr>
      <w:tr w:rsidR="003E22D6" w:rsidRPr="000323B8" w14:paraId="2DBAB1D8" w14:textId="77777777" w:rsidTr="003E22D6">
        <w:tc>
          <w:tcPr>
            <w:tcW w:w="639" w:type="pct"/>
            <w:shd w:val="clear" w:color="auto" w:fill="DBE5F1" w:themeFill="accent1" w:themeFillTint="33"/>
          </w:tcPr>
          <w:p w14:paraId="1CEAB666"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73" w:type="pct"/>
          </w:tcPr>
          <w:p w14:paraId="67F84B09" w14:textId="1F84AC60"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3" w:type="pct"/>
          </w:tcPr>
          <w:p w14:paraId="736423D2" w14:textId="5801808D"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33" w:type="pct"/>
            <w:shd w:val="clear" w:color="auto" w:fill="DBE5F1" w:themeFill="accent1" w:themeFillTint="33"/>
          </w:tcPr>
          <w:p w14:paraId="63BF150A" w14:textId="0EF53864"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1" w:type="pct"/>
          </w:tcPr>
          <w:p w14:paraId="32A5C33D" w14:textId="3EA11AE4"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3" w:type="pct"/>
          </w:tcPr>
          <w:p w14:paraId="34971440" w14:textId="5AB6F416"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057" w:type="pct"/>
            <w:shd w:val="clear" w:color="auto" w:fill="DBE5F1" w:themeFill="accent1" w:themeFillTint="33"/>
          </w:tcPr>
          <w:p w14:paraId="22F09925" w14:textId="7080FB23"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4" w:type="pct"/>
          </w:tcPr>
          <w:p w14:paraId="14E27CB9" w14:textId="4C4CF61A"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tcPr>
          <w:p w14:paraId="032FD545" w14:textId="3F8A0F93"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72" w:type="pct"/>
            <w:shd w:val="clear" w:color="auto" w:fill="D9D9D9" w:themeFill="background1" w:themeFillShade="D9"/>
          </w:tcPr>
          <w:p w14:paraId="5D156DB7"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82" w:type="pct"/>
          </w:tcPr>
          <w:p w14:paraId="2012A0EA" w14:textId="52DC0EAC"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1" w:type="pct"/>
          </w:tcPr>
          <w:p w14:paraId="1A1EE16C" w14:textId="5F2BD0B2"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42471B" w:rsidRPr="000323B8" w14:paraId="6314019D" w14:textId="77777777" w:rsidTr="003E22D6">
        <w:trPr>
          <w:trHeight w:val="1961"/>
        </w:trPr>
        <w:tc>
          <w:tcPr>
            <w:tcW w:w="975" w:type="pct"/>
            <w:gridSpan w:val="3"/>
          </w:tcPr>
          <w:p w14:paraId="6E457B7D" w14:textId="1F2F715E" w:rsidR="0042471B" w:rsidRPr="000323B8" w:rsidRDefault="0042471B">
            <w:pPr>
              <w:rPr>
                <w:rFonts w:asciiTheme="minorHAnsi" w:hAnsiTheme="minorHAnsi"/>
                <w:sz w:val="20"/>
                <w:szCs w:val="20"/>
              </w:rPr>
            </w:pPr>
            <w:r w:rsidRPr="000323B8">
              <w:rPr>
                <w:rFonts w:asciiTheme="minorHAnsi" w:hAnsiTheme="minorHAnsi" w:cs="Arial"/>
                <w:sz w:val="20"/>
                <w:szCs w:val="20"/>
              </w:rPr>
              <w:t>The organisation has established a management of change process to identify whether changes have an impact on safety and to manage any identified risks in accordance with existing safety risk management processes.</w:t>
            </w:r>
          </w:p>
        </w:tc>
        <w:tc>
          <w:tcPr>
            <w:tcW w:w="1277" w:type="pct"/>
            <w:gridSpan w:val="3"/>
          </w:tcPr>
          <w:p w14:paraId="7A9F6A4F" w14:textId="1EED0E96" w:rsidR="0042471B" w:rsidRPr="000323B8" w:rsidRDefault="0042471B" w:rsidP="0042471B">
            <w:pPr>
              <w:rPr>
                <w:rFonts w:asciiTheme="minorHAnsi" w:hAnsiTheme="minorHAnsi"/>
                <w:sz w:val="20"/>
                <w:szCs w:val="20"/>
              </w:rPr>
            </w:pPr>
            <w:r w:rsidRPr="000323B8">
              <w:rPr>
                <w:rFonts w:asciiTheme="minorHAnsi" w:hAnsiTheme="minorHAnsi" w:cs="Arial"/>
                <w:sz w:val="20"/>
                <w:szCs w:val="20"/>
              </w:rPr>
              <w:t>The triggers and scope of the process</w:t>
            </w:r>
            <w:r w:rsidRPr="000323B8">
              <w:rPr>
                <w:rFonts w:asciiTheme="minorHAnsi" w:hAnsiTheme="minorHAnsi"/>
                <w:sz w:val="20"/>
                <w:szCs w:val="20"/>
                <w:lang w:val="en-US" w:eastAsia="en-US"/>
              </w:rPr>
              <w:t>.</w:t>
            </w:r>
            <w:r w:rsidRPr="000323B8">
              <w:rPr>
                <w:rFonts w:asciiTheme="minorHAnsi" w:hAnsiTheme="minorHAnsi" w:cs="Arial"/>
                <w:sz w:val="20"/>
                <w:szCs w:val="20"/>
              </w:rPr>
              <w:br/>
              <w:t>The complexity of the procedure with regards to the size and complexity of the organisation</w:t>
            </w:r>
            <w:r w:rsidRPr="000323B8">
              <w:rPr>
                <w:rFonts w:asciiTheme="minorHAnsi" w:hAnsiTheme="minorHAnsi"/>
                <w:sz w:val="20"/>
                <w:szCs w:val="20"/>
                <w:lang w:val="en-US" w:eastAsia="en-US"/>
              </w:rPr>
              <w:t>.</w:t>
            </w:r>
            <w:r w:rsidRPr="000323B8">
              <w:rPr>
                <w:rFonts w:asciiTheme="minorHAnsi" w:hAnsiTheme="minorHAnsi"/>
                <w:sz w:val="20"/>
                <w:szCs w:val="20"/>
                <w:lang w:val="en-US" w:eastAsia="en-US"/>
              </w:rPr>
              <w:br/>
            </w:r>
            <w:r w:rsidRPr="000323B8">
              <w:rPr>
                <w:rFonts w:asciiTheme="minorHAnsi" w:hAnsiTheme="minorHAnsi" w:cs="Arial"/>
                <w:sz w:val="20"/>
                <w:szCs w:val="20"/>
              </w:rPr>
              <w:t>The integration with the risk management and safety assurance processes</w:t>
            </w:r>
            <w:r w:rsidRPr="000323B8">
              <w:rPr>
                <w:rFonts w:asciiTheme="minorHAnsi" w:hAnsiTheme="minorHAnsi"/>
                <w:sz w:val="20"/>
                <w:szCs w:val="20"/>
                <w:lang w:val="en-US" w:eastAsia="en-US"/>
              </w:rPr>
              <w:t>.</w:t>
            </w:r>
            <w:r w:rsidRPr="000323B8">
              <w:rPr>
                <w:rFonts w:asciiTheme="minorHAnsi" w:hAnsiTheme="minorHAnsi"/>
                <w:sz w:val="20"/>
                <w:szCs w:val="20"/>
                <w:lang w:val="en-US" w:eastAsia="en-US"/>
              </w:rPr>
              <w:br/>
            </w:r>
            <w:r w:rsidRPr="000323B8">
              <w:rPr>
                <w:rFonts w:asciiTheme="minorHAnsi" w:hAnsiTheme="minorHAnsi" w:cs="Arial"/>
                <w:sz w:val="20"/>
                <w:szCs w:val="20"/>
              </w:rPr>
              <w:t>The level of sign-off.</w:t>
            </w:r>
          </w:p>
        </w:tc>
        <w:tc>
          <w:tcPr>
            <w:tcW w:w="1423" w:type="pct"/>
            <w:gridSpan w:val="3"/>
          </w:tcPr>
          <w:p w14:paraId="0755483E" w14:textId="77777777" w:rsidR="0042471B" w:rsidRPr="000323B8" w:rsidRDefault="0042471B" w:rsidP="0042471B">
            <w:pPr>
              <w:rPr>
                <w:rFonts w:asciiTheme="minorHAnsi" w:hAnsiTheme="minorHAnsi" w:cs="Arial"/>
                <w:sz w:val="20"/>
                <w:szCs w:val="20"/>
              </w:rPr>
            </w:pPr>
            <w:r w:rsidRPr="000323B8">
              <w:rPr>
                <w:rFonts w:asciiTheme="minorHAnsi" w:hAnsiTheme="minorHAnsi" w:cs="Arial"/>
                <w:sz w:val="20"/>
                <w:szCs w:val="20"/>
              </w:rPr>
              <w:t xml:space="preserve">The management of change process is being used. It includes hazard identification and risk assessments with appropriate risk controls being put in place before the decision to make the change is taken.     </w:t>
            </w:r>
          </w:p>
          <w:p w14:paraId="50BE5B4C" w14:textId="6DC12B64" w:rsidR="0042471B" w:rsidRPr="000323B8" w:rsidRDefault="0042471B" w:rsidP="0042471B">
            <w:pPr>
              <w:rPr>
                <w:rFonts w:asciiTheme="minorHAnsi" w:hAnsiTheme="minorHAnsi"/>
                <w:sz w:val="20"/>
                <w:szCs w:val="20"/>
              </w:rPr>
            </w:pPr>
            <w:r w:rsidRPr="000323B8">
              <w:rPr>
                <w:rFonts w:asciiTheme="minorHAnsi" w:hAnsiTheme="minorHAnsi" w:cs="Arial"/>
                <w:sz w:val="20"/>
                <w:szCs w:val="20"/>
              </w:rPr>
              <w:t>Human Factors issues have been considered and being addressed as part of the change management process.</w:t>
            </w:r>
          </w:p>
        </w:tc>
        <w:tc>
          <w:tcPr>
            <w:tcW w:w="1325" w:type="pct"/>
            <w:gridSpan w:val="3"/>
          </w:tcPr>
          <w:p w14:paraId="31C16387" w14:textId="26AA965D" w:rsidR="0042471B" w:rsidRPr="000323B8" w:rsidRDefault="0042471B" w:rsidP="0042471B">
            <w:pPr>
              <w:rPr>
                <w:rFonts w:asciiTheme="minorHAnsi" w:hAnsiTheme="minorHAnsi"/>
                <w:sz w:val="20"/>
                <w:szCs w:val="20"/>
              </w:rPr>
            </w:pPr>
            <w:r w:rsidRPr="000323B8">
              <w:rPr>
                <w:rFonts w:asciiTheme="minorHAnsi" w:hAnsiTheme="minorHAnsi" w:cs="Arial"/>
                <w:sz w:val="20"/>
                <w:szCs w:val="20"/>
              </w:rPr>
              <w:t xml:space="preserve">The management of change process is used for all safety related changes including Human Factors issues and considers the accumulation of multiple changes. It is initiated in a planned, timely and consistent manner and includes follow up action that the change was implemented safely. </w:t>
            </w:r>
          </w:p>
        </w:tc>
      </w:tr>
      <w:tr w:rsidR="0042471B" w:rsidRPr="000323B8" w14:paraId="3147104D" w14:textId="77777777" w:rsidTr="003E22D6">
        <w:tc>
          <w:tcPr>
            <w:tcW w:w="5000" w:type="pct"/>
            <w:gridSpan w:val="12"/>
            <w:shd w:val="clear" w:color="auto" w:fill="DBE5F1" w:themeFill="accent1" w:themeFillTint="33"/>
          </w:tcPr>
          <w:p w14:paraId="118EE07F" w14:textId="77777777" w:rsidR="0042471B" w:rsidRPr="000323B8" w:rsidRDefault="0042471B" w:rsidP="0042471B">
            <w:pPr>
              <w:jc w:val="center"/>
              <w:rPr>
                <w:rFonts w:asciiTheme="minorHAnsi" w:hAnsiTheme="minorHAnsi"/>
                <w:sz w:val="20"/>
                <w:szCs w:val="20"/>
              </w:rPr>
            </w:pPr>
            <w:r w:rsidRPr="000323B8">
              <w:rPr>
                <w:rFonts w:asciiTheme="minorHAnsi" w:hAnsiTheme="minorHAnsi" w:cs="Arial"/>
                <w:b/>
                <w:sz w:val="20"/>
                <w:szCs w:val="20"/>
              </w:rPr>
              <w:t>Assessment results</w:t>
            </w:r>
          </w:p>
        </w:tc>
      </w:tr>
      <w:tr w:rsidR="0042471B" w:rsidRPr="000323B8" w14:paraId="21DC5A7B" w14:textId="77777777" w:rsidTr="003E22D6">
        <w:trPr>
          <w:trHeight w:val="1043"/>
        </w:trPr>
        <w:tc>
          <w:tcPr>
            <w:tcW w:w="975" w:type="pct"/>
            <w:gridSpan w:val="3"/>
          </w:tcPr>
          <w:p w14:paraId="0E491B3D" w14:textId="77777777" w:rsidR="0042471B" w:rsidRPr="000323B8" w:rsidRDefault="0042471B" w:rsidP="0042471B">
            <w:pPr>
              <w:rPr>
                <w:rFonts w:asciiTheme="minorHAnsi" w:hAnsiTheme="minorHAnsi"/>
                <w:sz w:val="20"/>
                <w:szCs w:val="20"/>
              </w:rPr>
            </w:pPr>
          </w:p>
        </w:tc>
        <w:tc>
          <w:tcPr>
            <w:tcW w:w="1277" w:type="pct"/>
            <w:gridSpan w:val="3"/>
          </w:tcPr>
          <w:p w14:paraId="25A6AEA8" w14:textId="77777777" w:rsidR="0042471B" w:rsidRPr="000323B8" w:rsidRDefault="0042471B" w:rsidP="0042471B">
            <w:pPr>
              <w:rPr>
                <w:rFonts w:asciiTheme="minorHAnsi" w:hAnsiTheme="minorHAnsi"/>
                <w:sz w:val="20"/>
                <w:szCs w:val="20"/>
              </w:rPr>
            </w:pPr>
          </w:p>
        </w:tc>
        <w:tc>
          <w:tcPr>
            <w:tcW w:w="1423" w:type="pct"/>
            <w:gridSpan w:val="3"/>
          </w:tcPr>
          <w:p w14:paraId="06871F0D" w14:textId="551CEE50" w:rsidR="0042471B" w:rsidRPr="000323B8" w:rsidRDefault="0042471B" w:rsidP="0042471B">
            <w:pPr>
              <w:rPr>
                <w:rFonts w:asciiTheme="minorHAnsi" w:hAnsiTheme="minorHAnsi"/>
                <w:sz w:val="20"/>
                <w:szCs w:val="20"/>
              </w:rPr>
            </w:pPr>
          </w:p>
        </w:tc>
        <w:tc>
          <w:tcPr>
            <w:tcW w:w="1325" w:type="pct"/>
            <w:gridSpan w:val="3"/>
          </w:tcPr>
          <w:p w14:paraId="08BEFC29" w14:textId="77777777" w:rsidR="0042471B" w:rsidRPr="000323B8" w:rsidRDefault="0042471B" w:rsidP="0042471B">
            <w:pPr>
              <w:rPr>
                <w:rFonts w:asciiTheme="minorHAnsi" w:hAnsiTheme="minorHAnsi"/>
                <w:sz w:val="20"/>
                <w:szCs w:val="20"/>
              </w:rPr>
            </w:pPr>
          </w:p>
        </w:tc>
      </w:tr>
      <w:tr w:rsidR="0042471B" w:rsidRPr="000323B8" w14:paraId="038BE4E6" w14:textId="77777777" w:rsidTr="003E22D6">
        <w:tc>
          <w:tcPr>
            <w:tcW w:w="5000" w:type="pct"/>
            <w:gridSpan w:val="12"/>
            <w:shd w:val="clear" w:color="auto" w:fill="DBE5F1" w:themeFill="accent1" w:themeFillTint="33"/>
          </w:tcPr>
          <w:p w14:paraId="1D87F342" w14:textId="77777777" w:rsidR="0042471B" w:rsidRPr="000323B8" w:rsidRDefault="0042471B" w:rsidP="0042471B">
            <w:pPr>
              <w:jc w:val="center"/>
              <w:rPr>
                <w:rFonts w:asciiTheme="minorHAnsi" w:hAnsiTheme="minorHAnsi"/>
                <w:sz w:val="20"/>
                <w:szCs w:val="20"/>
              </w:rPr>
            </w:pPr>
            <w:r w:rsidRPr="000323B8">
              <w:rPr>
                <w:rFonts w:asciiTheme="minorHAnsi" w:hAnsiTheme="minorHAnsi" w:cs="Arial"/>
                <w:b/>
                <w:sz w:val="20"/>
                <w:szCs w:val="20"/>
              </w:rPr>
              <w:t>What to look for</w:t>
            </w:r>
          </w:p>
        </w:tc>
      </w:tr>
      <w:tr w:rsidR="0042471B" w:rsidRPr="000323B8" w14:paraId="2A156C8D" w14:textId="77777777" w:rsidTr="005E48C1">
        <w:tc>
          <w:tcPr>
            <w:tcW w:w="5000" w:type="pct"/>
            <w:gridSpan w:val="12"/>
          </w:tcPr>
          <w:p w14:paraId="37618DF3" w14:textId="77777777"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Key stakeholders are involved in the process.  </w:t>
            </w:r>
          </w:p>
          <w:p w14:paraId="348F824A" w14:textId="77777777"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what triggers the process.</w:t>
            </w:r>
          </w:p>
          <w:p w14:paraId="008610A7" w14:textId="77777777"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recent changes that have been through the risk assessment process.</w:t>
            </w:r>
          </w:p>
          <w:p w14:paraId="323979E3" w14:textId="77777777"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Change is signed off by an appropriately authorised person.</w:t>
            </w:r>
          </w:p>
          <w:p w14:paraId="6205BB2D" w14:textId="77777777"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Transitional risks are being identified and managed. </w:t>
            </w:r>
          </w:p>
          <w:p w14:paraId="10EA9E28" w14:textId="77777777"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Review follow up actions such as whether any assumptions made have been validated. </w:t>
            </w:r>
          </w:p>
          <w:p w14:paraId="13C21670" w14:textId="77777777"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Review whether there is an impact on previous risk assessments and existing hazards. </w:t>
            </w:r>
          </w:p>
          <w:p w14:paraId="17E3791E" w14:textId="77777777"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whether consideration is given to the accumulative effect of multiple changes.</w:t>
            </w:r>
          </w:p>
          <w:p w14:paraId="0CAA30BE" w14:textId="77777777"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Review that </w:t>
            </w:r>
            <w:proofErr w:type="gramStart"/>
            <w:r w:rsidRPr="000323B8">
              <w:rPr>
                <w:rFonts w:asciiTheme="minorHAnsi" w:hAnsiTheme="minorHAnsi" w:cs="Arial"/>
                <w:sz w:val="20"/>
                <w:szCs w:val="20"/>
              </w:rPr>
              <w:t>business related</w:t>
            </w:r>
            <w:proofErr w:type="gramEnd"/>
            <w:r w:rsidRPr="000323B8">
              <w:rPr>
                <w:rFonts w:asciiTheme="minorHAnsi" w:hAnsiTheme="minorHAnsi" w:cs="Arial"/>
                <w:sz w:val="20"/>
                <w:szCs w:val="20"/>
              </w:rPr>
              <w:t xml:space="preserve"> changes have considered safety risks (organisational restructuring, downsizing, IT projects etc.)</w:t>
            </w:r>
          </w:p>
          <w:p w14:paraId="3E972931" w14:textId="77777777"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Evidence of Human Factors issues being addressed during changes.</w:t>
            </w:r>
          </w:p>
          <w:p w14:paraId="28D90EB1" w14:textId="481420FB"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impact of change on training and competencies.</w:t>
            </w:r>
          </w:p>
        </w:tc>
      </w:tr>
      <w:tr w:rsidR="0042471B" w:rsidRPr="000323B8" w14:paraId="56689059" w14:textId="77777777" w:rsidTr="003E22D6">
        <w:tc>
          <w:tcPr>
            <w:tcW w:w="975" w:type="pct"/>
            <w:gridSpan w:val="3"/>
            <w:shd w:val="clear" w:color="auto" w:fill="DBE5F1" w:themeFill="accent1" w:themeFillTint="33"/>
          </w:tcPr>
          <w:p w14:paraId="12F2254F" w14:textId="77777777" w:rsidR="0042471B" w:rsidRPr="000323B8" w:rsidRDefault="0042471B" w:rsidP="0042471B">
            <w:pPr>
              <w:jc w:val="center"/>
              <w:rPr>
                <w:rFonts w:asciiTheme="minorHAnsi" w:hAnsiTheme="minorHAnsi" w:cs="Arial"/>
                <w:b/>
                <w:sz w:val="20"/>
                <w:szCs w:val="20"/>
              </w:rPr>
            </w:pPr>
            <w:r w:rsidRPr="000323B8">
              <w:rPr>
                <w:rFonts w:asciiTheme="minorHAnsi" w:hAnsiTheme="minorHAnsi" w:cs="Arial"/>
                <w:b/>
                <w:sz w:val="20"/>
                <w:szCs w:val="20"/>
              </w:rPr>
              <w:t>Annex 19 SARPS</w:t>
            </w:r>
          </w:p>
        </w:tc>
        <w:tc>
          <w:tcPr>
            <w:tcW w:w="4025" w:type="pct"/>
            <w:gridSpan w:val="9"/>
            <w:shd w:val="clear" w:color="auto" w:fill="DBE5F1" w:themeFill="accent1" w:themeFillTint="33"/>
          </w:tcPr>
          <w:p w14:paraId="6E8DF122" w14:textId="7A1CDC2A" w:rsidR="0042471B" w:rsidRPr="000323B8" w:rsidRDefault="0042471B" w:rsidP="005E48C1">
            <w:pPr>
              <w:rPr>
                <w:rFonts w:asciiTheme="minorHAnsi" w:hAnsiTheme="minorHAnsi"/>
                <w:sz w:val="20"/>
                <w:szCs w:val="20"/>
              </w:rPr>
            </w:pPr>
            <w:r w:rsidRPr="000323B8">
              <w:rPr>
                <w:rFonts w:asciiTheme="minorHAnsi" w:hAnsiTheme="minorHAnsi" w:cs="Arial"/>
                <w:b/>
                <w:sz w:val="20"/>
                <w:szCs w:val="20"/>
              </w:rPr>
              <w:t>CAR-ORA</w:t>
            </w:r>
          </w:p>
        </w:tc>
      </w:tr>
      <w:tr w:rsidR="0042471B" w:rsidRPr="000323B8" w14:paraId="3E3CBDFE" w14:textId="77777777" w:rsidTr="005E48C1">
        <w:tc>
          <w:tcPr>
            <w:tcW w:w="975" w:type="pct"/>
            <w:gridSpan w:val="3"/>
          </w:tcPr>
          <w:p w14:paraId="04768EDC" w14:textId="37623EF2" w:rsidR="0042471B" w:rsidRPr="000323B8" w:rsidRDefault="0042471B" w:rsidP="0042471B">
            <w:pPr>
              <w:rPr>
                <w:rFonts w:asciiTheme="minorHAnsi" w:hAnsiTheme="minorHAnsi" w:cs="Arial"/>
                <w:b/>
                <w:sz w:val="20"/>
                <w:szCs w:val="20"/>
              </w:rPr>
            </w:pPr>
            <w:r w:rsidRPr="000323B8">
              <w:rPr>
                <w:rFonts w:asciiTheme="minorHAnsi" w:hAnsiTheme="minorHAnsi" w:cs="Arial"/>
                <w:b/>
                <w:sz w:val="20"/>
                <w:szCs w:val="20"/>
              </w:rPr>
              <w:t>3.2.1</w:t>
            </w:r>
          </w:p>
        </w:tc>
        <w:tc>
          <w:tcPr>
            <w:tcW w:w="4025" w:type="pct"/>
            <w:gridSpan w:val="9"/>
          </w:tcPr>
          <w:p w14:paraId="5353504F" w14:textId="511DA01B" w:rsidR="0042471B" w:rsidRPr="000323B8" w:rsidRDefault="0042471B" w:rsidP="0042471B">
            <w:pPr>
              <w:pStyle w:val="Default"/>
              <w:rPr>
                <w:rFonts w:asciiTheme="minorHAnsi" w:hAnsiTheme="minorHAnsi" w:cs="Calibri"/>
                <w:color w:val="auto"/>
                <w:sz w:val="20"/>
                <w:szCs w:val="20"/>
                <w:lang w:val="en-US"/>
              </w:rPr>
            </w:pPr>
            <w:r w:rsidRPr="000323B8">
              <w:rPr>
                <w:rFonts w:asciiTheme="minorHAnsi" w:eastAsia="Times New Roman" w:hAnsiTheme="minorHAnsi"/>
                <w:color w:val="auto"/>
                <w:sz w:val="20"/>
                <w:szCs w:val="20"/>
                <w:lang w:val="en-AU" w:eastAsia="en-AU"/>
              </w:rPr>
              <w:t>AMC1 ORA.GEN.200(a)(</w:t>
            </w:r>
            <w:proofErr w:type="gramStart"/>
            <w:r w:rsidRPr="000323B8">
              <w:rPr>
                <w:rFonts w:asciiTheme="minorHAnsi" w:eastAsia="Times New Roman" w:hAnsiTheme="minorHAnsi"/>
                <w:color w:val="auto"/>
                <w:sz w:val="20"/>
                <w:szCs w:val="20"/>
                <w:lang w:val="en-AU" w:eastAsia="en-AU"/>
              </w:rPr>
              <w:t>3)(</w:t>
            </w:r>
            <w:proofErr w:type="gramEnd"/>
            <w:r w:rsidRPr="000323B8">
              <w:rPr>
                <w:rFonts w:asciiTheme="minorHAnsi" w:eastAsia="Times New Roman" w:hAnsiTheme="minorHAnsi"/>
                <w:color w:val="auto"/>
                <w:sz w:val="20"/>
                <w:szCs w:val="20"/>
                <w:lang w:val="en-AU" w:eastAsia="en-AU"/>
              </w:rPr>
              <w:t>e ) - The management of change</w:t>
            </w:r>
            <w:r w:rsidRPr="000323B8">
              <w:rPr>
                <w:rFonts w:asciiTheme="minorHAnsi" w:hAnsiTheme="minorHAnsi" w:cs="Calibri"/>
                <w:color w:val="auto"/>
                <w:sz w:val="20"/>
                <w:szCs w:val="20"/>
                <w:lang w:val="en-US"/>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DB0119" w:rsidRPr="000323B8" w14:paraId="24EA1846" w14:textId="77777777" w:rsidTr="003E22D6">
        <w:trPr>
          <w:trHeight w:val="314"/>
        </w:trPr>
        <w:tc>
          <w:tcPr>
            <w:tcW w:w="5000" w:type="pct"/>
            <w:shd w:val="clear" w:color="auto" w:fill="DBE5F1" w:themeFill="accent1" w:themeFillTint="33"/>
          </w:tcPr>
          <w:p w14:paraId="7CDEC4D7" w14:textId="4037403A" w:rsidR="0042471B" w:rsidRPr="000323B8" w:rsidRDefault="00DB0119">
            <w:pPr>
              <w:rPr>
                <w:rFonts w:asciiTheme="minorHAnsi" w:hAnsiTheme="minorHAnsi" w:cs="Arial"/>
                <w:b/>
                <w:sz w:val="20"/>
                <w:szCs w:val="20"/>
              </w:rPr>
            </w:pPr>
            <w:r w:rsidRPr="000323B8">
              <w:rPr>
                <w:rFonts w:asciiTheme="minorHAnsi" w:hAnsiTheme="minorHAnsi" w:cs="Arial"/>
                <w:b/>
                <w:sz w:val="20"/>
                <w:szCs w:val="20"/>
              </w:rPr>
              <w:lastRenderedPageBreak/>
              <w:t>SUMMARY COMMENTS</w:t>
            </w:r>
            <w:r w:rsidR="0042471B" w:rsidRPr="000323B8">
              <w:rPr>
                <w:rFonts w:asciiTheme="minorHAnsi" w:hAnsiTheme="minorHAnsi" w:cs="Arial"/>
                <w:b/>
                <w:sz w:val="20"/>
                <w:szCs w:val="20"/>
              </w:rPr>
              <w:t>:</w:t>
            </w:r>
          </w:p>
          <w:p w14:paraId="3A352C1D" w14:textId="1A599BBC" w:rsidR="00DB0119" w:rsidRPr="000323B8" w:rsidRDefault="00DB0119">
            <w:pPr>
              <w:rPr>
                <w:rFonts w:asciiTheme="minorHAnsi" w:hAnsiTheme="minorHAnsi" w:cs="Arial"/>
                <w:b/>
                <w:sz w:val="20"/>
                <w:szCs w:val="20"/>
              </w:rPr>
            </w:pPr>
            <w:r w:rsidRPr="000323B8">
              <w:rPr>
                <w:rFonts w:asciiTheme="minorHAnsi" w:hAnsiTheme="minorHAnsi" w:cs="Arial"/>
                <w:b/>
                <w:sz w:val="20"/>
                <w:szCs w:val="20"/>
              </w:rPr>
              <w:t>3.2</w:t>
            </w:r>
            <w:r w:rsidR="0042471B" w:rsidRPr="000323B8">
              <w:rPr>
                <w:rFonts w:asciiTheme="minorHAnsi" w:hAnsiTheme="minorHAnsi" w:cs="Arial"/>
                <w:b/>
                <w:sz w:val="20"/>
                <w:szCs w:val="20"/>
              </w:rPr>
              <w:t xml:space="preserve">   </w:t>
            </w:r>
            <w:r w:rsidRPr="000323B8">
              <w:rPr>
                <w:rFonts w:asciiTheme="minorHAnsi" w:hAnsiTheme="minorHAnsi" w:cs="Arial"/>
                <w:b/>
                <w:sz w:val="20"/>
                <w:szCs w:val="20"/>
              </w:rPr>
              <w:t>THE MANAGEMENT OF CHANGE</w:t>
            </w:r>
          </w:p>
        </w:tc>
      </w:tr>
      <w:tr w:rsidR="00DB0119" w:rsidRPr="000323B8" w14:paraId="7F6731FA" w14:textId="77777777" w:rsidTr="00677827">
        <w:trPr>
          <w:trHeight w:val="791"/>
        </w:trPr>
        <w:tc>
          <w:tcPr>
            <w:tcW w:w="5000" w:type="pct"/>
          </w:tcPr>
          <w:p w14:paraId="43B1F0B3" w14:textId="77777777" w:rsidR="00DB0119" w:rsidRPr="000323B8" w:rsidRDefault="00DB0119" w:rsidP="00B003F2">
            <w:pPr>
              <w:rPr>
                <w:rFonts w:asciiTheme="minorHAnsi" w:hAnsiTheme="minorHAnsi" w:cs="Arial"/>
                <w:sz w:val="20"/>
                <w:szCs w:val="20"/>
              </w:rPr>
            </w:pPr>
          </w:p>
          <w:p w14:paraId="5ED07D63" w14:textId="77777777" w:rsidR="00DB0119" w:rsidRPr="000323B8" w:rsidRDefault="00DB0119" w:rsidP="00677827">
            <w:pPr>
              <w:rPr>
                <w:rFonts w:asciiTheme="minorHAnsi" w:hAnsiTheme="minorHAnsi" w:cs="Arial"/>
                <w:sz w:val="20"/>
                <w:szCs w:val="20"/>
              </w:rPr>
            </w:pPr>
          </w:p>
        </w:tc>
      </w:tr>
    </w:tbl>
    <w:p w14:paraId="27FF2CEF" w14:textId="77777777" w:rsidR="00677827" w:rsidRDefault="00677827" w:rsidP="00677827">
      <w:pPr>
        <w:spacing w:after="200" w:line="276" w:lineRule="auto"/>
        <w:rPr>
          <w:rFonts w:asciiTheme="minorHAnsi" w:hAnsiTheme="minorHAnsi"/>
          <w:b/>
          <w:bCs/>
          <w:sz w:val="20"/>
          <w:szCs w:val="20"/>
        </w:rPr>
      </w:pPr>
      <w:bookmarkStart w:id="22" w:name="_Toc511114239"/>
    </w:p>
    <w:p w14:paraId="3DED9053" w14:textId="0A883FAB" w:rsidR="0012408C" w:rsidRPr="00677827" w:rsidRDefault="0042471B" w:rsidP="00677827">
      <w:pPr>
        <w:spacing w:after="200" w:line="276" w:lineRule="auto"/>
        <w:rPr>
          <w:rFonts w:asciiTheme="minorHAnsi" w:hAnsiTheme="minorHAnsi"/>
          <w:b/>
          <w:bCs/>
          <w:sz w:val="20"/>
          <w:szCs w:val="20"/>
        </w:rPr>
      </w:pPr>
      <w:r w:rsidRPr="00677827">
        <w:rPr>
          <w:rFonts w:asciiTheme="minorHAnsi" w:hAnsiTheme="minorHAnsi"/>
          <w:b/>
          <w:bCs/>
          <w:sz w:val="20"/>
          <w:szCs w:val="20"/>
        </w:rPr>
        <w:t>3.3</w:t>
      </w:r>
      <w:r w:rsidRPr="00677827">
        <w:rPr>
          <w:rFonts w:asciiTheme="minorHAnsi" w:hAnsiTheme="minorHAnsi"/>
          <w:b/>
          <w:bCs/>
          <w:sz w:val="20"/>
          <w:szCs w:val="20"/>
        </w:rPr>
        <w:tab/>
      </w:r>
      <w:r w:rsidR="0012408C" w:rsidRPr="00677827">
        <w:rPr>
          <w:rFonts w:asciiTheme="minorHAnsi" w:hAnsiTheme="minorHAnsi"/>
          <w:b/>
          <w:bCs/>
          <w:sz w:val="20"/>
          <w:szCs w:val="20"/>
        </w:rPr>
        <w:t>CONTINUOUS IMPROVEMENT OF THE SMS</w:t>
      </w:r>
      <w:bookmarkEnd w:id="22"/>
    </w:p>
    <w:tbl>
      <w:tblPr>
        <w:tblStyle w:val="TableGrid"/>
        <w:tblW w:w="5000" w:type="pct"/>
        <w:tblLook w:val="04A0" w:firstRow="1" w:lastRow="0" w:firstColumn="1" w:lastColumn="0" w:noHBand="0" w:noVBand="1"/>
      </w:tblPr>
      <w:tblGrid>
        <w:gridCol w:w="2130"/>
        <w:gridCol w:w="521"/>
        <w:gridCol w:w="495"/>
        <w:gridCol w:w="2960"/>
        <w:gridCol w:w="513"/>
        <w:gridCol w:w="495"/>
        <w:gridCol w:w="2782"/>
        <w:gridCol w:w="539"/>
        <w:gridCol w:w="539"/>
        <w:gridCol w:w="2734"/>
        <w:gridCol w:w="551"/>
        <w:gridCol w:w="554"/>
      </w:tblGrid>
      <w:tr w:rsidR="00E54E8D" w:rsidRPr="000323B8" w14:paraId="6336A9F1" w14:textId="77777777" w:rsidTr="003E22D6">
        <w:tc>
          <w:tcPr>
            <w:tcW w:w="1062" w:type="pct"/>
            <w:gridSpan w:val="3"/>
            <w:shd w:val="clear" w:color="auto" w:fill="DBE5F1" w:themeFill="accent1" w:themeFillTint="33"/>
          </w:tcPr>
          <w:p w14:paraId="3D642767" w14:textId="1ACF6D3F" w:rsidR="00E54E8D"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42471B" w:rsidRPr="000323B8">
              <w:rPr>
                <w:rFonts w:asciiTheme="minorHAnsi" w:eastAsia="Calibri" w:hAnsiTheme="minorHAnsi" w:cs="Arial"/>
                <w:b/>
                <w:sz w:val="20"/>
                <w:szCs w:val="20"/>
                <w:lang w:val="en-GB" w:eastAsia="en-US"/>
              </w:rPr>
              <w:t xml:space="preserve"> Reference</w:t>
            </w:r>
          </w:p>
        </w:tc>
        <w:tc>
          <w:tcPr>
            <w:tcW w:w="3938" w:type="pct"/>
            <w:gridSpan w:val="9"/>
            <w:shd w:val="clear" w:color="auto" w:fill="DBE5F1" w:themeFill="accent1" w:themeFillTint="33"/>
          </w:tcPr>
          <w:p w14:paraId="46486AD1" w14:textId="4203C5BB" w:rsidR="00E54E8D"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E54E8D" w:rsidRPr="000323B8">
              <w:rPr>
                <w:rFonts w:asciiTheme="minorHAnsi" w:eastAsia="Calibri" w:hAnsiTheme="minorHAnsi" w:cs="Arial"/>
                <w:b/>
                <w:sz w:val="20"/>
                <w:szCs w:val="20"/>
                <w:lang w:val="en-GB" w:eastAsia="en-US"/>
              </w:rPr>
              <w:t xml:space="preserve"> requirements</w:t>
            </w:r>
          </w:p>
        </w:tc>
      </w:tr>
      <w:tr w:rsidR="00E54E8D" w:rsidRPr="000323B8" w14:paraId="3E57C616" w14:textId="77777777" w:rsidTr="005E48C1">
        <w:tc>
          <w:tcPr>
            <w:tcW w:w="1062" w:type="pct"/>
            <w:gridSpan w:val="3"/>
          </w:tcPr>
          <w:p w14:paraId="307D6C74" w14:textId="56B6785A" w:rsidR="004E7597" w:rsidRPr="000323B8" w:rsidRDefault="004E7597" w:rsidP="004E7597">
            <w:pPr>
              <w:rPr>
                <w:rFonts w:asciiTheme="minorHAnsi" w:hAnsiTheme="minorHAnsi" w:cs="Arial"/>
                <w:sz w:val="20"/>
                <w:szCs w:val="20"/>
              </w:rPr>
            </w:pPr>
            <w:r w:rsidRPr="000323B8">
              <w:rPr>
                <w:rFonts w:asciiTheme="minorHAnsi" w:hAnsiTheme="minorHAnsi" w:cs="Arial"/>
                <w:sz w:val="20"/>
                <w:szCs w:val="20"/>
              </w:rPr>
              <w:t>2.3.3</w:t>
            </w:r>
          </w:p>
          <w:p w14:paraId="43227079" w14:textId="62597F96" w:rsidR="00E54E8D" w:rsidRPr="000323B8" w:rsidRDefault="00BF7D75" w:rsidP="004E7597">
            <w:pPr>
              <w:rPr>
                <w:rFonts w:asciiTheme="minorHAnsi" w:hAnsiTheme="minorHAnsi" w:cs="Arial"/>
                <w:sz w:val="20"/>
                <w:szCs w:val="20"/>
              </w:rPr>
            </w:pPr>
            <w:r w:rsidRPr="000323B8">
              <w:rPr>
                <w:rFonts w:asciiTheme="minorHAnsi" w:hAnsiTheme="minorHAnsi" w:cs="Arial"/>
                <w:sz w:val="20"/>
                <w:szCs w:val="20"/>
              </w:rPr>
              <w:t xml:space="preserve">AMC to 2.3.3, </w:t>
            </w:r>
            <w:r w:rsidR="004E7597" w:rsidRPr="000323B8">
              <w:rPr>
                <w:rFonts w:asciiTheme="minorHAnsi" w:hAnsiTheme="minorHAnsi" w:cs="Arial"/>
                <w:sz w:val="20"/>
                <w:szCs w:val="20"/>
              </w:rPr>
              <w:t>GM to 2.3.3</w:t>
            </w:r>
          </w:p>
        </w:tc>
        <w:tc>
          <w:tcPr>
            <w:tcW w:w="3938" w:type="pct"/>
            <w:gridSpan w:val="9"/>
            <w:vAlign w:val="center"/>
          </w:tcPr>
          <w:p w14:paraId="1B419758" w14:textId="246A5D5C" w:rsidR="00E54E8D" w:rsidRPr="000323B8" w:rsidRDefault="0012408C">
            <w:pPr>
              <w:tabs>
                <w:tab w:val="left" w:pos="1602"/>
              </w:tabs>
              <w:rPr>
                <w:rFonts w:asciiTheme="minorHAnsi" w:hAnsiTheme="minorHAnsi"/>
                <w:sz w:val="20"/>
                <w:szCs w:val="20"/>
              </w:rPr>
            </w:pPr>
            <w:r w:rsidRPr="000323B8">
              <w:rPr>
                <w:rFonts w:asciiTheme="minorHAnsi" w:hAnsiTheme="minorHAnsi" w:cs="Arial"/>
                <w:sz w:val="20"/>
                <w:szCs w:val="20"/>
              </w:rPr>
              <w:t xml:space="preserve">The service provider shall monitor and assess its SMS processes </w:t>
            </w:r>
            <w:r w:rsidRPr="000323B8">
              <w:rPr>
                <w:rFonts w:asciiTheme="minorHAnsi" w:hAnsiTheme="minorHAnsi" w:cs="Arial"/>
                <w:sz w:val="20"/>
                <w:szCs w:val="20"/>
                <w:u w:val="single"/>
              </w:rPr>
              <w:t>to maintain or continuously improve</w:t>
            </w:r>
            <w:r w:rsidRPr="000323B8">
              <w:rPr>
                <w:rFonts w:asciiTheme="minorHAnsi" w:hAnsiTheme="minorHAnsi" w:cs="Arial"/>
                <w:sz w:val="20"/>
                <w:szCs w:val="20"/>
              </w:rPr>
              <w:t xml:space="preserve"> the overall effectiveness of the SMS.</w:t>
            </w:r>
          </w:p>
        </w:tc>
      </w:tr>
      <w:tr w:rsidR="00573574" w:rsidRPr="000323B8" w14:paraId="68037AE8" w14:textId="77777777" w:rsidTr="003E22D6">
        <w:tc>
          <w:tcPr>
            <w:tcW w:w="719" w:type="pct"/>
            <w:shd w:val="clear" w:color="auto" w:fill="DBE5F1" w:themeFill="accent1" w:themeFillTint="33"/>
          </w:tcPr>
          <w:p w14:paraId="48571FE5" w14:textId="77777777"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76" w:type="pct"/>
          </w:tcPr>
          <w:p w14:paraId="691FE43D" w14:textId="47139A98"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7" w:type="pct"/>
          </w:tcPr>
          <w:p w14:paraId="516F6F3B" w14:textId="561E9767" w:rsidR="00573574" w:rsidRPr="000323B8" w:rsidRDefault="00573574" w:rsidP="00573574">
            <w:pPr>
              <w:rPr>
                <w:rFonts w:asciiTheme="minorHAnsi" w:eastAsia="Calibri" w:hAnsiTheme="minorHAnsi" w:cs="Arial"/>
                <w:b/>
                <w:strike/>
                <w:sz w:val="20"/>
                <w:szCs w:val="20"/>
                <w:lang w:val="en-GB" w:eastAsia="en-US"/>
              </w:rPr>
            </w:pPr>
            <w:r w:rsidRPr="000323B8">
              <w:rPr>
                <w:rFonts w:asciiTheme="minorHAnsi" w:eastAsia="Calibri" w:hAnsiTheme="minorHAnsi" w:cs="Arial"/>
                <w:b/>
                <w:strike/>
                <w:sz w:val="20"/>
                <w:szCs w:val="20"/>
                <w:lang w:val="en-GB" w:eastAsia="en-US"/>
              </w:rPr>
              <w:t>NO</w:t>
            </w:r>
          </w:p>
        </w:tc>
        <w:tc>
          <w:tcPr>
            <w:tcW w:w="999" w:type="pct"/>
            <w:shd w:val="clear" w:color="auto" w:fill="DBE5F1" w:themeFill="accent1" w:themeFillTint="33"/>
          </w:tcPr>
          <w:p w14:paraId="3B0AF882" w14:textId="1C0B3BFC"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73" w:type="pct"/>
          </w:tcPr>
          <w:p w14:paraId="14A4A373" w14:textId="2FFB4671"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7" w:type="pct"/>
          </w:tcPr>
          <w:p w14:paraId="2EEC7768" w14:textId="6514FD4B" w:rsidR="00573574" w:rsidRPr="000323B8" w:rsidRDefault="00573574" w:rsidP="00573574">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39" w:type="pct"/>
            <w:shd w:val="clear" w:color="auto" w:fill="DBE5F1" w:themeFill="accent1" w:themeFillTint="33"/>
          </w:tcPr>
          <w:p w14:paraId="40ADA500" w14:textId="7608ECEA"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2" w:type="pct"/>
          </w:tcPr>
          <w:p w14:paraId="29C708AC" w14:textId="578F0470"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tcPr>
          <w:p w14:paraId="609FD122" w14:textId="24AA1794"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23" w:type="pct"/>
            <w:shd w:val="clear" w:color="auto" w:fill="DBE5F1" w:themeFill="accent1" w:themeFillTint="33"/>
          </w:tcPr>
          <w:p w14:paraId="6E26E0E9" w14:textId="77777777"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86" w:type="pct"/>
          </w:tcPr>
          <w:p w14:paraId="76028497" w14:textId="283E28C9"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7" w:type="pct"/>
          </w:tcPr>
          <w:p w14:paraId="648F497F" w14:textId="73AF77B7" w:rsidR="00573574" w:rsidRPr="000323B8" w:rsidRDefault="00573574" w:rsidP="00573574">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42471B" w:rsidRPr="000323B8" w14:paraId="5A4F6790" w14:textId="77777777" w:rsidTr="005E48C1">
        <w:tc>
          <w:tcPr>
            <w:tcW w:w="1062" w:type="pct"/>
            <w:gridSpan w:val="3"/>
          </w:tcPr>
          <w:p w14:paraId="688EF417" w14:textId="2CA108B0" w:rsidR="0042471B" w:rsidRPr="000323B8" w:rsidRDefault="0042471B" w:rsidP="0042471B">
            <w:pPr>
              <w:rPr>
                <w:rFonts w:asciiTheme="minorHAnsi" w:hAnsiTheme="minorHAnsi"/>
                <w:sz w:val="20"/>
                <w:szCs w:val="20"/>
              </w:rPr>
            </w:pPr>
            <w:r w:rsidRPr="000323B8">
              <w:rPr>
                <w:rFonts w:asciiTheme="minorHAnsi" w:hAnsiTheme="minorHAnsi" w:cs="Arial"/>
                <w:sz w:val="20"/>
                <w:szCs w:val="20"/>
              </w:rPr>
              <w:t xml:space="preserve">There is a process in place to monitor and review the effectiveness of the SMS using the available data and information. </w:t>
            </w:r>
          </w:p>
        </w:tc>
        <w:tc>
          <w:tcPr>
            <w:tcW w:w="1339" w:type="pct"/>
            <w:gridSpan w:val="3"/>
          </w:tcPr>
          <w:p w14:paraId="38D710EB" w14:textId="77777777" w:rsidR="0042471B" w:rsidRPr="000323B8" w:rsidRDefault="0042471B" w:rsidP="0042471B">
            <w:pPr>
              <w:rPr>
                <w:rFonts w:asciiTheme="minorHAnsi" w:hAnsiTheme="minorHAnsi" w:cs="Arial"/>
                <w:sz w:val="20"/>
                <w:szCs w:val="20"/>
              </w:rPr>
            </w:pPr>
            <w:r w:rsidRPr="000323B8">
              <w:rPr>
                <w:rFonts w:asciiTheme="minorHAnsi" w:hAnsiTheme="minorHAnsi" w:cs="Arial"/>
                <w:sz w:val="20"/>
                <w:szCs w:val="20"/>
              </w:rPr>
              <w:t>The expected frequency for the SMS review.</w:t>
            </w:r>
          </w:p>
          <w:p w14:paraId="2DB0DE11" w14:textId="77777777" w:rsidR="0042471B" w:rsidRPr="000323B8" w:rsidRDefault="0042471B" w:rsidP="0042471B">
            <w:pPr>
              <w:rPr>
                <w:rFonts w:asciiTheme="minorHAnsi" w:hAnsiTheme="minorHAnsi" w:cs="Arial"/>
                <w:sz w:val="20"/>
                <w:szCs w:val="20"/>
              </w:rPr>
            </w:pPr>
            <w:r w:rsidRPr="000323B8">
              <w:rPr>
                <w:rFonts w:asciiTheme="minorHAnsi" w:hAnsiTheme="minorHAnsi" w:cs="Arial"/>
                <w:sz w:val="20"/>
                <w:szCs w:val="20"/>
              </w:rPr>
              <w:t>The variety of stakeholders involved.</w:t>
            </w:r>
          </w:p>
          <w:p w14:paraId="7543EBB8" w14:textId="77777777" w:rsidR="0042471B" w:rsidRPr="000323B8" w:rsidRDefault="0042471B" w:rsidP="0042471B">
            <w:pPr>
              <w:rPr>
                <w:rFonts w:asciiTheme="minorHAnsi" w:hAnsiTheme="minorHAnsi" w:cs="Arial"/>
                <w:sz w:val="20"/>
                <w:szCs w:val="20"/>
              </w:rPr>
            </w:pPr>
            <w:r w:rsidRPr="000323B8">
              <w:rPr>
                <w:rFonts w:asciiTheme="minorHAnsi" w:hAnsiTheme="minorHAnsi" w:cs="Arial"/>
                <w:sz w:val="20"/>
                <w:szCs w:val="20"/>
              </w:rPr>
              <w:t>The variety of data used.</w:t>
            </w:r>
          </w:p>
          <w:p w14:paraId="49B6DEDD" w14:textId="77777777" w:rsidR="0042471B" w:rsidRPr="000323B8" w:rsidRDefault="0042471B" w:rsidP="0042471B">
            <w:pPr>
              <w:rPr>
                <w:rFonts w:asciiTheme="minorHAnsi" w:hAnsiTheme="minorHAnsi" w:cs="Arial"/>
                <w:sz w:val="20"/>
                <w:szCs w:val="20"/>
              </w:rPr>
            </w:pPr>
            <w:r w:rsidRPr="000323B8">
              <w:rPr>
                <w:rFonts w:asciiTheme="minorHAnsi" w:hAnsiTheme="minorHAnsi" w:cs="Arial"/>
                <w:sz w:val="20"/>
                <w:szCs w:val="20"/>
              </w:rPr>
              <w:t>The proper balance between qualitative and quantitative data.</w:t>
            </w:r>
          </w:p>
          <w:p w14:paraId="4F370014" w14:textId="0790A938" w:rsidR="0042471B" w:rsidRPr="000323B8" w:rsidRDefault="0042471B" w:rsidP="0042471B">
            <w:pPr>
              <w:rPr>
                <w:rFonts w:asciiTheme="minorHAnsi" w:hAnsiTheme="minorHAnsi"/>
                <w:sz w:val="20"/>
                <w:szCs w:val="20"/>
              </w:rPr>
            </w:pPr>
            <w:r w:rsidRPr="000323B8">
              <w:rPr>
                <w:rFonts w:asciiTheme="minorHAnsi" w:hAnsiTheme="minorHAnsi" w:cs="Arial"/>
                <w:sz w:val="20"/>
                <w:szCs w:val="20"/>
              </w:rPr>
              <w:t>The links with the safety assurance process.</w:t>
            </w:r>
          </w:p>
        </w:tc>
        <w:tc>
          <w:tcPr>
            <w:tcW w:w="1303" w:type="pct"/>
            <w:gridSpan w:val="3"/>
          </w:tcPr>
          <w:p w14:paraId="0C0AE46C" w14:textId="53B87028" w:rsidR="0042471B" w:rsidRPr="000323B8" w:rsidRDefault="0042471B" w:rsidP="0042471B">
            <w:pPr>
              <w:rPr>
                <w:rFonts w:asciiTheme="minorHAnsi" w:hAnsiTheme="minorHAnsi"/>
                <w:sz w:val="20"/>
                <w:szCs w:val="20"/>
              </w:rPr>
            </w:pPr>
            <w:r w:rsidRPr="000323B8">
              <w:rPr>
                <w:rFonts w:asciiTheme="minorHAnsi" w:hAnsiTheme="minorHAnsi" w:cs="Arial"/>
                <w:sz w:val="20"/>
                <w:szCs w:val="20"/>
              </w:rPr>
              <w:t xml:space="preserve">There is evidence of the SMS being periodically reviewed to support the assessment of its effectiveness and appropriate action being taken.  </w:t>
            </w:r>
          </w:p>
        </w:tc>
        <w:tc>
          <w:tcPr>
            <w:tcW w:w="1296" w:type="pct"/>
            <w:gridSpan w:val="3"/>
          </w:tcPr>
          <w:p w14:paraId="18E9BEF4" w14:textId="65B38BD1" w:rsidR="0042471B" w:rsidRPr="000323B8" w:rsidRDefault="0042471B" w:rsidP="0042471B">
            <w:pPr>
              <w:rPr>
                <w:rFonts w:asciiTheme="minorHAnsi" w:hAnsiTheme="minorHAnsi"/>
                <w:sz w:val="20"/>
                <w:szCs w:val="20"/>
              </w:rPr>
            </w:pPr>
            <w:r w:rsidRPr="000323B8">
              <w:rPr>
                <w:rFonts w:asciiTheme="minorHAnsi" w:hAnsiTheme="minorHAnsi" w:cs="Arial"/>
                <w:sz w:val="20"/>
                <w:szCs w:val="20"/>
              </w:rPr>
              <w:t>The assessment of SMS effectiveness uses multiple sources of information including the safety data analysis that supports decisions for continuous improvements.</w:t>
            </w:r>
          </w:p>
        </w:tc>
      </w:tr>
      <w:tr w:rsidR="0042471B" w:rsidRPr="000323B8" w14:paraId="74487375" w14:textId="77777777" w:rsidTr="003E22D6">
        <w:tc>
          <w:tcPr>
            <w:tcW w:w="5000" w:type="pct"/>
            <w:gridSpan w:val="12"/>
            <w:shd w:val="clear" w:color="auto" w:fill="DBE5F1" w:themeFill="accent1" w:themeFillTint="33"/>
          </w:tcPr>
          <w:p w14:paraId="3344DFBF" w14:textId="77777777" w:rsidR="0042471B" w:rsidRPr="000323B8" w:rsidRDefault="0042471B" w:rsidP="0042471B">
            <w:pPr>
              <w:jc w:val="center"/>
              <w:rPr>
                <w:rFonts w:asciiTheme="minorHAnsi" w:hAnsiTheme="minorHAnsi"/>
                <w:sz w:val="20"/>
                <w:szCs w:val="20"/>
              </w:rPr>
            </w:pPr>
            <w:r w:rsidRPr="000323B8">
              <w:rPr>
                <w:rFonts w:asciiTheme="minorHAnsi" w:hAnsiTheme="minorHAnsi" w:cs="Arial"/>
                <w:b/>
                <w:sz w:val="20"/>
                <w:szCs w:val="20"/>
              </w:rPr>
              <w:t>Assessment results</w:t>
            </w:r>
          </w:p>
        </w:tc>
      </w:tr>
      <w:tr w:rsidR="0042471B" w:rsidRPr="000323B8" w14:paraId="55AD4AD9" w14:textId="77777777" w:rsidTr="00677827">
        <w:trPr>
          <w:trHeight w:val="1223"/>
        </w:trPr>
        <w:tc>
          <w:tcPr>
            <w:tcW w:w="1062" w:type="pct"/>
            <w:gridSpan w:val="3"/>
          </w:tcPr>
          <w:p w14:paraId="1A823DE0" w14:textId="77777777" w:rsidR="0042471B" w:rsidRPr="000323B8" w:rsidRDefault="0042471B" w:rsidP="0042471B">
            <w:pPr>
              <w:rPr>
                <w:rFonts w:asciiTheme="minorHAnsi" w:hAnsiTheme="minorHAnsi"/>
                <w:sz w:val="20"/>
                <w:szCs w:val="20"/>
              </w:rPr>
            </w:pPr>
          </w:p>
        </w:tc>
        <w:tc>
          <w:tcPr>
            <w:tcW w:w="1339" w:type="pct"/>
            <w:gridSpan w:val="3"/>
          </w:tcPr>
          <w:p w14:paraId="118C8349" w14:textId="77777777" w:rsidR="0042471B" w:rsidRPr="000323B8" w:rsidRDefault="0042471B" w:rsidP="0042471B">
            <w:pPr>
              <w:rPr>
                <w:rFonts w:asciiTheme="minorHAnsi" w:hAnsiTheme="minorHAnsi"/>
                <w:sz w:val="20"/>
                <w:szCs w:val="20"/>
              </w:rPr>
            </w:pPr>
          </w:p>
        </w:tc>
        <w:tc>
          <w:tcPr>
            <w:tcW w:w="1303" w:type="pct"/>
            <w:gridSpan w:val="3"/>
            <w:shd w:val="clear" w:color="auto" w:fill="auto"/>
          </w:tcPr>
          <w:p w14:paraId="569530E1" w14:textId="3C97836A" w:rsidR="003C2DCC" w:rsidRPr="000323B8" w:rsidRDefault="003C2DCC" w:rsidP="0042471B">
            <w:pPr>
              <w:rPr>
                <w:rFonts w:asciiTheme="minorHAnsi" w:hAnsiTheme="minorHAnsi"/>
                <w:sz w:val="20"/>
                <w:szCs w:val="20"/>
              </w:rPr>
            </w:pPr>
          </w:p>
        </w:tc>
        <w:tc>
          <w:tcPr>
            <w:tcW w:w="1296" w:type="pct"/>
            <w:gridSpan w:val="3"/>
          </w:tcPr>
          <w:p w14:paraId="34810BC5" w14:textId="77777777" w:rsidR="0042471B" w:rsidRPr="000323B8" w:rsidRDefault="0042471B" w:rsidP="0042471B">
            <w:pPr>
              <w:rPr>
                <w:rFonts w:asciiTheme="minorHAnsi" w:hAnsiTheme="minorHAnsi"/>
                <w:sz w:val="20"/>
                <w:szCs w:val="20"/>
              </w:rPr>
            </w:pPr>
          </w:p>
        </w:tc>
      </w:tr>
      <w:tr w:rsidR="0042471B" w:rsidRPr="000323B8" w14:paraId="23747F12" w14:textId="77777777" w:rsidTr="003E22D6">
        <w:tc>
          <w:tcPr>
            <w:tcW w:w="5000" w:type="pct"/>
            <w:gridSpan w:val="12"/>
            <w:shd w:val="clear" w:color="auto" w:fill="DBE5F1" w:themeFill="accent1" w:themeFillTint="33"/>
          </w:tcPr>
          <w:p w14:paraId="741D4F34" w14:textId="77777777" w:rsidR="0042471B" w:rsidRPr="000323B8" w:rsidRDefault="0042471B" w:rsidP="0042471B">
            <w:pPr>
              <w:jc w:val="center"/>
              <w:rPr>
                <w:rFonts w:asciiTheme="minorHAnsi" w:hAnsiTheme="minorHAnsi"/>
                <w:sz w:val="20"/>
                <w:szCs w:val="20"/>
              </w:rPr>
            </w:pPr>
            <w:r w:rsidRPr="000323B8">
              <w:rPr>
                <w:rFonts w:asciiTheme="minorHAnsi" w:hAnsiTheme="minorHAnsi" w:cs="Arial"/>
                <w:b/>
                <w:sz w:val="20"/>
                <w:szCs w:val="20"/>
              </w:rPr>
              <w:t>What to look for</w:t>
            </w:r>
          </w:p>
        </w:tc>
      </w:tr>
      <w:tr w:rsidR="0042471B" w:rsidRPr="000323B8" w14:paraId="52DEA64C" w14:textId="77777777" w:rsidTr="0012408C">
        <w:tc>
          <w:tcPr>
            <w:tcW w:w="5000" w:type="pct"/>
            <w:gridSpan w:val="12"/>
          </w:tcPr>
          <w:p w14:paraId="6A5D44F4" w14:textId="77777777"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What information and safety data </w:t>
            </w:r>
            <w:proofErr w:type="gramStart"/>
            <w:r w:rsidRPr="000323B8">
              <w:rPr>
                <w:rFonts w:asciiTheme="minorHAnsi" w:hAnsiTheme="minorHAnsi" w:cs="Arial"/>
                <w:sz w:val="20"/>
                <w:szCs w:val="20"/>
              </w:rPr>
              <w:t>is</w:t>
            </w:r>
            <w:proofErr w:type="gramEnd"/>
            <w:r w:rsidRPr="000323B8">
              <w:rPr>
                <w:rFonts w:asciiTheme="minorHAnsi" w:hAnsiTheme="minorHAnsi" w:cs="Arial"/>
                <w:sz w:val="20"/>
                <w:szCs w:val="20"/>
              </w:rPr>
              <w:t xml:space="preserve"> used for management decision making for continuous improvement?</w:t>
            </w:r>
          </w:p>
          <w:p w14:paraId="172B2C92" w14:textId="77777777"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Evidence of:</w:t>
            </w:r>
          </w:p>
          <w:p w14:paraId="6E598E0A" w14:textId="4F75B9F4" w:rsidR="0042471B" w:rsidRPr="000323B8" w:rsidRDefault="0042471B" w:rsidP="000C5F8B">
            <w:pPr>
              <w:pStyle w:val="ListParagraph"/>
              <w:numPr>
                <w:ilvl w:val="1"/>
                <w:numId w:val="1"/>
              </w:numPr>
              <w:spacing w:before="40" w:after="40"/>
              <w:ind w:left="787" w:hanging="270"/>
              <w:rPr>
                <w:rFonts w:asciiTheme="minorHAnsi" w:hAnsiTheme="minorHAnsi" w:cs="Arial"/>
                <w:sz w:val="20"/>
                <w:szCs w:val="20"/>
              </w:rPr>
            </w:pPr>
            <w:r w:rsidRPr="000323B8">
              <w:rPr>
                <w:rFonts w:asciiTheme="minorHAnsi" w:hAnsiTheme="minorHAnsi" w:cs="Arial"/>
                <w:sz w:val="20"/>
                <w:szCs w:val="20"/>
              </w:rPr>
              <w:t>Lessons learnt being incorporated into SMS and operational processes</w:t>
            </w:r>
            <w:r w:rsidR="00D4170A" w:rsidRPr="000323B8">
              <w:rPr>
                <w:rFonts w:asciiTheme="minorHAnsi" w:hAnsiTheme="minorHAnsi" w:cs="Arial"/>
                <w:sz w:val="20"/>
                <w:szCs w:val="20"/>
              </w:rPr>
              <w:t>.</w:t>
            </w:r>
          </w:p>
          <w:p w14:paraId="7CAB0DE4" w14:textId="5B1891E6" w:rsidR="0042471B" w:rsidRPr="000323B8" w:rsidRDefault="0042471B" w:rsidP="000C5F8B">
            <w:pPr>
              <w:pStyle w:val="ListParagraph"/>
              <w:numPr>
                <w:ilvl w:val="1"/>
                <w:numId w:val="1"/>
              </w:numPr>
              <w:spacing w:before="40" w:after="40"/>
              <w:ind w:left="787" w:hanging="270"/>
              <w:rPr>
                <w:rFonts w:asciiTheme="minorHAnsi" w:hAnsiTheme="minorHAnsi" w:cs="Arial"/>
                <w:sz w:val="20"/>
                <w:szCs w:val="20"/>
              </w:rPr>
            </w:pPr>
            <w:r w:rsidRPr="000323B8">
              <w:rPr>
                <w:rFonts w:asciiTheme="minorHAnsi" w:hAnsiTheme="minorHAnsi" w:cs="Arial"/>
                <w:sz w:val="20"/>
                <w:szCs w:val="20"/>
              </w:rPr>
              <w:t>Best practice being sought and embraced</w:t>
            </w:r>
            <w:r w:rsidR="00D4170A" w:rsidRPr="000323B8">
              <w:rPr>
                <w:rFonts w:asciiTheme="minorHAnsi" w:hAnsiTheme="minorHAnsi" w:cs="Arial"/>
                <w:sz w:val="20"/>
                <w:szCs w:val="20"/>
              </w:rPr>
              <w:t>.</w:t>
            </w:r>
            <w:r w:rsidRPr="000323B8">
              <w:rPr>
                <w:rFonts w:asciiTheme="minorHAnsi" w:hAnsiTheme="minorHAnsi" w:cs="Arial"/>
                <w:sz w:val="20"/>
                <w:szCs w:val="20"/>
              </w:rPr>
              <w:t xml:space="preserve"> </w:t>
            </w:r>
          </w:p>
          <w:p w14:paraId="4940D232" w14:textId="77777777" w:rsidR="0042471B" w:rsidRPr="000323B8" w:rsidRDefault="0042471B" w:rsidP="000C5F8B">
            <w:pPr>
              <w:pStyle w:val="ListParagraph"/>
              <w:numPr>
                <w:ilvl w:val="1"/>
                <w:numId w:val="1"/>
              </w:numPr>
              <w:spacing w:before="40" w:after="40"/>
              <w:ind w:left="787" w:hanging="270"/>
              <w:rPr>
                <w:rFonts w:asciiTheme="minorHAnsi" w:hAnsiTheme="minorHAnsi" w:cs="Arial"/>
                <w:sz w:val="20"/>
                <w:szCs w:val="20"/>
              </w:rPr>
            </w:pPr>
            <w:r w:rsidRPr="000323B8">
              <w:rPr>
                <w:rFonts w:asciiTheme="minorHAnsi" w:hAnsiTheme="minorHAnsi" w:cs="Arial"/>
                <w:sz w:val="20"/>
                <w:szCs w:val="20"/>
              </w:rPr>
              <w:t>Surveys and assessments of organisational culture being carried out and acted upon.</w:t>
            </w:r>
          </w:p>
          <w:p w14:paraId="56CCB76E" w14:textId="77777777" w:rsidR="0042471B" w:rsidRPr="000323B8" w:rsidRDefault="0042471B" w:rsidP="000C5F8B">
            <w:pPr>
              <w:pStyle w:val="ListParagraph"/>
              <w:numPr>
                <w:ilvl w:val="1"/>
                <w:numId w:val="1"/>
              </w:numPr>
              <w:spacing w:before="40" w:after="40"/>
              <w:ind w:left="787" w:hanging="270"/>
              <w:rPr>
                <w:rFonts w:asciiTheme="minorHAnsi" w:hAnsiTheme="minorHAnsi" w:cs="Arial"/>
                <w:sz w:val="20"/>
                <w:szCs w:val="20"/>
              </w:rPr>
            </w:pPr>
            <w:r w:rsidRPr="000323B8">
              <w:rPr>
                <w:rFonts w:asciiTheme="minorHAnsi" w:hAnsiTheme="minorHAnsi" w:cs="Arial"/>
                <w:sz w:val="20"/>
                <w:szCs w:val="20"/>
              </w:rPr>
              <w:t>Data being analysed and results shared with Safety Committees.</w:t>
            </w:r>
          </w:p>
          <w:p w14:paraId="4F937721" w14:textId="77777777"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Evidence of follow up actions.</w:t>
            </w:r>
          </w:p>
          <w:p w14:paraId="473B8EB6" w14:textId="674E2000" w:rsidR="0042471B" w:rsidRPr="000323B8" w:rsidRDefault="0042471B"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lastRenderedPageBreak/>
              <w:t>Feedback from external occurrences, investigation reports, safety meetings, hazard reports, audits, safety data analysis all contribute towards continuous improvement of the SMS.</w:t>
            </w:r>
          </w:p>
        </w:tc>
      </w:tr>
      <w:tr w:rsidR="0042471B" w:rsidRPr="000323B8" w14:paraId="364FB702" w14:textId="77777777" w:rsidTr="003E22D6">
        <w:tc>
          <w:tcPr>
            <w:tcW w:w="1062" w:type="pct"/>
            <w:gridSpan w:val="3"/>
            <w:shd w:val="clear" w:color="auto" w:fill="DBE5F1" w:themeFill="accent1" w:themeFillTint="33"/>
          </w:tcPr>
          <w:p w14:paraId="429E84B4" w14:textId="77777777" w:rsidR="0042471B" w:rsidRPr="000323B8" w:rsidRDefault="0042471B" w:rsidP="005E48C1">
            <w:pPr>
              <w:rPr>
                <w:rFonts w:asciiTheme="minorHAnsi" w:hAnsiTheme="minorHAnsi" w:cs="Arial"/>
                <w:b/>
                <w:sz w:val="20"/>
                <w:szCs w:val="20"/>
              </w:rPr>
            </w:pPr>
            <w:r w:rsidRPr="000323B8">
              <w:rPr>
                <w:rFonts w:asciiTheme="minorHAnsi" w:hAnsiTheme="minorHAnsi" w:cs="Arial"/>
                <w:b/>
                <w:sz w:val="20"/>
                <w:szCs w:val="20"/>
              </w:rPr>
              <w:lastRenderedPageBreak/>
              <w:t>Annex 19 SARPS</w:t>
            </w:r>
          </w:p>
        </w:tc>
        <w:tc>
          <w:tcPr>
            <w:tcW w:w="3938" w:type="pct"/>
            <w:gridSpan w:val="9"/>
            <w:shd w:val="clear" w:color="auto" w:fill="DBE5F1" w:themeFill="accent1" w:themeFillTint="33"/>
          </w:tcPr>
          <w:p w14:paraId="5655D816" w14:textId="726BA3AC" w:rsidR="0042471B" w:rsidRPr="000323B8" w:rsidRDefault="0042471B" w:rsidP="005E48C1">
            <w:pPr>
              <w:rPr>
                <w:rFonts w:asciiTheme="minorHAnsi" w:hAnsiTheme="minorHAnsi"/>
                <w:sz w:val="20"/>
                <w:szCs w:val="20"/>
              </w:rPr>
            </w:pPr>
            <w:r w:rsidRPr="000323B8">
              <w:rPr>
                <w:rFonts w:asciiTheme="minorHAnsi" w:hAnsiTheme="minorHAnsi" w:cs="Arial"/>
                <w:b/>
                <w:sz w:val="20"/>
                <w:szCs w:val="20"/>
              </w:rPr>
              <w:t>CAR-ORA</w:t>
            </w:r>
          </w:p>
        </w:tc>
      </w:tr>
      <w:tr w:rsidR="0042471B" w:rsidRPr="000323B8" w14:paraId="7FC1FCE3" w14:textId="77777777" w:rsidTr="005E48C1">
        <w:tc>
          <w:tcPr>
            <w:tcW w:w="1062" w:type="pct"/>
            <w:gridSpan w:val="3"/>
          </w:tcPr>
          <w:p w14:paraId="2B2C9A99" w14:textId="5DC699EA" w:rsidR="0042471B" w:rsidRPr="000323B8" w:rsidRDefault="0042471B">
            <w:pPr>
              <w:rPr>
                <w:rFonts w:asciiTheme="minorHAnsi" w:hAnsiTheme="minorHAnsi" w:cs="Arial"/>
                <w:b/>
                <w:sz w:val="20"/>
                <w:szCs w:val="20"/>
              </w:rPr>
            </w:pPr>
            <w:r w:rsidRPr="000323B8">
              <w:rPr>
                <w:rFonts w:asciiTheme="minorHAnsi" w:hAnsiTheme="minorHAnsi" w:cs="Arial"/>
                <w:b/>
                <w:sz w:val="20"/>
                <w:szCs w:val="20"/>
              </w:rPr>
              <w:t>3.3.1</w:t>
            </w:r>
          </w:p>
        </w:tc>
        <w:tc>
          <w:tcPr>
            <w:tcW w:w="3938" w:type="pct"/>
            <w:gridSpan w:val="9"/>
          </w:tcPr>
          <w:p w14:paraId="6933B55F" w14:textId="55FEAAE8" w:rsidR="0042471B" w:rsidRPr="000323B8" w:rsidRDefault="0042471B">
            <w:pPr>
              <w:pStyle w:val="Default"/>
              <w:rPr>
                <w:rFonts w:asciiTheme="minorHAnsi" w:hAnsiTheme="minorHAnsi" w:cs="Calibri"/>
                <w:color w:val="auto"/>
                <w:sz w:val="20"/>
                <w:szCs w:val="20"/>
                <w:lang w:val="en-US"/>
              </w:rPr>
            </w:pPr>
            <w:r w:rsidRPr="000323B8">
              <w:rPr>
                <w:rFonts w:asciiTheme="minorHAnsi" w:eastAsia="Times New Roman" w:hAnsiTheme="minorHAnsi"/>
                <w:color w:val="auto"/>
                <w:sz w:val="20"/>
                <w:szCs w:val="20"/>
                <w:lang w:val="en-AU" w:eastAsia="en-AU"/>
              </w:rPr>
              <w:t>AMC1 ORA.GEN.200(a)(3)(f) - Continuous improvement</w:t>
            </w:r>
            <w:r w:rsidRPr="000323B8">
              <w:rPr>
                <w:rFonts w:asciiTheme="minorHAnsi" w:hAnsiTheme="minorHAnsi" w:cs="Calibri"/>
                <w:color w:val="auto"/>
                <w:sz w:val="20"/>
                <w:szCs w:val="20"/>
                <w:lang w:val="en-US"/>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4E7597" w:rsidRPr="000323B8" w14:paraId="3DFB471C" w14:textId="77777777" w:rsidTr="003E22D6">
        <w:trPr>
          <w:trHeight w:val="314"/>
        </w:trPr>
        <w:tc>
          <w:tcPr>
            <w:tcW w:w="5000" w:type="pct"/>
            <w:shd w:val="clear" w:color="auto" w:fill="DBE5F1" w:themeFill="accent1" w:themeFillTint="33"/>
          </w:tcPr>
          <w:p w14:paraId="4309D0C8" w14:textId="77777777" w:rsidR="0042471B" w:rsidRPr="000323B8" w:rsidRDefault="004E7597" w:rsidP="00902ECE">
            <w:pPr>
              <w:rPr>
                <w:rFonts w:asciiTheme="minorHAnsi" w:hAnsiTheme="minorHAnsi" w:cs="Arial"/>
                <w:b/>
                <w:sz w:val="20"/>
                <w:szCs w:val="20"/>
              </w:rPr>
            </w:pPr>
            <w:r w:rsidRPr="000323B8">
              <w:rPr>
                <w:rFonts w:asciiTheme="minorHAnsi" w:hAnsiTheme="minorHAnsi" w:cs="Arial"/>
                <w:b/>
                <w:sz w:val="20"/>
                <w:szCs w:val="20"/>
              </w:rPr>
              <w:t>SUMMARY COMMENTS</w:t>
            </w:r>
          </w:p>
          <w:p w14:paraId="55191303" w14:textId="15F7BC1A" w:rsidR="004E7597" w:rsidRPr="000323B8" w:rsidRDefault="004E7597">
            <w:pPr>
              <w:rPr>
                <w:rFonts w:asciiTheme="minorHAnsi" w:hAnsiTheme="minorHAnsi" w:cs="Arial"/>
                <w:b/>
                <w:sz w:val="20"/>
                <w:szCs w:val="20"/>
              </w:rPr>
            </w:pPr>
            <w:r w:rsidRPr="000323B8">
              <w:rPr>
                <w:rFonts w:asciiTheme="minorHAnsi" w:hAnsiTheme="minorHAnsi" w:cs="Arial"/>
                <w:b/>
                <w:sz w:val="20"/>
                <w:szCs w:val="20"/>
              </w:rPr>
              <w:t>3.3</w:t>
            </w:r>
            <w:r w:rsidR="00E101E5" w:rsidRPr="000323B8">
              <w:rPr>
                <w:rFonts w:asciiTheme="minorHAnsi" w:hAnsiTheme="minorHAnsi" w:cs="Arial"/>
                <w:b/>
                <w:sz w:val="20"/>
                <w:szCs w:val="20"/>
              </w:rPr>
              <w:t xml:space="preserve">   </w:t>
            </w:r>
            <w:r w:rsidRPr="000323B8">
              <w:rPr>
                <w:rFonts w:asciiTheme="minorHAnsi" w:hAnsiTheme="minorHAnsi" w:cs="Arial"/>
                <w:b/>
                <w:sz w:val="20"/>
                <w:szCs w:val="20"/>
              </w:rPr>
              <w:t>CONTINUOUS IMPROVEMENT OF THE SMS</w:t>
            </w:r>
          </w:p>
        </w:tc>
      </w:tr>
      <w:tr w:rsidR="004E7597" w:rsidRPr="000323B8" w14:paraId="79A2EAF3" w14:textId="77777777" w:rsidTr="00677827">
        <w:trPr>
          <w:trHeight w:val="989"/>
        </w:trPr>
        <w:tc>
          <w:tcPr>
            <w:tcW w:w="5000" w:type="pct"/>
          </w:tcPr>
          <w:p w14:paraId="6BE3E206" w14:textId="77777777" w:rsidR="004E7597" w:rsidRPr="000323B8" w:rsidRDefault="004E7597" w:rsidP="00902ECE">
            <w:pPr>
              <w:rPr>
                <w:rFonts w:asciiTheme="minorHAnsi" w:hAnsiTheme="minorHAnsi" w:cs="Arial"/>
                <w:sz w:val="20"/>
                <w:szCs w:val="20"/>
              </w:rPr>
            </w:pPr>
          </w:p>
          <w:p w14:paraId="06800DED" w14:textId="77777777" w:rsidR="004E7597" w:rsidRPr="000323B8" w:rsidRDefault="004E7597" w:rsidP="00677827">
            <w:pPr>
              <w:rPr>
                <w:rFonts w:asciiTheme="minorHAnsi" w:hAnsiTheme="minorHAnsi" w:cs="Arial"/>
                <w:sz w:val="20"/>
                <w:szCs w:val="20"/>
              </w:rPr>
            </w:pPr>
          </w:p>
        </w:tc>
      </w:tr>
    </w:tbl>
    <w:p w14:paraId="1EA6AC72" w14:textId="77777777" w:rsidR="004E7597" w:rsidRPr="000323B8" w:rsidRDefault="004E7597">
      <w:pPr>
        <w:spacing w:after="200" w:line="276" w:lineRule="auto"/>
        <w:rPr>
          <w:rFonts w:asciiTheme="minorHAnsi" w:hAnsiTheme="minorHAnsi"/>
          <w:sz w:val="20"/>
          <w:szCs w:val="20"/>
        </w:rPr>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267"/>
        <w:gridCol w:w="4748"/>
        <w:gridCol w:w="4748"/>
      </w:tblGrid>
      <w:tr w:rsidR="00406B20" w:rsidRPr="000323B8" w14:paraId="34144D74" w14:textId="77777777" w:rsidTr="003E22D6">
        <w:trPr>
          <w:trHeight w:val="360"/>
        </w:trPr>
        <w:tc>
          <w:tcPr>
            <w:tcW w:w="5000" w:type="pct"/>
            <w:gridSpan w:val="3"/>
            <w:shd w:val="clear" w:color="auto" w:fill="DBE5F1" w:themeFill="accent1" w:themeFillTint="33"/>
            <w:vAlign w:val="center"/>
          </w:tcPr>
          <w:p w14:paraId="32DBC4A9" w14:textId="17298731" w:rsidR="00406B20" w:rsidRPr="000323B8" w:rsidRDefault="00406B20" w:rsidP="005E48C1">
            <w:pPr>
              <w:spacing w:before="29"/>
              <w:rPr>
                <w:rFonts w:asciiTheme="minorHAnsi" w:eastAsia="Arial" w:hAnsiTheme="minorHAnsi" w:cs="Arial"/>
                <w:sz w:val="20"/>
                <w:szCs w:val="20"/>
              </w:rPr>
            </w:pPr>
            <w:r w:rsidRPr="000323B8">
              <w:rPr>
                <w:rFonts w:asciiTheme="minorHAnsi" w:hAnsiTheme="minorHAnsi"/>
                <w:b/>
                <w:sz w:val="20"/>
                <w:szCs w:val="20"/>
              </w:rPr>
              <w:t>SAFETY ASSURANCE</w:t>
            </w:r>
            <w:r w:rsidR="009D67E1" w:rsidRPr="000323B8">
              <w:rPr>
                <w:rFonts w:asciiTheme="minorHAnsi" w:hAnsiTheme="minorHAnsi"/>
                <w:b/>
                <w:sz w:val="20"/>
                <w:szCs w:val="20"/>
              </w:rPr>
              <w:t xml:space="preserve"> </w:t>
            </w:r>
            <w:r w:rsidR="009D67E1" w:rsidRPr="000323B8">
              <w:rPr>
                <w:rFonts w:asciiTheme="minorHAnsi" w:eastAsia="Arial" w:hAnsiTheme="minorHAnsi" w:cs="Arial"/>
                <w:b/>
                <w:sz w:val="20"/>
                <w:szCs w:val="20"/>
              </w:rPr>
              <w:t>SUMMARY</w:t>
            </w:r>
          </w:p>
        </w:tc>
      </w:tr>
      <w:tr w:rsidR="004E7597" w:rsidRPr="000323B8" w14:paraId="67B8BB44" w14:textId="77777777" w:rsidTr="003E22D6">
        <w:trPr>
          <w:trHeight w:val="360"/>
        </w:trPr>
        <w:tc>
          <w:tcPr>
            <w:tcW w:w="1784" w:type="pct"/>
            <w:shd w:val="clear" w:color="auto" w:fill="DBE5F1" w:themeFill="accent1" w:themeFillTint="33"/>
            <w:vAlign w:val="center"/>
          </w:tcPr>
          <w:p w14:paraId="09EC2E9D" w14:textId="77777777" w:rsidR="004E7597" w:rsidRPr="000323B8" w:rsidRDefault="004E7597"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Number of Markers assessed as being effective:</w:t>
            </w:r>
          </w:p>
        </w:tc>
        <w:tc>
          <w:tcPr>
            <w:tcW w:w="1608" w:type="pct"/>
            <w:shd w:val="clear" w:color="auto" w:fill="DBE5F1" w:themeFill="accent1" w:themeFillTint="33"/>
            <w:vAlign w:val="center"/>
          </w:tcPr>
          <w:p w14:paraId="44C4FDD9" w14:textId="77777777" w:rsidR="004E7597" w:rsidRPr="000323B8" w:rsidRDefault="004E7597"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(out of 4)</w:t>
            </w:r>
          </w:p>
        </w:tc>
        <w:tc>
          <w:tcPr>
            <w:tcW w:w="1608" w:type="pct"/>
            <w:shd w:val="clear" w:color="auto" w:fill="auto"/>
            <w:vAlign w:val="center"/>
          </w:tcPr>
          <w:p w14:paraId="544B4C3E" w14:textId="77777777" w:rsidR="004E7597" w:rsidRPr="000323B8" w:rsidRDefault="004E7597" w:rsidP="005E48C1">
            <w:pPr>
              <w:spacing w:before="29"/>
              <w:rPr>
                <w:rFonts w:asciiTheme="minorHAnsi" w:eastAsia="Arial" w:hAnsiTheme="minorHAnsi" w:cs="Arial"/>
                <w:sz w:val="20"/>
                <w:szCs w:val="20"/>
              </w:rPr>
            </w:pPr>
          </w:p>
        </w:tc>
      </w:tr>
      <w:tr w:rsidR="004E7597" w:rsidRPr="000323B8" w14:paraId="52F59088" w14:textId="77777777" w:rsidTr="003E22D6">
        <w:trPr>
          <w:trHeight w:val="360"/>
        </w:trPr>
        <w:tc>
          <w:tcPr>
            <w:tcW w:w="1784" w:type="pct"/>
            <w:shd w:val="clear" w:color="auto" w:fill="DBE5F1" w:themeFill="accent1" w:themeFillTint="33"/>
            <w:vAlign w:val="center"/>
          </w:tcPr>
          <w:p w14:paraId="34F50A41" w14:textId="77777777" w:rsidR="004E7597" w:rsidRPr="000323B8" w:rsidRDefault="004E7597"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Percentage of Markers assessed as being effective:</w:t>
            </w:r>
          </w:p>
        </w:tc>
        <w:tc>
          <w:tcPr>
            <w:tcW w:w="1608" w:type="pct"/>
            <w:shd w:val="clear" w:color="auto" w:fill="DBE5F1" w:themeFill="accent1" w:themeFillTint="33"/>
            <w:vAlign w:val="center"/>
          </w:tcPr>
          <w:p w14:paraId="37971E54" w14:textId="77777777" w:rsidR="004E7597" w:rsidRPr="000323B8" w:rsidRDefault="004E7597"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 xml:space="preserve">(100/4 x number of effective </w:t>
            </w:r>
            <w:proofErr w:type="gramStart"/>
            <w:r w:rsidRPr="000323B8">
              <w:rPr>
                <w:rFonts w:asciiTheme="minorHAnsi" w:eastAsia="Arial" w:hAnsiTheme="minorHAnsi" w:cs="Arial"/>
                <w:sz w:val="20"/>
                <w:szCs w:val="20"/>
              </w:rPr>
              <w:t>markers )</w:t>
            </w:r>
            <w:proofErr w:type="gramEnd"/>
          </w:p>
        </w:tc>
        <w:tc>
          <w:tcPr>
            <w:tcW w:w="1608" w:type="pct"/>
            <w:shd w:val="clear" w:color="auto" w:fill="auto"/>
            <w:vAlign w:val="center"/>
          </w:tcPr>
          <w:p w14:paraId="3B7357A1" w14:textId="77777777" w:rsidR="004E7597" w:rsidRPr="000323B8" w:rsidRDefault="004E7597" w:rsidP="005E48C1">
            <w:pPr>
              <w:spacing w:before="29"/>
              <w:rPr>
                <w:rFonts w:asciiTheme="minorHAnsi" w:eastAsia="Arial" w:hAnsiTheme="minorHAnsi" w:cs="Arial"/>
                <w:sz w:val="20"/>
                <w:szCs w:val="20"/>
              </w:rPr>
            </w:pPr>
          </w:p>
        </w:tc>
      </w:tr>
      <w:tr w:rsidR="004E7597" w:rsidRPr="000323B8" w14:paraId="36322CA9" w14:textId="77777777" w:rsidTr="003E22D6">
        <w:trPr>
          <w:trHeight w:val="360"/>
        </w:trPr>
        <w:tc>
          <w:tcPr>
            <w:tcW w:w="1784" w:type="pct"/>
            <w:shd w:val="clear" w:color="auto" w:fill="DBE5F1" w:themeFill="accent1" w:themeFillTint="33"/>
            <w:vAlign w:val="center"/>
          </w:tcPr>
          <w:p w14:paraId="31B69177" w14:textId="77777777" w:rsidR="004E7597" w:rsidRPr="000323B8" w:rsidRDefault="004E7597" w:rsidP="005E48C1">
            <w:pPr>
              <w:spacing w:before="29"/>
              <w:rPr>
                <w:rFonts w:asciiTheme="minorHAnsi" w:eastAsia="Arial" w:hAnsiTheme="minorHAnsi" w:cs="Arial"/>
                <w:b/>
                <w:sz w:val="20"/>
                <w:szCs w:val="20"/>
              </w:rPr>
            </w:pPr>
            <w:r w:rsidRPr="000323B8">
              <w:rPr>
                <w:rFonts w:asciiTheme="minorHAnsi" w:eastAsia="Arial" w:hAnsiTheme="minorHAnsi" w:cs="Arial"/>
                <w:b/>
                <w:sz w:val="20"/>
                <w:szCs w:val="20"/>
              </w:rPr>
              <w:t>Effectiveness Achieved for Component:</w:t>
            </w:r>
          </w:p>
        </w:tc>
        <w:tc>
          <w:tcPr>
            <w:tcW w:w="1608" w:type="pct"/>
            <w:shd w:val="clear" w:color="auto" w:fill="DBE5F1" w:themeFill="accent1" w:themeFillTint="33"/>
            <w:vAlign w:val="center"/>
          </w:tcPr>
          <w:p w14:paraId="43F756D3" w14:textId="5BF7EF8F" w:rsidR="004E7597" w:rsidRPr="000323B8" w:rsidRDefault="004E7597"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w:t>
            </w:r>
            <w:r w:rsidR="00E101E5" w:rsidRPr="000323B8">
              <w:rPr>
                <w:rFonts w:asciiTheme="minorHAnsi" w:eastAsia="Arial" w:hAnsiTheme="minorHAnsi" w:cs="Arial"/>
                <w:sz w:val="20"/>
                <w:szCs w:val="20"/>
              </w:rPr>
              <w:t>Must</w:t>
            </w:r>
            <w:r w:rsidRPr="000323B8">
              <w:rPr>
                <w:rFonts w:asciiTheme="minorHAnsi" w:eastAsia="Arial" w:hAnsiTheme="minorHAnsi" w:cs="Arial"/>
                <w:sz w:val="20"/>
                <w:szCs w:val="20"/>
              </w:rPr>
              <w:t xml:space="preserve"> be in excess of 75%)</w:t>
            </w:r>
          </w:p>
        </w:tc>
        <w:tc>
          <w:tcPr>
            <w:tcW w:w="1608" w:type="pct"/>
            <w:shd w:val="clear" w:color="auto" w:fill="auto"/>
            <w:vAlign w:val="center"/>
          </w:tcPr>
          <w:p w14:paraId="02CAB945" w14:textId="77777777" w:rsidR="004E7597" w:rsidRPr="000323B8" w:rsidRDefault="004E7597" w:rsidP="005E48C1">
            <w:pPr>
              <w:spacing w:before="29"/>
              <w:rPr>
                <w:rFonts w:asciiTheme="minorHAnsi" w:eastAsia="Arial" w:hAnsiTheme="minorHAnsi" w:cs="Arial"/>
                <w:b/>
                <w:sz w:val="20"/>
                <w:szCs w:val="20"/>
              </w:rPr>
            </w:pPr>
            <w:r w:rsidRPr="000323B8">
              <w:rPr>
                <w:rFonts w:asciiTheme="minorHAnsi" w:eastAsia="Arial" w:hAnsiTheme="minorHAnsi" w:cs="Arial"/>
                <w:b/>
                <w:sz w:val="20"/>
                <w:szCs w:val="20"/>
              </w:rPr>
              <w:t>YES / NO</w:t>
            </w:r>
            <w:proofErr w:type="gramStart"/>
            <w:r w:rsidRPr="000323B8">
              <w:rPr>
                <w:rFonts w:asciiTheme="minorHAnsi" w:eastAsia="Arial" w:hAnsiTheme="minorHAnsi" w:cs="Arial"/>
                <w:b/>
                <w:sz w:val="20"/>
                <w:szCs w:val="20"/>
              </w:rPr>
              <w:t xml:space="preserve">   </w:t>
            </w:r>
            <w:r w:rsidRPr="000323B8">
              <w:rPr>
                <w:rFonts w:asciiTheme="minorHAnsi" w:eastAsia="Arial" w:hAnsiTheme="minorHAnsi" w:cs="Arial"/>
                <w:sz w:val="20"/>
                <w:szCs w:val="20"/>
              </w:rPr>
              <w:t>(</w:t>
            </w:r>
            <w:proofErr w:type="gramEnd"/>
            <w:r w:rsidRPr="000323B8">
              <w:rPr>
                <w:rFonts w:asciiTheme="minorHAnsi" w:eastAsia="Arial" w:hAnsiTheme="minorHAnsi" w:cs="Arial"/>
                <w:sz w:val="20"/>
                <w:szCs w:val="20"/>
              </w:rPr>
              <w:t>delete as appropriate)</w:t>
            </w:r>
          </w:p>
        </w:tc>
      </w:tr>
    </w:tbl>
    <w:p w14:paraId="7A1C72C5" w14:textId="77777777" w:rsidR="004E7597" w:rsidRPr="000323B8" w:rsidRDefault="004E7597">
      <w:pPr>
        <w:spacing w:after="200" w:line="276" w:lineRule="auto"/>
        <w:rPr>
          <w:rFonts w:asciiTheme="minorHAnsi" w:hAnsiTheme="minorHAnsi"/>
          <w:sz w:val="20"/>
          <w:szCs w:val="20"/>
        </w:rPr>
      </w:pPr>
    </w:p>
    <w:p w14:paraId="5C084C2D" w14:textId="1D38A6EB" w:rsidR="004E7597" w:rsidRPr="000323B8" w:rsidRDefault="00E101E5" w:rsidP="005E48C1">
      <w:pPr>
        <w:pStyle w:val="Heading1"/>
        <w:rPr>
          <w:sz w:val="20"/>
          <w:szCs w:val="20"/>
        </w:rPr>
      </w:pPr>
      <w:bookmarkStart w:id="23" w:name="_Toc511114240"/>
      <w:r w:rsidRPr="000323B8">
        <w:rPr>
          <w:sz w:val="20"/>
          <w:szCs w:val="20"/>
        </w:rPr>
        <w:t>4.</w:t>
      </w:r>
      <w:r w:rsidRPr="000323B8">
        <w:rPr>
          <w:sz w:val="20"/>
          <w:szCs w:val="20"/>
        </w:rPr>
        <w:tab/>
      </w:r>
      <w:r w:rsidR="004E7597" w:rsidRPr="000323B8">
        <w:rPr>
          <w:sz w:val="20"/>
          <w:szCs w:val="20"/>
        </w:rPr>
        <w:t>SAFETY PROMOTION</w:t>
      </w:r>
      <w:bookmarkEnd w:id="23"/>
    </w:p>
    <w:p w14:paraId="7B3255F8" w14:textId="593C1BFB" w:rsidR="004E7597" w:rsidRPr="000323B8" w:rsidRDefault="00E101E5" w:rsidP="005E48C1">
      <w:pPr>
        <w:pStyle w:val="Heading2"/>
        <w:rPr>
          <w:rFonts w:asciiTheme="minorHAnsi" w:hAnsiTheme="minorHAnsi"/>
          <w:sz w:val="20"/>
          <w:szCs w:val="20"/>
        </w:rPr>
      </w:pPr>
      <w:bookmarkStart w:id="24" w:name="_Toc511114241"/>
      <w:r w:rsidRPr="000323B8">
        <w:rPr>
          <w:rFonts w:asciiTheme="minorHAnsi" w:hAnsiTheme="minorHAnsi"/>
          <w:sz w:val="20"/>
          <w:szCs w:val="20"/>
        </w:rPr>
        <w:t>4.1</w:t>
      </w:r>
      <w:r w:rsidRPr="000323B8">
        <w:rPr>
          <w:rFonts w:asciiTheme="minorHAnsi" w:hAnsiTheme="minorHAnsi"/>
          <w:sz w:val="20"/>
          <w:szCs w:val="20"/>
        </w:rPr>
        <w:tab/>
      </w:r>
      <w:r w:rsidR="004E7597" w:rsidRPr="000323B8">
        <w:rPr>
          <w:rFonts w:asciiTheme="minorHAnsi" w:hAnsiTheme="minorHAnsi"/>
          <w:sz w:val="20"/>
          <w:szCs w:val="20"/>
        </w:rPr>
        <w:t>TRAINING AND EDUCATION</w:t>
      </w:r>
      <w:bookmarkEnd w:id="24"/>
    </w:p>
    <w:tbl>
      <w:tblPr>
        <w:tblStyle w:val="TableGrid"/>
        <w:tblW w:w="4983" w:type="pct"/>
        <w:tblLayout w:type="fixed"/>
        <w:tblLook w:val="04A0" w:firstRow="1" w:lastRow="0" w:firstColumn="1" w:lastColumn="0" w:noHBand="0" w:noVBand="1"/>
      </w:tblPr>
      <w:tblGrid>
        <w:gridCol w:w="1971"/>
        <w:gridCol w:w="91"/>
        <w:gridCol w:w="439"/>
        <w:gridCol w:w="73"/>
        <w:gridCol w:w="463"/>
        <w:gridCol w:w="67"/>
        <w:gridCol w:w="2897"/>
        <w:gridCol w:w="68"/>
        <w:gridCol w:w="467"/>
        <w:gridCol w:w="65"/>
        <w:gridCol w:w="475"/>
        <w:gridCol w:w="68"/>
        <w:gridCol w:w="2448"/>
        <w:gridCol w:w="236"/>
        <w:gridCol w:w="301"/>
        <w:gridCol w:w="325"/>
        <w:gridCol w:w="213"/>
        <w:gridCol w:w="322"/>
        <w:gridCol w:w="2669"/>
        <w:gridCol w:w="6"/>
        <w:gridCol w:w="523"/>
        <w:gridCol w:w="6"/>
        <w:gridCol w:w="529"/>
        <w:gridCol w:w="41"/>
      </w:tblGrid>
      <w:tr w:rsidR="00E54E8D" w:rsidRPr="000323B8" w14:paraId="6A956B78" w14:textId="77777777" w:rsidTr="00F832CB">
        <w:trPr>
          <w:gridAfter w:val="1"/>
          <w:wAfter w:w="15" w:type="pct"/>
        </w:trPr>
        <w:tc>
          <w:tcPr>
            <w:tcW w:w="1029" w:type="pct"/>
            <w:gridSpan w:val="5"/>
            <w:shd w:val="clear" w:color="auto" w:fill="DBE5F1" w:themeFill="accent1" w:themeFillTint="33"/>
          </w:tcPr>
          <w:p w14:paraId="70BE95D0" w14:textId="1F879001" w:rsidR="00E54E8D"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E101E5" w:rsidRPr="000323B8">
              <w:rPr>
                <w:rFonts w:asciiTheme="minorHAnsi" w:eastAsia="Calibri" w:hAnsiTheme="minorHAnsi" w:cs="Arial"/>
                <w:b/>
                <w:sz w:val="20"/>
                <w:szCs w:val="20"/>
                <w:lang w:val="en-GB" w:eastAsia="en-US"/>
              </w:rPr>
              <w:t xml:space="preserve"> Reference</w:t>
            </w:r>
          </w:p>
        </w:tc>
        <w:tc>
          <w:tcPr>
            <w:tcW w:w="3956" w:type="pct"/>
            <w:gridSpan w:val="18"/>
            <w:shd w:val="clear" w:color="auto" w:fill="DBE5F1" w:themeFill="accent1" w:themeFillTint="33"/>
          </w:tcPr>
          <w:p w14:paraId="5A863B15" w14:textId="2109C989" w:rsidR="00E54E8D"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E54E8D" w:rsidRPr="000323B8">
              <w:rPr>
                <w:rFonts w:asciiTheme="minorHAnsi" w:eastAsia="Calibri" w:hAnsiTheme="minorHAnsi" w:cs="Arial"/>
                <w:b/>
                <w:sz w:val="20"/>
                <w:szCs w:val="20"/>
                <w:lang w:val="en-GB" w:eastAsia="en-US"/>
              </w:rPr>
              <w:t xml:space="preserve"> requirements</w:t>
            </w:r>
          </w:p>
        </w:tc>
      </w:tr>
      <w:tr w:rsidR="00E54E8D" w:rsidRPr="000323B8" w14:paraId="52619BD5" w14:textId="77777777" w:rsidTr="00F832CB">
        <w:trPr>
          <w:gridAfter w:val="1"/>
          <w:wAfter w:w="15" w:type="pct"/>
        </w:trPr>
        <w:tc>
          <w:tcPr>
            <w:tcW w:w="1029" w:type="pct"/>
            <w:gridSpan w:val="5"/>
          </w:tcPr>
          <w:p w14:paraId="429210C7" w14:textId="77777777" w:rsidR="004E7597" w:rsidRPr="000323B8" w:rsidRDefault="004E7597" w:rsidP="004E7597">
            <w:pPr>
              <w:rPr>
                <w:rFonts w:asciiTheme="minorHAnsi" w:hAnsiTheme="minorHAnsi" w:cs="Arial"/>
                <w:sz w:val="20"/>
                <w:szCs w:val="20"/>
              </w:rPr>
            </w:pPr>
            <w:r w:rsidRPr="000323B8">
              <w:rPr>
                <w:rFonts w:asciiTheme="minorHAnsi" w:hAnsiTheme="minorHAnsi" w:cs="Arial"/>
                <w:sz w:val="20"/>
                <w:szCs w:val="20"/>
              </w:rPr>
              <w:t>2.4.1 (a)</w:t>
            </w:r>
          </w:p>
          <w:p w14:paraId="0148C871" w14:textId="4326A668" w:rsidR="00E54E8D" w:rsidRPr="000323B8" w:rsidRDefault="0015397A" w:rsidP="004E7597">
            <w:pPr>
              <w:rPr>
                <w:rFonts w:asciiTheme="minorHAnsi" w:hAnsiTheme="minorHAnsi" w:cs="Arial"/>
                <w:sz w:val="20"/>
                <w:szCs w:val="20"/>
              </w:rPr>
            </w:pPr>
            <w:r w:rsidRPr="000323B8">
              <w:rPr>
                <w:rFonts w:asciiTheme="minorHAnsi" w:hAnsiTheme="minorHAnsi" w:cs="Arial"/>
                <w:sz w:val="20"/>
                <w:szCs w:val="20"/>
              </w:rPr>
              <w:t>2.4.1 (b)</w:t>
            </w:r>
          </w:p>
        </w:tc>
        <w:tc>
          <w:tcPr>
            <w:tcW w:w="3956" w:type="pct"/>
            <w:gridSpan w:val="18"/>
          </w:tcPr>
          <w:p w14:paraId="6B874EBC" w14:textId="78F03DE3" w:rsidR="004E7597" w:rsidRPr="000323B8" w:rsidRDefault="004E7597" w:rsidP="004E7597">
            <w:pPr>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The service provider shall </w:t>
            </w:r>
            <w:r w:rsidRPr="000323B8">
              <w:rPr>
                <w:rFonts w:asciiTheme="minorHAnsi" w:eastAsia="DejaVu Sans" w:hAnsiTheme="minorHAnsi" w:cs="Arial"/>
                <w:sz w:val="20"/>
                <w:szCs w:val="20"/>
                <w:u w:val="single"/>
                <w:lang w:val="en-US" w:eastAsia="en-US"/>
              </w:rPr>
              <w:t>develop and maintain a safety training programme</w:t>
            </w:r>
            <w:r w:rsidRPr="000323B8">
              <w:rPr>
                <w:rFonts w:asciiTheme="minorHAnsi" w:eastAsia="DejaVu Sans" w:hAnsiTheme="minorHAnsi" w:cs="Arial"/>
                <w:sz w:val="20"/>
                <w:szCs w:val="20"/>
                <w:lang w:val="en-US" w:eastAsia="en-US"/>
              </w:rPr>
              <w:t xml:space="preserve"> that ensures that personnel are trained and competent to perform their SMS duties.</w:t>
            </w:r>
          </w:p>
          <w:p w14:paraId="603E5577" w14:textId="7427CC4F" w:rsidR="00E54E8D" w:rsidRPr="000323B8" w:rsidRDefault="004E7597" w:rsidP="004E7597">
            <w:pPr>
              <w:tabs>
                <w:tab w:val="left" w:pos="1602"/>
              </w:tabs>
              <w:rPr>
                <w:rFonts w:asciiTheme="minorHAnsi" w:hAnsiTheme="minorHAnsi"/>
                <w:sz w:val="20"/>
                <w:szCs w:val="20"/>
              </w:rPr>
            </w:pPr>
            <w:r w:rsidRPr="000323B8">
              <w:rPr>
                <w:rFonts w:asciiTheme="minorHAnsi" w:eastAsia="DejaVu Sans" w:hAnsiTheme="minorHAnsi" w:cs="Arial"/>
                <w:sz w:val="20"/>
                <w:szCs w:val="20"/>
                <w:lang w:val="en-US" w:eastAsia="en-US"/>
              </w:rPr>
              <w:t>The scope of the safety training programme shall be appropriate to each individual’s involvement in the SMS.</w:t>
            </w:r>
          </w:p>
        </w:tc>
      </w:tr>
      <w:tr w:rsidR="003E22D6" w:rsidRPr="000323B8" w14:paraId="22E9DAEA" w14:textId="77777777" w:rsidTr="00F832CB">
        <w:trPr>
          <w:gridAfter w:val="1"/>
          <w:wAfter w:w="15" w:type="pct"/>
        </w:trPr>
        <w:tc>
          <w:tcPr>
            <w:tcW w:w="668" w:type="pct"/>
            <w:shd w:val="clear" w:color="auto" w:fill="DBE5F1" w:themeFill="accent1" w:themeFillTint="33"/>
          </w:tcPr>
          <w:p w14:paraId="05A42B60"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80" w:type="pct"/>
            <w:gridSpan w:val="2"/>
          </w:tcPr>
          <w:p w14:paraId="7E5C74F6" w14:textId="6E3C70F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gridSpan w:val="2"/>
          </w:tcPr>
          <w:p w14:paraId="0620B20F" w14:textId="673FB3EA"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004" w:type="pct"/>
            <w:gridSpan w:val="2"/>
            <w:shd w:val="clear" w:color="auto" w:fill="DBE5F1" w:themeFill="accent1" w:themeFillTint="33"/>
          </w:tcPr>
          <w:p w14:paraId="2F5B950F" w14:textId="42379281"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1" w:type="pct"/>
            <w:gridSpan w:val="2"/>
          </w:tcPr>
          <w:p w14:paraId="0BC94C64" w14:textId="767C3199"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gridSpan w:val="2"/>
          </w:tcPr>
          <w:p w14:paraId="67722F59" w14:textId="0CE853DA" w:rsidR="003E22D6" w:rsidRPr="000323B8" w:rsidRDefault="003E22D6" w:rsidP="003E22D6">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852" w:type="pct"/>
            <w:gridSpan w:val="2"/>
            <w:shd w:val="clear" w:color="auto" w:fill="DBE5F1" w:themeFill="accent1" w:themeFillTint="33"/>
          </w:tcPr>
          <w:p w14:paraId="228F4D70" w14:textId="68FC4883"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2" w:type="pct"/>
            <w:gridSpan w:val="2"/>
          </w:tcPr>
          <w:p w14:paraId="78A72FE7" w14:textId="48140109"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gridSpan w:val="2"/>
          </w:tcPr>
          <w:p w14:paraId="6E9A8EF0" w14:textId="42788C83"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1013" w:type="pct"/>
            <w:gridSpan w:val="2"/>
            <w:shd w:val="clear" w:color="auto" w:fill="DBE5F1" w:themeFill="accent1" w:themeFillTint="33"/>
          </w:tcPr>
          <w:p w14:paraId="3A6A7171" w14:textId="77777777"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79" w:type="pct"/>
            <w:gridSpan w:val="2"/>
          </w:tcPr>
          <w:p w14:paraId="5387A6EC" w14:textId="7DAB4024"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9" w:type="pct"/>
            <w:gridSpan w:val="2"/>
          </w:tcPr>
          <w:p w14:paraId="208ED764" w14:textId="2DC8A056" w:rsidR="003E22D6" w:rsidRPr="000323B8" w:rsidRDefault="003E22D6" w:rsidP="003E22D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E101E5" w:rsidRPr="000323B8" w14:paraId="5659FAD0" w14:textId="77777777" w:rsidTr="00F832CB">
        <w:trPr>
          <w:gridAfter w:val="1"/>
          <w:wAfter w:w="15" w:type="pct"/>
        </w:trPr>
        <w:tc>
          <w:tcPr>
            <w:tcW w:w="1029" w:type="pct"/>
            <w:gridSpan w:val="5"/>
          </w:tcPr>
          <w:p w14:paraId="008016B5" w14:textId="39C33285" w:rsidR="00E101E5" w:rsidRPr="000323B8" w:rsidRDefault="00E101E5" w:rsidP="00E101E5">
            <w:pPr>
              <w:pStyle w:val="CommentText"/>
              <w:rPr>
                <w:rFonts w:asciiTheme="minorHAnsi" w:hAnsiTheme="minorHAnsi" w:cs="Arial"/>
              </w:rPr>
            </w:pPr>
            <w:r w:rsidRPr="000323B8">
              <w:rPr>
                <w:rFonts w:asciiTheme="minorHAnsi" w:hAnsiTheme="minorHAnsi" w:cs="Arial"/>
              </w:rPr>
              <w:t xml:space="preserve">There is a training programme for SMS in place that includes initial and recurrent training. The training covers individual safety duties (including roles, </w:t>
            </w:r>
            <w:r w:rsidRPr="000323B8">
              <w:rPr>
                <w:rFonts w:asciiTheme="minorHAnsi" w:hAnsiTheme="minorHAnsi" w:cs="Arial"/>
              </w:rPr>
              <w:lastRenderedPageBreak/>
              <w:t>responsibilities and accountabilities) and how the organisation’s SMS operates.</w:t>
            </w:r>
          </w:p>
        </w:tc>
        <w:tc>
          <w:tcPr>
            <w:tcW w:w="1368" w:type="pct"/>
            <w:gridSpan w:val="6"/>
          </w:tcPr>
          <w:p w14:paraId="4CF3CD1C" w14:textId="3547E5E3" w:rsidR="00E101E5" w:rsidRPr="000323B8" w:rsidRDefault="00E101E5" w:rsidP="00E101E5">
            <w:pPr>
              <w:rPr>
                <w:rFonts w:asciiTheme="minorHAnsi" w:hAnsiTheme="minorHAnsi"/>
                <w:sz w:val="20"/>
                <w:szCs w:val="20"/>
              </w:rPr>
            </w:pPr>
            <w:r w:rsidRPr="000323B8">
              <w:rPr>
                <w:rFonts w:asciiTheme="minorHAnsi" w:hAnsiTheme="minorHAnsi" w:cs="Arial"/>
                <w:sz w:val="20"/>
                <w:szCs w:val="20"/>
              </w:rPr>
              <w:lastRenderedPageBreak/>
              <w:t xml:space="preserve">The training program should be compatible with the size and complexity of the activities developed by the organization. The program considers the profile of the target audience, the training syllabus, the competency of the </w:t>
            </w:r>
            <w:r w:rsidRPr="000323B8">
              <w:rPr>
                <w:rFonts w:asciiTheme="minorHAnsi" w:hAnsiTheme="minorHAnsi" w:cs="Arial"/>
                <w:sz w:val="20"/>
                <w:szCs w:val="20"/>
              </w:rPr>
              <w:lastRenderedPageBreak/>
              <w:t>instructors and the frequency of the training events. There is a process to maintain training records for all personnel trained.</w:t>
            </w:r>
          </w:p>
        </w:tc>
        <w:tc>
          <w:tcPr>
            <w:tcW w:w="1216" w:type="pct"/>
            <w:gridSpan w:val="6"/>
          </w:tcPr>
          <w:p w14:paraId="224B0FAE" w14:textId="77777777" w:rsidR="00E101E5" w:rsidRPr="000323B8" w:rsidRDefault="00E101E5" w:rsidP="00E101E5">
            <w:pPr>
              <w:rPr>
                <w:rFonts w:asciiTheme="minorHAnsi" w:hAnsiTheme="minorHAnsi" w:cs="Arial"/>
                <w:sz w:val="20"/>
                <w:szCs w:val="20"/>
              </w:rPr>
            </w:pPr>
            <w:r w:rsidRPr="000323B8">
              <w:rPr>
                <w:rFonts w:asciiTheme="minorHAnsi" w:hAnsiTheme="minorHAnsi" w:cs="Arial"/>
                <w:sz w:val="20"/>
                <w:szCs w:val="20"/>
              </w:rPr>
              <w:lastRenderedPageBreak/>
              <w:t xml:space="preserve">The SMS training programme is delivering appropriate training to the different staff in the organisation and being delivered by competent personnel. </w:t>
            </w:r>
          </w:p>
          <w:p w14:paraId="40107D38" w14:textId="77777777" w:rsidR="00E101E5" w:rsidRPr="000323B8" w:rsidRDefault="00E101E5" w:rsidP="00E101E5">
            <w:pPr>
              <w:rPr>
                <w:rFonts w:asciiTheme="minorHAnsi" w:hAnsiTheme="minorHAnsi"/>
                <w:sz w:val="20"/>
                <w:szCs w:val="20"/>
              </w:rPr>
            </w:pPr>
          </w:p>
        </w:tc>
        <w:tc>
          <w:tcPr>
            <w:tcW w:w="1371" w:type="pct"/>
            <w:gridSpan w:val="6"/>
          </w:tcPr>
          <w:p w14:paraId="54A86439" w14:textId="77777777" w:rsidR="00E101E5" w:rsidRPr="000323B8" w:rsidRDefault="00E101E5" w:rsidP="00E101E5">
            <w:pPr>
              <w:rPr>
                <w:rFonts w:asciiTheme="minorHAnsi" w:hAnsiTheme="minorHAnsi" w:cs="Arial"/>
                <w:sz w:val="20"/>
                <w:szCs w:val="20"/>
              </w:rPr>
            </w:pPr>
            <w:r w:rsidRPr="000323B8">
              <w:rPr>
                <w:rFonts w:asciiTheme="minorHAnsi" w:hAnsiTheme="minorHAnsi" w:cs="Arial"/>
                <w:sz w:val="20"/>
                <w:szCs w:val="20"/>
              </w:rPr>
              <w:t>SMS Training is evaluated for all aspects (learning objectives, content, teaching methods and styles, tests) and is linked to the competency assessment.</w:t>
            </w:r>
          </w:p>
          <w:p w14:paraId="53A0AEAD" w14:textId="7BC655A9" w:rsidR="00E101E5" w:rsidRPr="000323B8" w:rsidRDefault="00E101E5" w:rsidP="00E101E5">
            <w:pPr>
              <w:rPr>
                <w:rFonts w:asciiTheme="minorHAnsi" w:hAnsiTheme="minorHAnsi" w:cs="Arial"/>
                <w:sz w:val="20"/>
                <w:szCs w:val="20"/>
              </w:rPr>
            </w:pPr>
            <w:r w:rsidRPr="000323B8">
              <w:rPr>
                <w:rFonts w:asciiTheme="minorHAnsi" w:hAnsiTheme="minorHAnsi" w:cs="Arial"/>
                <w:sz w:val="20"/>
                <w:szCs w:val="20"/>
              </w:rPr>
              <w:lastRenderedPageBreak/>
              <w:t>Training is routinely reviewed to take into consideration feedback from different sources.</w:t>
            </w:r>
          </w:p>
        </w:tc>
      </w:tr>
      <w:tr w:rsidR="00E101E5" w:rsidRPr="000323B8" w14:paraId="44798BCB" w14:textId="77777777" w:rsidTr="00F832CB">
        <w:trPr>
          <w:gridAfter w:val="1"/>
          <w:wAfter w:w="15" w:type="pct"/>
        </w:trPr>
        <w:tc>
          <w:tcPr>
            <w:tcW w:w="4985" w:type="pct"/>
            <w:gridSpan w:val="23"/>
            <w:shd w:val="clear" w:color="auto" w:fill="DBE5F1" w:themeFill="accent1" w:themeFillTint="33"/>
          </w:tcPr>
          <w:p w14:paraId="54F7E0D7" w14:textId="77777777" w:rsidR="00E101E5" w:rsidRPr="000323B8" w:rsidRDefault="00E101E5" w:rsidP="00E101E5">
            <w:pPr>
              <w:jc w:val="center"/>
              <w:rPr>
                <w:rFonts w:asciiTheme="minorHAnsi" w:hAnsiTheme="minorHAnsi"/>
                <w:sz w:val="20"/>
                <w:szCs w:val="20"/>
              </w:rPr>
            </w:pPr>
            <w:r w:rsidRPr="000323B8">
              <w:rPr>
                <w:rFonts w:asciiTheme="minorHAnsi" w:hAnsiTheme="minorHAnsi" w:cs="Arial"/>
                <w:b/>
                <w:sz w:val="20"/>
                <w:szCs w:val="20"/>
              </w:rPr>
              <w:lastRenderedPageBreak/>
              <w:t>Assessment results</w:t>
            </w:r>
          </w:p>
        </w:tc>
      </w:tr>
      <w:tr w:rsidR="00E101E5" w:rsidRPr="000323B8" w14:paraId="67C454C3" w14:textId="77777777" w:rsidTr="00F832CB">
        <w:trPr>
          <w:gridAfter w:val="1"/>
          <w:wAfter w:w="15" w:type="pct"/>
          <w:trHeight w:val="926"/>
        </w:trPr>
        <w:tc>
          <w:tcPr>
            <w:tcW w:w="1029" w:type="pct"/>
            <w:gridSpan w:val="5"/>
            <w:shd w:val="clear" w:color="auto" w:fill="auto"/>
          </w:tcPr>
          <w:p w14:paraId="05F4D5F9" w14:textId="614BCC32" w:rsidR="00E10450" w:rsidRPr="000323B8" w:rsidRDefault="00E10450" w:rsidP="00E101E5">
            <w:pPr>
              <w:rPr>
                <w:rFonts w:asciiTheme="minorHAnsi" w:hAnsiTheme="minorHAnsi"/>
                <w:sz w:val="20"/>
                <w:szCs w:val="20"/>
              </w:rPr>
            </w:pPr>
          </w:p>
        </w:tc>
        <w:tc>
          <w:tcPr>
            <w:tcW w:w="1368" w:type="pct"/>
            <w:gridSpan w:val="6"/>
            <w:shd w:val="clear" w:color="auto" w:fill="auto"/>
          </w:tcPr>
          <w:p w14:paraId="1CC1622A" w14:textId="77777777" w:rsidR="00E101E5" w:rsidRPr="000323B8" w:rsidRDefault="00E101E5" w:rsidP="00E101E5">
            <w:pPr>
              <w:rPr>
                <w:rFonts w:asciiTheme="minorHAnsi" w:hAnsiTheme="minorHAnsi"/>
                <w:sz w:val="20"/>
                <w:szCs w:val="20"/>
              </w:rPr>
            </w:pPr>
          </w:p>
        </w:tc>
        <w:tc>
          <w:tcPr>
            <w:tcW w:w="1216" w:type="pct"/>
            <w:gridSpan w:val="6"/>
            <w:shd w:val="clear" w:color="auto" w:fill="auto"/>
          </w:tcPr>
          <w:p w14:paraId="41DF9B48" w14:textId="2360F2D4" w:rsidR="00E35119" w:rsidRPr="000323B8" w:rsidRDefault="00E35119" w:rsidP="00E101E5">
            <w:pPr>
              <w:rPr>
                <w:rFonts w:asciiTheme="minorHAnsi" w:hAnsiTheme="minorHAnsi"/>
                <w:sz w:val="20"/>
                <w:szCs w:val="20"/>
              </w:rPr>
            </w:pPr>
          </w:p>
        </w:tc>
        <w:tc>
          <w:tcPr>
            <w:tcW w:w="1371" w:type="pct"/>
            <w:gridSpan w:val="6"/>
          </w:tcPr>
          <w:p w14:paraId="3A54F193" w14:textId="77777777" w:rsidR="00E101E5" w:rsidRPr="000323B8" w:rsidRDefault="00E101E5" w:rsidP="00E101E5">
            <w:pPr>
              <w:rPr>
                <w:rFonts w:asciiTheme="minorHAnsi" w:hAnsiTheme="minorHAnsi"/>
                <w:sz w:val="20"/>
                <w:szCs w:val="20"/>
              </w:rPr>
            </w:pPr>
          </w:p>
        </w:tc>
      </w:tr>
      <w:tr w:rsidR="00E101E5" w:rsidRPr="000323B8" w14:paraId="55303EBA" w14:textId="77777777" w:rsidTr="00F832CB">
        <w:trPr>
          <w:gridAfter w:val="1"/>
          <w:wAfter w:w="15" w:type="pct"/>
        </w:trPr>
        <w:tc>
          <w:tcPr>
            <w:tcW w:w="4985" w:type="pct"/>
            <w:gridSpan w:val="23"/>
            <w:shd w:val="clear" w:color="auto" w:fill="DBE5F1" w:themeFill="accent1" w:themeFillTint="33"/>
          </w:tcPr>
          <w:p w14:paraId="71F4BE2A" w14:textId="77777777" w:rsidR="00E101E5" w:rsidRPr="000323B8" w:rsidRDefault="00E101E5" w:rsidP="00E101E5">
            <w:pPr>
              <w:jc w:val="center"/>
              <w:rPr>
                <w:rFonts w:asciiTheme="minorHAnsi" w:hAnsiTheme="minorHAnsi"/>
                <w:sz w:val="20"/>
                <w:szCs w:val="20"/>
              </w:rPr>
            </w:pPr>
            <w:r w:rsidRPr="000323B8">
              <w:rPr>
                <w:rFonts w:asciiTheme="minorHAnsi" w:hAnsiTheme="minorHAnsi" w:cs="Arial"/>
                <w:b/>
                <w:sz w:val="20"/>
                <w:szCs w:val="20"/>
              </w:rPr>
              <w:t>What to look for</w:t>
            </w:r>
          </w:p>
        </w:tc>
      </w:tr>
      <w:tr w:rsidR="00E101E5" w:rsidRPr="000323B8" w14:paraId="493217BA" w14:textId="77777777" w:rsidTr="00F832CB">
        <w:trPr>
          <w:gridAfter w:val="1"/>
          <w:wAfter w:w="15" w:type="pct"/>
        </w:trPr>
        <w:tc>
          <w:tcPr>
            <w:tcW w:w="4985" w:type="pct"/>
            <w:gridSpan w:val="23"/>
          </w:tcPr>
          <w:p w14:paraId="7E341D12" w14:textId="426FBF60" w:rsidR="00E101E5" w:rsidRPr="000323B8" w:rsidRDefault="00E101E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the SMS training programme including course content and delivery method.</w:t>
            </w:r>
          </w:p>
          <w:p w14:paraId="304C4688" w14:textId="77777777" w:rsidR="00E101E5" w:rsidRPr="000323B8" w:rsidRDefault="00E101E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Check training records against the training programme.</w:t>
            </w:r>
          </w:p>
          <w:p w14:paraId="793AA725" w14:textId="77777777" w:rsidR="00E101E5" w:rsidRPr="000323B8" w:rsidRDefault="00E101E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Review how the competence of the instructors is being assessed.   </w:t>
            </w:r>
          </w:p>
          <w:p w14:paraId="5A2B2B2E" w14:textId="77777777" w:rsidR="00E101E5" w:rsidRPr="000323B8" w:rsidRDefault="00E101E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Training considers feedback from external occurrences, investigation reports, safety meetings, hazard reports, audits, safety data analysis, training, course evaluations etc. </w:t>
            </w:r>
          </w:p>
          <w:p w14:paraId="45245D8D" w14:textId="77777777" w:rsidR="00E101E5" w:rsidRPr="000323B8" w:rsidRDefault="00E101E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how training is assessed for new staff and changes in position.</w:t>
            </w:r>
          </w:p>
          <w:p w14:paraId="1F25BBE6" w14:textId="77777777" w:rsidR="00E101E5" w:rsidRPr="000323B8" w:rsidRDefault="00E101E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any training evaluation.</w:t>
            </w:r>
          </w:p>
          <w:p w14:paraId="05A61996" w14:textId="77777777" w:rsidR="00E101E5" w:rsidRPr="000323B8" w:rsidRDefault="00E101E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Does the training include human and organisational factors?</w:t>
            </w:r>
          </w:p>
          <w:p w14:paraId="2ECC274D" w14:textId="77777777" w:rsidR="00E101E5" w:rsidRPr="000323B8" w:rsidRDefault="00E101E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Ask staff about their own understanding of their role in the organisation’s SMS and their safety duties. </w:t>
            </w:r>
          </w:p>
          <w:p w14:paraId="36E34DF2" w14:textId="690C945B" w:rsidR="00E101E5" w:rsidRPr="000323B8" w:rsidRDefault="00E101E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Check all staff are briefed on compliance.</w:t>
            </w:r>
          </w:p>
        </w:tc>
      </w:tr>
      <w:tr w:rsidR="00E101E5" w:rsidRPr="000323B8" w14:paraId="5DE18801" w14:textId="77777777" w:rsidTr="00F832CB">
        <w:trPr>
          <w:gridAfter w:val="1"/>
          <w:wAfter w:w="15" w:type="pct"/>
        </w:trPr>
        <w:tc>
          <w:tcPr>
            <w:tcW w:w="1029" w:type="pct"/>
            <w:gridSpan w:val="5"/>
            <w:shd w:val="clear" w:color="auto" w:fill="DBE5F1" w:themeFill="accent1" w:themeFillTint="33"/>
            <w:vAlign w:val="center"/>
          </w:tcPr>
          <w:p w14:paraId="21C51A1B" w14:textId="77777777" w:rsidR="00E101E5" w:rsidRPr="000323B8" w:rsidRDefault="00E101E5"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3956" w:type="pct"/>
            <w:gridSpan w:val="18"/>
            <w:shd w:val="clear" w:color="auto" w:fill="DBE5F1" w:themeFill="accent1" w:themeFillTint="33"/>
            <w:vAlign w:val="center"/>
          </w:tcPr>
          <w:p w14:paraId="218747FD" w14:textId="3176A7C7" w:rsidR="00E101E5" w:rsidRPr="000323B8" w:rsidRDefault="00E101E5" w:rsidP="005E48C1">
            <w:pPr>
              <w:rPr>
                <w:rFonts w:asciiTheme="minorHAnsi" w:hAnsiTheme="minorHAnsi"/>
                <w:sz w:val="20"/>
                <w:szCs w:val="20"/>
              </w:rPr>
            </w:pPr>
            <w:r w:rsidRPr="000323B8">
              <w:rPr>
                <w:rFonts w:asciiTheme="minorHAnsi" w:hAnsiTheme="minorHAnsi" w:cs="Arial"/>
                <w:b/>
                <w:sz w:val="20"/>
                <w:szCs w:val="20"/>
              </w:rPr>
              <w:t>CAR-ORA</w:t>
            </w:r>
          </w:p>
        </w:tc>
      </w:tr>
      <w:tr w:rsidR="00E101E5" w:rsidRPr="000323B8" w14:paraId="6286D319" w14:textId="77777777" w:rsidTr="00F832CB">
        <w:trPr>
          <w:gridAfter w:val="1"/>
          <w:wAfter w:w="15" w:type="pct"/>
        </w:trPr>
        <w:tc>
          <w:tcPr>
            <w:tcW w:w="1029" w:type="pct"/>
            <w:gridSpan w:val="5"/>
          </w:tcPr>
          <w:p w14:paraId="302B7910" w14:textId="00214D55" w:rsidR="00E101E5" w:rsidRPr="000323B8" w:rsidRDefault="00E101E5" w:rsidP="00E101E5">
            <w:pPr>
              <w:rPr>
                <w:rFonts w:asciiTheme="minorHAnsi" w:hAnsiTheme="minorHAnsi" w:cs="Arial"/>
                <w:b/>
                <w:sz w:val="20"/>
                <w:szCs w:val="20"/>
              </w:rPr>
            </w:pPr>
            <w:r w:rsidRPr="000323B8">
              <w:rPr>
                <w:rFonts w:asciiTheme="minorHAnsi" w:eastAsia="DejaVu Sans" w:hAnsiTheme="minorHAnsi" w:cs="Arial"/>
                <w:sz w:val="20"/>
                <w:szCs w:val="20"/>
                <w:lang w:val="en-US" w:eastAsia="en-US"/>
              </w:rPr>
              <w:t>4.1.1</w:t>
            </w:r>
          </w:p>
        </w:tc>
        <w:tc>
          <w:tcPr>
            <w:tcW w:w="3956" w:type="pct"/>
            <w:gridSpan w:val="18"/>
          </w:tcPr>
          <w:p w14:paraId="4CEEBBFE" w14:textId="53A911E6" w:rsidR="00E101E5" w:rsidRPr="000323B8" w:rsidRDefault="00E101E5" w:rsidP="00E101E5">
            <w:pPr>
              <w:autoSpaceDE w:val="0"/>
              <w:autoSpaceDN w:val="0"/>
              <w:adjustRightInd w:val="0"/>
              <w:rPr>
                <w:rFonts w:asciiTheme="minorHAnsi" w:hAnsiTheme="minorHAnsi" w:cs="Arial"/>
                <w:sz w:val="20"/>
                <w:szCs w:val="20"/>
              </w:rPr>
            </w:pPr>
            <w:r w:rsidRPr="000323B8">
              <w:rPr>
                <w:rFonts w:asciiTheme="minorHAnsi" w:hAnsiTheme="minorHAnsi" w:cs="Arial"/>
                <w:sz w:val="20"/>
                <w:szCs w:val="20"/>
              </w:rPr>
              <w:t>GM1 ORA.GEN.200 (a) (4) - TRAINING AND COMMUNICATION ON SAFETY.</w:t>
            </w:r>
          </w:p>
          <w:p w14:paraId="0ED02778" w14:textId="18208883" w:rsidR="00E101E5" w:rsidRPr="000323B8" w:rsidRDefault="00E101E5" w:rsidP="00E101E5">
            <w:pPr>
              <w:rPr>
                <w:rFonts w:asciiTheme="minorHAnsi" w:hAnsiTheme="minorHAnsi"/>
                <w:sz w:val="20"/>
                <w:szCs w:val="20"/>
              </w:rPr>
            </w:pPr>
            <w:r w:rsidRPr="000323B8">
              <w:rPr>
                <w:rFonts w:asciiTheme="minorHAnsi" w:hAnsiTheme="minorHAnsi" w:cs="Arial"/>
                <w:sz w:val="20"/>
                <w:szCs w:val="20"/>
              </w:rPr>
              <w:t>AMC1 ORA.ATO.230 (a) (7) Training Records (8) Safety training.</w:t>
            </w:r>
          </w:p>
        </w:tc>
      </w:tr>
      <w:tr w:rsidR="00325B5B" w:rsidRPr="000323B8" w14:paraId="3ACC7087" w14:textId="77777777" w:rsidTr="00F832CB">
        <w:tc>
          <w:tcPr>
            <w:tcW w:w="699" w:type="pct"/>
            <w:gridSpan w:val="2"/>
            <w:shd w:val="clear" w:color="auto" w:fill="DBE5F1" w:themeFill="accent1" w:themeFillTint="33"/>
          </w:tcPr>
          <w:p w14:paraId="6F0CDDD6" w14:textId="06493F33" w:rsidR="00325B5B" w:rsidRPr="000323B8" w:rsidRDefault="00EC4AE6" w:rsidP="00FA6916">
            <w:pPr>
              <w:rPr>
                <w:rFonts w:asciiTheme="minorHAnsi" w:hAnsiTheme="minorHAnsi" w:cs="Arial"/>
                <w:sz w:val="20"/>
                <w:szCs w:val="20"/>
              </w:rPr>
            </w:pPr>
            <w:r>
              <w:rPr>
                <w:rFonts w:asciiTheme="minorHAnsi" w:eastAsia="Calibri" w:hAnsiTheme="minorHAnsi" w:cs="Arial"/>
                <w:b/>
                <w:sz w:val="20"/>
                <w:szCs w:val="20"/>
                <w:lang w:val="en-GB" w:eastAsia="en-US"/>
              </w:rPr>
              <w:t>CAR 100</w:t>
            </w:r>
            <w:r w:rsidR="00E101E5" w:rsidRPr="000323B8">
              <w:rPr>
                <w:rFonts w:asciiTheme="minorHAnsi" w:eastAsia="Calibri" w:hAnsiTheme="minorHAnsi" w:cs="Arial"/>
                <w:b/>
                <w:sz w:val="20"/>
                <w:szCs w:val="20"/>
                <w:lang w:val="en-GB" w:eastAsia="en-US"/>
              </w:rPr>
              <w:t xml:space="preserve"> Reference</w:t>
            </w:r>
          </w:p>
        </w:tc>
        <w:tc>
          <w:tcPr>
            <w:tcW w:w="4301" w:type="pct"/>
            <w:gridSpan w:val="22"/>
            <w:shd w:val="clear" w:color="auto" w:fill="DBE5F1" w:themeFill="accent1" w:themeFillTint="33"/>
          </w:tcPr>
          <w:p w14:paraId="5BA74344" w14:textId="7BA5DA19" w:rsidR="00325B5B" w:rsidRPr="000323B8" w:rsidRDefault="00EC4AE6" w:rsidP="00FA6916">
            <w:pPr>
              <w:rPr>
                <w:rFonts w:asciiTheme="minorHAnsi" w:eastAsia="DejaVu Sans" w:hAnsiTheme="minorHAnsi" w:cs="Arial"/>
                <w:sz w:val="20"/>
                <w:szCs w:val="20"/>
                <w:lang w:val="en-US" w:eastAsia="en-US"/>
              </w:rPr>
            </w:pPr>
            <w:r>
              <w:rPr>
                <w:rFonts w:asciiTheme="minorHAnsi" w:eastAsia="Calibri" w:hAnsiTheme="minorHAnsi" w:cs="Arial"/>
                <w:b/>
                <w:sz w:val="20"/>
                <w:szCs w:val="20"/>
                <w:lang w:val="en-GB" w:eastAsia="en-US"/>
              </w:rPr>
              <w:t>CAR 100</w:t>
            </w:r>
            <w:r w:rsidR="00325B5B" w:rsidRPr="000323B8">
              <w:rPr>
                <w:rFonts w:asciiTheme="minorHAnsi" w:eastAsia="Calibri" w:hAnsiTheme="minorHAnsi" w:cs="Arial"/>
                <w:b/>
                <w:sz w:val="20"/>
                <w:szCs w:val="20"/>
                <w:lang w:val="en-GB" w:eastAsia="en-US"/>
              </w:rPr>
              <w:t xml:space="preserve"> requirements</w:t>
            </w:r>
          </w:p>
        </w:tc>
      </w:tr>
      <w:tr w:rsidR="00325B5B" w:rsidRPr="000323B8" w14:paraId="23E88E31" w14:textId="77777777" w:rsidTr="00F832CB">
        <w:trPr>
          <w:trHeight w:val="458"/>
        </w:trPr>
        <w:tc>
          <w:tcPr>
            <w:tcW w:w="699" w:type="pct"/>
            <w:gridSpan w:val="2"/>
            <w:vAlign w:val="center"/>
          </w:tcPr>
          <w:p w14:paraId="482C0D3F" w14:textId="77777777" w:rsidR="00325B5B" w:rsidRPr="000323B8" w:rsidRDefault="00325B5B">
            <w:pPr>
              <w:rPr>
                <w:rFonts w:asciiTheme="minorHAnsi" w:hAnsiTheme="minorHAnsi"/>
                <w:sz w:val="20"/>
                <w:szCs w:val="20"/>
              </w:rPr>
            </w:pPr>
            <w:r w:rsidRPr="000323B8">
              <w:rPr>
                <w:rFonts w:asciiTheme="minorHAnsi" w:hAnsiTheme="minorHAnsi" w:cs="Arial"/>
                <w:sz w:val="20"/>
                <w:szCs w:val="20"/>
              </w:rPr>
              <w:t>2.4.1</w:t>
            </w:r>
          </w:p>
        </w:tc>
        <w:tc>
          <w:tcPr>
            <w:tcW w:w="4301" w:type="pct"/>
            <w:gridSpan w:val="22"/>
            <w:vAlign w:val="center"/>
          </w:tcPr>
          <w:p w14:paraId="5D050047" w14:textId="77777777" w:rsidR="00325B5B" w:rsidRPr="000323B8" w:rsidRDefault="00325B5B">
            <w:pPr>
              <w:rPr>
                <w:rFonts w:asciiTheme="minorHAnsi" w:hAnsiTheme="minorHAnsi" w:cs="Arial"/>
                <w:sz w:val="20"/>
                <w:szCs w:val="20"/>
              </w:rPr>
            </w:pPr>
            <w:r w:rsidRPr="000323B8">
              <w:rPr>
                <w:rFonts w:asciiTheme="minorHAnsi" w:eastAsia="DejaVu Sans" w:hAnsiTheme="minorHAnsi" w:cs="Arial"/>
                <w:sz w:val="20"/>
                <w:szCs w:val="20"/>
                <w:lang w:val="en-US" w:eastAsia="en-US"/>
              </w:rPr>
              <w:t xml:space="preserve">Requirements for </w:t>
            </w:r>
            <w:r w:rsidRPr="000323B8">
              <w:rPr>
                <w:rFonts w:asciiTheme="minorHAnsi" w:hAnsiTheme="minorHAnsi" w:cs="Arial"/>
                <w:sz w:val="20"/>
                <w:szCs w:val="20"/>
              </w:rPr>
              <w:t>maintaining personnel trained and competent to perform their safety and compliance tasks</w:t>
            </w:r>
          </w:p>
        </w:tc>
      </w:tr>
      <w:tr w:rsidR="00F832CB" w:rsidRPr="000323B8" w14:paraId="677161D7" w14:textId="77777777" w:rsidTr="00F832CB">
        <w:tc>
          <w:tcPr>
            <w:tcW w:w="699" w:type="pct"/>
            <w:gridSpan w:val="2"/>
            <w:shd w:val="clear" w:color="auto" w:fill="DBE5F1" w:themeFill="accent1" w:themeFillTint="33"/>
          </w:tcPr>
          <w:p w14:paraId="2BA3C4F2" w14:textId="77777777"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74" w:type="pct"/>
            <w:gridSpan w:val="2"/>
          </w:tcPr>
          <w:p w14:paraId="3D78EF8C" w14:textId="13A727A9"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0" w:type="pct"/>
            <w:gridSpan w:val="2"/>
          </w:tcPr>
          <w:p w14:paraId="44C734E8" w14:textId="1ECA7068" w:rsidR="00F832CB" w:rsidRPr="000323B8" w:rsidRDefault="00F832CB" w:rsidP="00F832CB">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1004" w:type="pct"/>
            <w:gridSpan w:val="2"/>
            <w:shd w:val="clear" w:color="auto" w:fill="DBE5F1" w:themeFill="accent1" w:themeFillTint="33"/>
          </w:tcPr>
          <w:p w14:paraId="29457C94" w14:textId="3225326A"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0" w:type="pct"/>
            <w:gridSpan w:val="2"/>
          </w:tcPr>
          <w:p w14:paraId="78EE21EE" w14:textId="06068D83"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4" w:type="pct"/>
            <w:gridSpan w:val="2"/>
          </w:tcPr>
          <w:p w14:paraId="69C8FA80" w14:textId="250E0738" w:rsidR="00F832CB" w:rsidRPr="000323B8" w:rsidRDefault="00F832CB" w:rsidP="00F832CB">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09" w:type="pct"/>
            <w:gridSpan w:val="2"/>
            <w:shd w:val="clear" w:color="auto" w:fill="DBE5F1" w:themeFill="accent1" w:themeFillTint="33"/>
          </w:tcPr>
          <w:p w14:paraId="5E3EFE4E" w14:textId="580BE6F2"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212" w:type="pct"/>
            <w:gridSpan w:val="2"/>
          </w:tcPr>
          <w:p w14:paraId="14ACC693" w14:textId="1FC68489"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1" w:type="pct"/>
            <w:gridSpan w:val="2"/>
          </w:tcPr>
          <w:p w14:paraId="31AECF34" w14:textId="1DD7438E"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06" w:type="pct"/>
            <w:gridSpan w:val="2"/>
            <w:shd w:val="clear" w:color="auto" w:fill="DBE5F1" w:themeFill="accent1" w:themeFillTint="33"/>
          </w:tcPr>
          <w:p w14:paraId="1A4FC1B4" w14:textId="77777777"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78" w:type="pct"/>
            <w:gridSpan w:val="2"/>
          </w:tcPr>
          <w:p w14:paraId="58DA1611" w14:textId="20D9AF1F"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92" w:type="pct"/>
            <w:gridSpan w:val="2"/>
          </w:tcPr>
          <w:p w14:paraId="00C6D8A2" w14:textId="5A200DAE"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E101E5" w:rsidRPr="000323B8" w14:paraId="670171D0" w14:textId="77777777" w:rsidTr="00F832CB">
        <w:trPr>
          <w:trHeight w:val="1097"/>
        </w:trPr>
        <w:tc>
          <w:tcPr>
            <w:tcW w:w="1053" w:type="pct"/>
            <w:gridSpan w:val="6"/>
          </w:tcPr>
          <w:p w14:paraId="03C36EA5" w14:textId="77777777" w:rsidR="00E101E5" w:rsidRPr="000323B8" w:rsidRDefault="00E101E5" w:rsidP="00E101E5">
            <w:pPr>
              <w:rPr>
                <w:rFonts w:asciiTheme="minorHAnsi" w:hAnsiTheme="minorHAnsi" w:cs="Arial"/>
                <w:sz w:val="20"/>
                <w:szCs w:val="20"/>
              </w:rPr>
            </w:pPr>
            <w:r w:rsidRPr="000323B8">
              <w:rPr>
                <w:rFonts w:asciiTheme="minorHAnsi" w:hAnsiTheme="minorHAnsi" w:cs="Arial"/>
                <w:sz w:val="20"/>
                <w:szCs w:val="20"/>
              </w:rPr>
              <w:t xml:space="preserve">There is a process in place to ensure that the organisation has trained and competent personnel. </w:t>
            </w:r>
          </w:p>
        </w:tc>
        <w:tc>
          <w:tcPr>
            <w:tcW w:w="1368" w:type="pct"/>
            <w:gridSpan w:val="6"/>
          </w:tcPr>
          <w:p w14:paraId="5414F6D8" w14:textId="7C1BC4F5" w:rsidR="00E101E5" w:rsidRPr="000323B8" w:rsidRDefault="00E101E5" w:rsidP="00E101E5">
            <w:pPr>
              <w:rPr>
                <w:rFonts w:asciiTheme="minorHAnsi" w:hAnsiTheme="minorHAnsi"/>
                <w:sz w:val="20"/>
                <w:szCs w:val="20"/>
              </w:rPr>
            </w:pPr>
          </w:p>
        </w:tc>
        <w:tc>
          <w:tcPr>
            <w:tcW w:w="1302" w:type="pct"/>
            <w:gridSpan w:val="6"/>
          </w:tcPr>
          <w:p w14:paraId="434EA572" w14:textId="77777777" w:rsidR="00E101E5" w:rsidRPr="000323B8" w:rsidRDefault="00E101E5" w:rsidP="00E101E5">
            <w:pPr>
              <w:rPr>
                <w:rFonts w:asciiTheme="minorHAnsi" w:hAnsiTheme="minorHAnsi"/>
                <w:sz w:val="20"/>
                <w:szCs w:val="20"/>
              </w:rPr>
            </w:pPr>
            <w:r w:rsidRPr="000323B8">
              <w:rPr>
                <w:rFonts w:asciiTheme="minorHAnsi" w:hAnsiTheme="minorHAnsi" w:cs="Arial"/>
                <w:sz w:val="20"/>
                <w:szCs w:val="20"/>
              </w:rPr>
              <w:t>There is evidence of the process being used and being recorded.</w:t>
            </w:r>
          </w:p>
        </w:tc>
        <w:tc>
          <w:tcPr>
            <w:tcW w:w="1276" w:type="pct"/>
            <w:gridSpan w:val="6"/>
          </w:tcPr>
          <w:p w14:paraId="3B2DCC3F" w14:textId="77777777" w:rsidR="00E101E5" w:rsidRPr="000323B8" w:rsidRDefault="00E101E5" w:rsidP="00E101E5">
            <w:pPr>
              <w:rPr>
                <w:rFonts w:asciiTheme="minorHAnsi" w:hAnsiTheme="minorHAnsi" w:cs="Arial"/>
                <w:sz w:val="20"/>
                <w:szCs w:val="20"/>
              </w:rPr>
            </w:pPr>
            <w:r w:rsidRPr="000323B8">
              <w:rPr>
                <w:rFonts w:asciiTheme="minorHAnsi" w:hAnsiTheme="minorHAnsi" w:cs="Arial"/>
                <w:sz w:val="20"/>
                <w:szCs w:val="20"/>
              </w:rPr>
              <w:t xml:space="preserve">The competency assessment programme takes appropriate remedial action when necessary and feeds into the training programme. </w:t>
            </w:r>
          </w:p>
        </w:tc>
      </w:tr>
      <w:tr w:rsidR="00E101E5" w:rsidRPr="000323B8" w14:paraId="4640BEBB" w14:textId="77777777" w:rsidTr="00F832CB">
        <w:tc>
          <w:tcPr>
            <w:tcW w:w="5000" w:type="pct"/>
            <w:gridSpan w:val="24"/>
            <w:shd w:val="clear" w:color="auto" w:fill="DBE5F1" w:themeFill="accent1" w:themeFillTint="33"/>
          </w:tcPr>
          <w:p w14:paraId="3D782C1A" w14:textId="77777777" w:rsidR="00E101E5" w:rsidRPr="000323B8" w:rsidRDefault="00E101E5" w:rsidP="00E101E5">
            <w:pPr>
              <w:jc w:val="center"/>
              <w:rPr>
                <w:rFonts w:asciiTheme="minorHAnsi" w:hAnsiTheme="minorHAnsi"/>
                <w:sz w:val="20"/>
                <w:szCs w:val="20"/>
              </w:rPr>
            </w:pPr>
            <w:r w:rsidRPr="000323B8">
              <w:rPr>
                <w:rFonts w:asciiTheme="minorHAnsi" w:hAnsiTheme="minorHAnsi" w:cs="Arial"/>
                <w:b/>
                <w:sz w:val="20"/>
                <w:szCs w:val="20"/>
              </w:rPr>
              <w:t>Assessment results</w:t>
            </w:r>
          </w:p>
        </w:tc>
      </w:tr>
      <w:tr w:rsidR="00E101E5" w:rsidRPr="000323B8" w14:paraId="0ED8700A" w14:textId="77777777" w:rsidTr="00F832CB">
        <w:trPr>
          <w:trHeight w:val="1016"/>
        </w:trPr>
        <w:tc>
          <w:tcPr>
            <w:tcW w:w="1053" w:type="pct"/>
            <w:gridSpan w:val="6"/>
            <w:shd w:val="clear" w:color="auto" w:fill="auto"/>
          </w:tcPr>
          <w:p w14:paraId="3CE1EB3E" w14:textId="77777777" w:rsidR="00E101E5" w:rsidRPr="000323B8" w:rsidRDefault="00E101E5" w:rsidP="00E101E5">
            <w:pPr>
              <w:rPr>
                <w:rFonts w:asciiTheme="minorHAnsi" w:hAnsiTheme="minorHAnsi"/>
                <w:sz w:val="20"/>
                <w:szCs w:val="20"/>
              </w:rPr>
            </w:pPr>
          </w:p>
        </w:tc>
        <w:tc>
          <w:tcPr>
            <w:tcW w:w="1368" w:type="pct"/>
            <w:gridSpan w:val="6"/>
            <w:shd w:val="clear" w:color="auto" w:fill="auto"/>
          </w:tcPr>
          <w:p w14:paraId="420A8529" w14:textId="00CA54CE" w:rsidR="00BF17A4" w:rsidRPr="000323B8" w:rsidRDefault="00BF17A4" w:rsidP="00BF17A4">
            <w:pPr>
              <w:rPr>
                <w:rFonts w:asciiTheme="minorHAnsi" w:hAnsiTheme="minorHAnsi"/>
                <w:sz w:val="20"/>
                <w:szCs w:val="20"/>
              </w:rPr>
            </w:pPr>
          </w:p>
        </w:tc>
        <w:tc>
          <w:tcPr>
            <w:tcW w:w="1302" w:type="pct"/>
            <w:gridSpan w:val="6"/>
            <w:shd w:val="clear" w:color="auto" w:fill="auto"/>
          </w:tcPr>
          <w:p w14:paraId="36F8297B" w14:textId="5950834F" w:rsidR="00BF17A4" w:rsidRPr="000323B8" w:rsidRDefault="00BF17A4" w:rsidP="00E101E5">
            <w:pPr>
              <w:rPr>
                <w:rFonts w:asciiTheme="minorHAnsi" w:hAnsiTheme="minorHAnsi"/>
                <w:sz w:val="20"/>
                <w:szCs w:val="20"/>
              </w:rPr>
            </w:pPr>
          </w:p>
        </w:tc>
        <w:tc>
          <w:tcPr>
            <w:tcW w:w="1276" w:type="pct"/>
            <w:gridSpan w:val="6"/>
          </w:tcPr>
          <w:p w14:paraId="695C23DB" w14:textId="77777777" w:rsidR="00E101E5" w:rsidRPr="000323B8" w:rsidRDefault="00E101E5" w:rsidP="00E101E5">
            <w:pPr>
              <w:rPr>
                <w:rFonts w:asciiTheme="minorHAnsi" w:hAnsiTheme="minorHAnsi"/>
                <w:sz w:val="20"/>
                <w:szCs w:val="20"/>
              </w:rPr>
            </w:pPr>
          </w:p>
        </w:tc>
      </w:tr>
      <w:tr w:rsidR="00E101E5" w:rsidRPr="000323B8" w14:paraId="0C886510" w14:textId="77777777" w:rsidTr="00F832CB">
        <w:tc>
          <w:tcPr>
            <w:tcW w:w="5000" w:type="pct"/>
            <w:gridSpan w:val="24"/>
            <w:shd w:val="clear" w:color="auto" w:fill="DBE5F1" w:themeFill="accent1" w:themeFillTint="33"/>
          </w:tcPr>
          <w:p w14:paraId="204EDD31" w14:textId="77777777" w:rsidR="00E101E5" w:rsidRPr="000323B8" w:rsidRDefault="00E101E5" w:rsidP="00E101E5">
            <w:pPr>
              <w:jc w:val="center"/>
              <w:rPr>
                <w:rFonts w:asciiTheme="minorHAnsi" w:hAnsiTheme="minorHAnsi"/>
                <w:sz w:val="20"/>
                <w:szCs w:val="20"/>
              </w:rPr>
            </w:pPr>
            <w:r w:rsidRPr="000323B8">
              <w:rPr>
                <w:rFonts w:asciiTheme="minorHAnsi" w:hAnsiTheme="minorHAnsi" w:cs="Arial"/>
                <w:b/>
                <w:sz w:val="20"/>
                <w:szCs w:val="20"/>
              </w:rPr>
              <w:t>What to look for</w:t>
            </w:r>
          </w:p>
        </w:tc>
      </w:tr>
      <w:tr w:rsidR="00E101E5" w:rsidRPr="000323B8" w14:paraId="43F98668" w14:textId="77777777" w:rsidTr="005E48C1">
        <w:trPr>
          <w:trHeight w:val="647"/>
        </w:trPr>
        <w:tc>
          <w:tcPr>
            <w:tcW w:w="5000" w:type="pct"/>
            <w:gridSpan w:val="24"/>
          </w:tcPr>
          <w:p w14:paraId="6799DC7E" w14:textId="77777777" w:rsidR="00E101E5" w:rsidRPr="000323B8" w:rsidRDefault="00E101E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how competence assessment is carried out on initial recruitment and recurrently.</w:t>
            </w:r>
          </w:p>
          <w:p w14:paraId="14ACCB22" w14:textId="77777777" w:rsidR="00E101E5" w:rsidRPr="000323B8" w:rsidRDefault="00E101E5"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Check it includes safety duties and responsibilities and compliance management</w:t>
            </w:r>
          </w:p>
        </w:tc>
      </w:tr>
      <w:tr w:rsidR="00E101E5" w:rsidRPr="000323B8" w14:paraId="38A815C7" w14:textId="77777777" w:rsidTr="00F832CB">
        <w:tc>
          <w:tcPr>
            <w:tcW w:w="1053" w:type="pct"/>
            <w:gridSpan w:val="6"/>
            <w:shd w:val="clear" w:color="auto" w:fill="DBE5F1" w:themeFill="accent1" w:themeFillTint="33"/>
          </w:tcPr>
          <w:p w14:paraId="56A62051" w14:textId="77777777" w:rsidR="00E101E5" w:rsidRPr="000323B8" w:rsidRDefault="00E101E5" w:rsidP="00E101E5">
            <w:pPr>
              <w:jc w:val="center"/>
              <w:rPr>
                <w:rFonts w:asciiTheme="minorHAnsi" w:hAnsiTheme="minorHAnsi" w:cs="Arial"/>
                <w:b/>
                <w:sz w:val="20"/>
                <w:szCs w:val="20"/>
              </w:rPr>
            </w:pPr>
            <w:r w:rsidRPr="000323B8">
              <w:rPr>
                <w:rFonts w:asciiTheme="minorHAnsi" w:hAnsiTheme="minorHAnsi" w:cs="Arial"/>
                <w:b/>
                <w:sz w:val="20"/>
                <w:szCs w:val="20"/>
              </w:rPr>
              <w:t>Annex 19 SARPS</w:t>
            </w:r>
          </w:p>
        </w:tc>
        <w:tc>
          <w:tcPr>
            <w:tcW w:w="3947" w:type="pct"/>
            <w:gridSpan w:val="18"/>
            <w:shd w:val="clear" w:color="auto" w:fill="DBE5F1" w:themeFill="accent1" w:themeFillTint="33"/>
          </w:tcPr>
          <w:p w14:paraId="3E32A9C7" w14:textId="505FE74F" w:rsidR="00E101E5" w:rsidRPr="000323B8" w:rsidRDefault="00E101E5" w:rsidP="00E101E5">
            <w:pPr>
              <w:jc w:val="center"/>
              <w:rPr>
                <w:rFonts w:asciiTheme="minorHAnsi" w:hAnsiTheme="minorHAnsi"/>
                <w:sz w:val="20"/>
                <w:szCs w:val="20"/>
              </w:rPr>
            </w:pPr>
            <w:r w:rsidRPr="000323B8">
              <w:rPr>
                <w:rFonts w:asciiTheme="minorHAnsi" w:hAnsiTheme="minorHAnsi" w:cs="Arial"/>
                <w:b/>
                <w:sz w:val="20"/>
                <w:szCs w:val="20"/>
              </w:rPr>
              <w:t>CAR-ORA</w:t>
            </w:r>
          </w:p>
        </w:tc>
      </w:tr>
      <w:tr w:rsidR="00E101E5" w:rsidRPr="000323B8" w14:paraId="0D68FDAF" w14:textId="77777777" w:rsidTr="00F832CB">
        <w:tc>
          <w:tcPr>
            <w:tcW w:w="1053" w:type="pct"/>
            <w:gridSpan w:val="6"/>
            <w:vAlign w:val="center"/>
          </w:tcPr>
          <w:p w14:paraId="23584F02" w14:textId="77777777" w:rsidR="00E101E5" w:rsidRPr="000323B8" w:rsidRDefault="00E101E5">
            <w:pPr>
              <w:rPr>
                <w:rFonts w:asciiTheme="minorHAnsi" w:hAnsiTheme="minorHAnsi" w:cs="Arial"/>
                <w:b/>
                <w:sz w:val="20"/>
                <w:szCs w:val="20"/>
              </w:rPr>
            </w:pPr>
            <w:r w:rsidRPr="000323B8">
              <w:rPr>
                <w:rFonts w:asciiTheme="minorHAnsi" w:hAnsiTheme="minorHAnsi" w:cs="Arial"/>
                <w:b/>
                <w:sz w:val="20"/>
                <w:szCs w:val="20"/>
              </w:rPr>
              <w:t>4.1.2</w:t>
            </w:r>
          </w:p>
        </w:tc>
        <w:tc>
          <w:tcPr>
            <w:tcW w:w="3947" w:type="pct"/>
            <w:gridSpan w:val="18"/>
            <w:vAlign w:val="center"/>
          </w:tcPr>
          <w:p w14:paraId="0DDBBFCB" w14:textId="73435AFB" w:rsidR="00E101E5" w:rsidRPr="000323B8" w:rsidRDefault="00E101E5">
            <w:pPr>
              <w:pStyle w:val="Default"/>
              <w:rPr>
                <w:rFonts w:asciiTheme="minorHAnsi" w:hAnsiTheme="minorHAnsi" w:cs="Calibri"/>
                <w:color w:val="auto"/>
                <w:sz w:val="20"/>
                <w:szCs w:val="20"/>
                <w:lang w:val="en-US"/>
              </w:rPr>
            </w:pPr>
            <w:r w:rsidRPr="000323B8">
              <w:rPr>
                <w:rFonts w:asciiTheme="minorHAnsi" w:hAnsiTheme="minorHAnsi"/>
                <w:color w:val="auto"/>
                <w:sz w:val="20"/>
                <w:szCs w:val="20"/>
              </w:rPr>
              <w:t>AMC1 ORA.GEN.200 (a) (4</w:t>
            </w:r>
            <w:r w:rsidR="008F7F87" w:rsidRPr="000323B8">
              <w:rPr>
                <w:rFonts w:asciiTheme="minorHAnsi" w:hAnsiTheme="minorHAnsi"/>
                <w:color w:val="auto"/>
                <w:sz w:val="20"/>
                <w:szCs w:val="20"/>
              </w:rPr>
              <w:t>) (</w:t>
            </w:r>
            <w:r w:rsidRPr="000323B8">
              <w:rPr>
                <w:rFonts w:asciiTheme="minorHAnsi" w:hAnsiTheme="minorHAnsi"/>
                <w:color w:val="auto"/>
                <w:sz w:val="20"/>
                <w:szCs w:val="20"/>
              </w:rPr>
              <w:t xml:space="preserve">a) </w:t>
            </w:r>
            <w:r w:rsidRPr="000323B8">
              <w:rPr>
                <w:rFonts w:asciiTheme="minorHAnsi" w:hAnsiTheme="minorHAnsi" w:cs="Calibri"/>
                <w:color w:val="auto"/>
                <w:sz w:val="20"/>
                <w:szCs w:val="20"/>
                <w:lang w:val="en-US"/>
              </w:rPr>
              <w:t xml:space="preserve">(1) All personnel should receive safety training as appropriate for their safety responsibilities. </w:t>
            </w:r>
          </w:p>
          <w:p w14:paraId="00A32256" w14:textId="7A0638FB" w:rsidR="00E101E5" w:rsidRPr="000323B8" w:rsidRDefault="00E101E5" w:rsidP="005E48C1">
            <w:pPr>
              <w:autoSpaceDE w:val="0"/>
              <w:autoSpaceDN w:val="0"/>
              <w:adjustRightInd w:val="0"/>
              <w:rPr>
                <w:rFonts w:asciiTheme="minorHAnsi" w:hAnsiTheme="minorHAnsi"/>
                <w:sz w:val="20"/>
                <w:szCs w:val="20"/>
              </w:rPr>
            </w:pPr>
            <w:r w:rsidRPr="000323B8">
              <w:rPr>
                <w:rFonts w:asciiTheme="minorHAnsi" w:eastAsia="DejaVu Sans" w:hAnsiTheme="minorHAnsi" w:cs="Calibri"/>
                <w:sz w:val="20"/>
                <w:szCs w:val="20"/>
                <w:lang w:val="en-US" w:eastAsia="en-US"/>
              </w:rPr>
              <w:t>(2) Adequate records of all safety training provided should be kept</w:t>
            </w:r>
          </w:p>
        </w:tc>
      </w:tr>
    </w:tbl>
    <w:p w14:paraId="58488DE5" w14:textId="77777777" w:rsidR="00D4170A" w:rsidRPr="000323B8" w:rsidRDefault="00D4170A">
      <w:pPr>
        <w:rPr>
          <w:rFonts w:asciiTheme="minorHAnsi" w:hAnsiTheme="minorHAnsi"/>
          <w:sz w:val="20"/>
          <w:szCs w:val="20"/>
        </w:rPr>
      </w:pPr>
    </w:p>
    <w:p w14:paraId="72785EC8" w14:textId="77777777" w:rsidR="00D4170A" w:rsidRPr="000323B8" w:rsidRDefault="00D4170A">
      <w:pPr>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5A4D9E" w:rsidRPr="000323B8" w14:paraId="1D390508" w14:textId="77777777" w:rsidTr="00F832CB">
        <w:trPr>
          <w:trHeight w:val="314"/>
        </w:trPr>
        <w:tc>
          <w:tcPr>
            <w:tcW w:w="5000" w:type="pct"/>
            <w:shd w:val="clear" w:color="auto" w:fill="DBE5F1" w:themeFill="accent1" w:themeFillTint="33"/>
          </w:tcPr>
          <w:p w14:paraId="23AD3078" w14:textId="5BC4E14E" w:rsidR="008F7F87" w:rsidRPr="000323B8" w:rsidRDefault="005A4D9E">
            <w:pPr>
              <w:rPr>
                <w:rFonts w:asciiTheme="minorHAnsi" w:hAnsiTheme="minorHAnsi" w:cs="Arial"/>
                <w:b/>
                <w:sz w:val="20"/>
                <w:szCs w:val="20"/>
              </w:rPr>
            </w:pPr>
            <w:r w:rsidRPr="000323B8">
              <w:rPr>
                <w:rFonts w:asciiTheme="minorHAnsi" w:hAnsiTheme="minorHAnsi" w:cs="Arial"/>
                <w:b/>
                <w:sz w:val="20"/>
                <w:szCs w:val="20"/>
              </w:rPr>
              <w:t>SUMMARY COMMENTS</w:t>
            </w:r>
            <w:r w:rsidR="008F7F87" w:rsidRPr="000323B8">
              <w:rPr>
                <w:rFonts w:asciiTheme="minorHAnsi" w:hAnsiTheme="minorHAnsi" w:cs="Arial"/>
                <w:b/>
                <w:sz w:val="20"/>
                <w:szCs w:val="20"/>
              </w:rPr>
              <w:t>:</w:t>
            </w:r>
          </w:p>
          <w:p w14:paraId="5A8E394C" w14:textId="5ECC53C7" w:rsidR="005A4D9E" w:rsidRPr="000323B8" w:rsidRDefault="005A4D9E">
            <w:pPr>
              <w:rPr>
                <w:rFonts w:asciiTheme="minorHAnsi" w:hAnsiTheme="minorHAnsi" w:cs="Arial"/>
                <w:b/>
                <w:sz w:val="20"/>
                <w:szCs w:val="20"/>
              </w:rPr>
            </w:pPr>
            <w:r w:rsidRPr="000323B8">
              <w:rPr>
                <w:rFonts w:asciiTheme="minorHAnsi" w:hAnsiTheme="minorHAnsi" w:cs="Arial"/>
                <w:b/>
                <w:sz w:val="20"/>
                <w:szCs w:val="20"/>
              </w:rPr>
              <w:t>4.1</w:t>
            </w:r>
            <w:r w:rsidR="008F7F87" w:rsidRPr="000323B8">
              <w:rPr>
                <w:rFonts w:asciiTheme="minorHAnsi" w:hAnsiTheme="minorHAnsi" w:cs="Arial"/>
                <w:b/>
                <w:sz w:val="20"/>
                <w:szCs w:val="20"/>
              </w:rPr>
              <w:t xml:space="preserve">   </w:t>
            </w:r>
            <w:r w:rsidRPr="000323B8">
              <w:rPr>
                <w:rFonts w:asciiTheme="minorHAnsi" w:hAnsiTheme="minorHAnsi" w:cs="Arial"/>
                <w:b/>
                <w:sz w:val="20"/>
                <w:szCs w:val="20"/>
              </w:rPr>
              <w:t>TRAINING AND EDUCATION</w:t>
            </w:r>
          </w:p>
        </w:tc>
      </w:tr>
      <w:tr w:rsidR="005A4D9E" w:rsidRPr="000323B8" w14:paraId="6FE77E3F" w14:textId="77777777" w:rsidTr="00325B5B">
        <w:trPr>
          <w:trHeight w:val="1731"/>
        </w:trPr>
        <w:tc>
          <w:tcPr>
            <w:tcW w:w="5000" w:type="pct"/>
          </w:tcPr>
          <w:p w14:paraId="2F82D761" w14:textId="77777777" w:rsidR="005A4D9E" w:rsidRPr="000323B8" w:rsidRDefault="005A4D9E" w:rsidP="00902ECE">
            <w:pPr>
              <w:rPr>
                <w:rFonts w:asciiTheme="minorHAnsi" w:hAnsiTheme="minorHAnsi" w:cs="Arial"/>
                <w:sz w:val="20"/>
                <w:szCs w:val="20"/>
              </w:rPr>
            </w:pPr>
          </w:p>
          <w:p w14:paraId="4CF1D42C" w14:textId="77777777" w:rsidR="00E101E5" w:rsidRPr="000323B8" w:rsidRDefault="00E101E5" w:rsidP="00902ECE">
            <w:pPr>
              <w:rPr>
                <w:rFonts w:asciiTheme="minorHAnsi" w:hAnsiTheme="minorHAnsi" w:cs="Arial"/>
                <w:sz w:val="20"/>
                <w:szCs w:val="20"/>
              </w:rPr>
            </w:pPr>
          </w:p>
          <w:p w14:paraId="74656F14" w14:textId="77777777" w:rsidR="00E101E5" w:rsidRPr="000323B8" w:rsidRDefault="00E101E5" w:rsidP="00902ECE">
            <w:pPr>
              <w:rPr>
                <w:rFonts w:asciiTheme="minorHAnsi" w:hAnsiTheme="minorHAnsi" w:cs="Arial"/>
                <w:sz w:val="20"/>
                <w:szCs w:val="20"/>
              </w:rPr>
            </w:pPr>
          </w:p>
          <w:p w14:paraId="72633CF6" w14:textId="77777777" w:rsidR="00E101E5" w:rsidRPr="000323B8" w:rsidRDefault="00E101E5" w:rsidP="00902ECE">
            <w:pPr>
              <w:rPr>
                <w:rFonts w:asciiTheme="minorHAnsi" w:hAnsiTheme="minorHAnsi" w:cs="Arial"/>
                <w:sz w:val="20"/>
                <w:szCs w:val="20"/>
              </w:rPr>
            </w:pPr>
          </w:p>
          <w:p w14:paraId="64269C61" w14:textId="77777777" w:rsidR="00E101E5" w:rsidRPr="000323B8" w:rsidRDefault="00E101E5" w:rsidP="00902ECE">
            <w:pPr>
              <w:rPr>
                <w:rFonts w:asciiTheme="minorHAnsi" w:hAnsiTheme="minorHAnsi" w:cs="Arial"/>
                <w:sz w:val="20"/>
                <w:szCs w:val="20"/>
              </w:rPr>
            </w:pPr>
          </w:p>
          <w:p w14:paraId="09682FDD" w14:textId="77777777" w:rsidR="005A4D9E" w:rsidRPr="000323B8" w:rsidRDefault="005A4D9E" w:rsidP="00902ECE">
            <w:pPr>
              <w:rPr>
                <w:rFonts w:asciiTheme="minorHAnsi" w:hAnsiTheme="minorHAnsi" w:cs="Arial"/>
                <w:sz w:val="20"/>
                <w:szCs w:val="20"/>
              </w:rPr>
            </w:pPr>
          </w:p>
          <w:p w14:paraId="7D00DBC4" w14:textId="77777777" w:rsidR="005A4D9E" w:rsidRPr="000323B8" w:rsidRDefault="005A4D9E" w:rsidP="00902ECE">
            <w:pPr>
              <w:rPr>
                <w:rFonts w:asciiTheme="minorHAnsi" w:hAnsiTheme="minorHAnsi" w:cs="Arial"/>
                <w:sz w:val="20"/>
                <w:szCs w:val="20"/>
              </w:rPr>
            </w:pPr>
          </w:p>
          <w:p w14:paraId="24FBEE08" w14:textId="77777777" w:rsidR="005A4D9E" w:rsidRPr="000323B8" w:rsidRDefault="005A4D9E" w:rsidP="00902ECE">
            <w:pPr>
              <w:rPr>
                <w:rFonts w:asciiTheme="minorHAnsi" w:hAnsiTheme="minorHAnsi" w:cs="Arial"/>
                <w:sz w:val="20"/>
                <w:szCs w:val="20"/>
              </w:rPr>
            </w:pPr>
          </w:p>
        </w:tc>
      </w:tr>
    </w:tbl>
    <w:p w14:paraId="0D3D0102" w14:textId="6F5D30B5" w:rsidR="00E101E5" w:rsidRPr="000323B8" w:rsidRDefault="00E101E5">
      <w:pPr>
        <w:spacing w:after="200" w:line="276" w:lineRule="auto"/>
        <w:rPr>
          <w:rFonts w:asciiTheme="minorHAnsi" w:hAnsiTheme="minorHAnsi"/>
          <w:sz w:val="20"/>
          <w:szCs w:val="20"/>
          <w:lang w:val="en-GB" w:eastAsia="en-GB"/>
        </w:rPr>
      </w:pPr>
      <w:bookmarkStart w:id="25" w:name="_Toc511114242"/>
      <w:r w:rsidRPr="000323B8">
        <w:rPr>
          <w:rFonts w:asciiTheme="minorHAnsi" w:hAnsiTheme="minorHAnsi"/>
          <w:sz w:val="20"/>
          <w:szCs w:val="20"/>
          <w:lang w:val="en-GB" w:eastAsia="en-GB"/>
        </w:rPr>
        <w:br w:type="page"/>
      </w:r>
    </w:p>
    <w:p w14:paraId="5567F4E8" w14:textId="384A2E8C" w:rsidR="005A4D9E" w:rsidRPr="000323B8" w:rsidRDefault="00E101E5">
      <w:pPr>
        <w:pStyle w:val="Heading2"/>
        <w:rPr>
          <w:rFonts w:asciiTheme="minorHAnsi" w:hAnsiTheme="minorHAnsi"/>
          <w:sz w:val="20"/>
          <w:szCs w:val="20"/>
        </w:rPr>
      </w:pPr>
      <w:r w:rsidRPr="000323B8">
        <w:rPr>
          <w:rFonts w:asciiTheme="minorHAnsi" w:hAnsiTheme="minorHAnsi"/>
          <w:sz w:val="20"/>
          <w:szCs w:val="20"/>
        </w:rPr>
        <w:lastRenderedPageBreak/>
        <w:t>4.2</w:t>
      </w:r>
      <w:r w:rsidRPr="000323B8">
        <w:rPr>
          <w:rFonts w:asciiTheme="minorHAnsi" w:hAnsiTheme="minorHAnsi"/>
          <w:sz w:val="20"/>
          <w:szCs w:val="20"/>
        </w:rPr>
        <w:tab/>
      </w:r>
      <w:r w:rsidR="005A4D9E" w:rsidRPr="000323B8">
        <w:rPr>
          <w:rFonts w:asciiTheme="minorHAnsi" w:hAnsiTheme="minorHAnsi"/>
          <w:sz w:val="20"/>
          <w:szCs w:val="20"/>
        </w:rPr>
        <w:t>SAFETY COMMUNICATION</w:t>
      </w:r>
      <w:bookmarkEnd w:id="25"/>
    </w:p>
    <w:tbl>
      <w:tblPr>
        <w:tblStyle w:val="TableGrid"/>
        <w:tblW w:w="5000" w:type="pct"/>
        <w:tblLayout w:type="fixed"/>
        <w:tblLook w:val="04A0" w:firstRow="1" w:lastRow="0" w:firstColumn="1" w:lastColumn="0" w:noHBand="0" w:noVBand="1"/>
      </w:tblPr>
      <w:tblGrid>
        <w:gridCol w:w="2336"/>
        <w:gridCol w:w="539"/>
        <w:gridCol w:w="542"/>
        <w:gridCol w:w="2800"/>
        <w:gridCol w:w="527"/>
        <w:gridCol w:w="542"/>
        <w:gridCol w:w="2699"/>
        <w:gridCol w:w="539"/>
        <w:gridCol w:w="530"/>
        <w:gridCol w:w="2622"/>
        <w:gridCol w:w="539"/>
        <w:gridCol w:w="598"/>
      </w:tblGrid>
      <w:tr w:rsidR="00E54E8D" w:rsidRPr="000323B8" w14:paraId="0F366F29" w14:textId="77777777" w:rsidTr="00F832CB">
        <w:tc>
          <w:tcPr>
            <w:tcW w:w="788" w:type="pct"/>
            <w:shd w:val="clear" w:color="auto" w:fill="DBE5F1" w:themeFill="accent1" w:themeFillTint="33"/>
          </w:tcPr>
          <w:p w14:paraId="512D946B" w14:textId="1B1B7EF9" w:rsidR="00E54E8D"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E101E5" w:rsidRPr="000323B8">
              <w:rPr>
                <w:rFonts w:asciiTheme="minorHAnsi" w:eastAsia="Calibri" w:hAnsiTheme="minorHAnsi" w:cs="Arial"/>
                <w:b/>
                <w:sz w:val="20"/>
                <w:szCs w:val="20"/>
                <w:lang w:val="en-GB" w:eastAsia="en-US"/>
              </w:rPr>
              <w:t xml:space="preserve"> Reference</w:t>
            </w:r>
          </w:p>
        </w:tc>
        <w:tc>
          <w:tcPr>
            <w:tcW w:w="4212" w:type="pct"/>
            <w:gridSpan w:val="11"/>
            <w:shd w:val="clear" w:color="auto" w:fill="DBE5F1" w:themeFill="accent1" w:themeFillTint="33"/>
          </w:tcPr>
          <w:p w14:paraId="5CA3B3D2" w14:textId="030FDD78" w:rsidR="00E54E8D" w:rsidRPr="000323B8" w:rsidRDefault="00EC4AE6" w:rsidP="00E54E8D">
            <w:pPr>
              <w:rPr>
                <w:rFonts w:asciiTheme="minorHAnsi" w:eastAsia="Calibri" w:hAnsiTheme="minorHAnsi" w:cs="Arial"/>
                <w:b/>
                <w:sz w:val="20"/>
                <w:szCs w:val="20"/>
                <w:lang w:val="en-GB" w:eastAsia="en-US"/>
              </w:rPr>
            </w:pPr>
            <w:r>
              <w:rPr>
                <w:rFonts w:asciiTheme="minorHAnsi" w:eastAsia="Calibri" w:hAnsiTheme="minorHAnsi" w:cs="Arial"/>
                <w:b/>
                <w:sz w:val="20"/>
                <w:szCs w:val="20"/>
                <w:lang w:val="en-GB" w:eastAsia="en-US"/>
              </w:rPr>
              <w:t>CAR 100</w:t>
            </w:r>
            <w:r w:rsidR="00E54E8D" w:rsidRPr="000323B8">
              <w:rPr>
                <w:rFonts w:asciiTheme="minorHAnsi" w:eastAsia="Calibri" w:hAnsiTheme="minorHAnsi" w:cs="Arial"/>
                <w:b/>
                <w:sz w:val="20"/>
                <w:szCs w:val="20"/>
                <w:lang w:val="en-GB" w:eastAsia="en-US"/>
              </w:rPr>
              <w:t xml:space="preserve"> requirements</w:t>
            </w:r>
          </w:p>
        </w:tc>
      </w:tr>
      <w:tr w:rsidR="00E54E8D" w:rsidRPr="000323B8" w14:paraId="63B5DCDB" w14:textId="77777777" w:rsidTr="005E48C1">
        <w:tc>
          <w:tcPr>
            <w:tcW w:w="788" w:type="pct"/>
          </w:tcPr>
          <w:p w14:paraId="36648242" w14:textId="3A2455CE" w:rsidR="005A4D9E" w:rsidRPr="000323B8" w:rsidRDefault="005A4D9E" w:rsidP="005A4D9E">
            <w:pPr>
              <w:rPr>
                <w:rFonts w:asciiTheme="minorHAnsi" w:eastAsia="DejaVu Sans" w:hAnsiTheme="minorHAnsi" w:cs="Calibri"/>
                <w:sz w:val="20"/>
                <w:szCs w:val="20"/>
                <w:lang w:val="en-US" w:eastAsia="en-US"/>
              </w:rPr>
            </w:pPr>
            <w:r w:rsidRPr="000323B8">
              <w:rPr>
                <w:rFonts w:asciiTheme="minorHAnsi" w:eastAsia="DejaVu Sans" w:hAnsiTheme="minorHAnsi" w:cs="Calibri"/>
                <w:sz w:val="20"/>
                <w:szCs w:val="20"/>
                <w:lang w:val="en-US" w:eastAsia="en-US"/>
              </w:rPr>
              <w:t>2.4.2</w:t>
            </w:r>
          </w:p>
          <w:p w14:paraId="365332A4" w14:textId="1EFC8D8A" w:rsidR="00E54E8D" w:rsidRPr="000323B8" w:rsidRDefault="005A4D9E" w:rsidP="005A4D9E">
            <w:pPr>
              <w:rPr>
                <w:rFonts w:asciiTheme="minorHAnsi" w:hAnsiTheme="minorHAnsi"/>
                <w:sz w:val="20"/>
                <w:szCs w:val="20"/>
              </w:rPr>
            </w:pPr>
            <w:r w:rsidRPr="000323B8">
              <w:rPr>
                <w:rFonts w:asciiTheme="minorHAnsi" w:eastAsia="DejaVu Sans" w:hAnsiTheme="minorHAnsi" w:cs="Calibri"/>
                <w:sz w:val="20"/>
                <w:szCs w:val="20"/>
                <w:lang w:val="en-US" w:eastAsia="en-US"/>
              </w:rPr>
              <w:t>GM to 2.4.2</w:t>
            </w:r>
          </w:p>
        </w:tc>
        <w:tc>
          <w:tcPr>
            <w:tcW w:w="4212" w:type="pct"/>
            <w:gridSpan w:val="11"/>
          </w:tcPr>
          <w:p w14:paraId="2ADB0143" w14:textId="77777777" w:rsidR="005A4D9E" w:rsidRPr="000323B8" w:rsidRDefault="005A4D9E" w:rsidP="005A4D9E">
            <w:pPr>
              <w:shd w:val="clear" w:color="auto" w:fill="FFFFFF" w:themeFill="background1"/>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 xml:space="preserve">The service provider shall </w:t>
            </w:r>
            <w:r w:rsidRPr="000323B8">
              <w:rPr>
                <w:rFonts w:asciiTheme="minorHAnsi" w:eastAsia="DejaVu Sans" w:hAnsiTheme="minorHAnsi" w:cs="Arial"/>
                <w:sz w:val="20"/>
                <w:szCs w:val="20"/>
                <w:u w:val="single"/>
                <w:lang w:val="en-US" w:eastAsia="en-US"/>
              </w:rPr>
              <w:t>develop and maintain a formal means for safety communication</w:t>
            </w:r>
            <w:r w:rsidRPr="000323B8">
              <w:rPr>
                <w:rFonts w:asciiTheme="minorHAnsi" w:eastAsia="DejaVu Sans" w:hAnsiTheme="minorHAnsi" w:cs="Arial"/>
                <w:sz w:val="20"/>
                <w:szCs w:val="20"/>
                <w:lang w:val="en-US" w:eastAsia="en-US"/>
              </w:rPr>
              <w:t xml:space="preserve"> that:</w:t>
            </w:r>
          </w:p>
          <w:p w14:paraId="2ECC2768" w14:textId="184DAECB" w:rsidR="005A4D9E" w:rsidRPr="000323B8" w:rsidRDefault="005A4D9E" w:rsidP="000C5F8B">
            <w:pPr>
              <w:pStyle w:val="ListParagraph"/>
              <w:numPr>
                <w:ilvl w:val="0"/>
                <w:numId w:val="1"/>
              </w:numPr>
              <w:shd w:val="clear" w:color="auto" w:fill="FFFFFF" w:themeFill="background1"/>
              <w:ind w:left="161" w:hanging="161"/>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ensures personnel are aware of the SMS to a degree commensurate with their positions</w:t>
            </w:r>
          </w:p>
          <w:p w14:paraId="69107FDE" w14:textId="03DBA9EF" w:rsidR="005A4D9E" w:rsidRPr="000323B8" w:rsidRDefault="005A4D9E" w:rsidP="000C5F8B">
            <w:pPr>
              <w:pStyle w:val="ListParagraph"/>
              <w:numPr>
                <w:ilvl w:val="0"/>
                <w:numId w:val="1"/>
              </w:numPr>
              <w:shd w:val="clear" w:color="auto" w:fill="FFFFFF" w:themeFill="background1"/>
              <w:ind w:left="161" w:hanging="161"/>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conveys safety-critical information</w:t>
            </w:r>
          </w:p>
          <w:p w14:paraId="3906659B" w14:textId="44DC8BDF" w:rsidR="005A4D9E" w:rsidRPr="000323B8" w:rsidRDefault="005A4D9E" w:rsidP="000C5F8B">
            <w:pPr>
              <w:pStyle w:val="ListParagraph"/>
              <w:numPr>
                <w:ilvl w:val="0"/>
                <w:numId w:val="1"/>
              </w:numPr>
              <w:shd w:val="clear" w:color="auto" w:fill="FFFFFF" w:themeFill="background1"/>
              <w:ind w:left="161" w:hanging="161"/>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explains why particular actions are taken to improve safety; and</w:t>
            </w:r>
          </w:p>
          <w:p w14:paraId="30CA80A4" w14:textId="3D911EBF" w:rsidR="00E54E8D" w:rsidRPr="000323B8" w:rsidRDefault="005A4D9E" w:rsidP="000C5F8B">
            <w:pPr>
              <w:pStyle w:val="ListParagraph"/>
              <w:numPr>
                <w:ilvl w:val="0"/>
                <w:numId w:val="1"/>
              </w:numPr>
              <w:shd w:val="clear" w:color="auto" w:fill="FFFFFF" w:themeFill="background1"/>
              <w:ind w:left="161" w:hanging="161"/>
              <w:rPr>
                <w:rFonts w:asciiTheme="minorHAnsi" w:eastAsia="DejaVu Sans" w:hAnsiTheme="minorHAnsi" w:cs="Arial"/>
                <w:sz w:val="20"/>
                <w:szCs w:val="20"/>
                <w:lang w:val="en-US" w:eastAsia="en-US"/>
              </w:rPr>
            </w:pPr>
            <w:r w:rsidRPr="000323B8">
              <w:rPr>
                <w:rFonts w:asciiTheme="minorHAnsi" w:eastAsia="DejaVu Sans" w:hAnsiTheme="minorHAnsi" w:cs="Arial"/>
                <w:sz w:val="20"/>
                <w:szCs w:val="20"/>
                <w:lang w:val="en-US" w:eastAsia="en-US"/>
              </w:rPr>
              <w:t>explains why safety proce</w:t>
            </w:r>
            <w:r w:rsidR="00962B71" w:rsidRPr="000323B8">
              <w:rPr>
                <w:rFonts w:asciiTheme="minorHAnsi" w:eastAsia="DejaVu Sans" w:hAnsiTheme="minorHAnsi" w:cs="Arial"/>
                <w:sz w:val="20"/>
                <w:szCs w:val="20"/>
                <w:lang w:val="en-US" w:eastAsia="en-US"/>
              </w:rPr>
              <w:t>dures are introduced or changed</w:t>
            </w:r>
          </w:p>
        </w:tc>
      </w:tr>
      <w:tr w:rsidR="00F832CB" w:rsidRPr="000323B8" w14:paraId="5403282B" w14:textId="77777777" w:rsidTr="00F832CB">
        <w:tc>
          <w:tcPr>
            <w:tcW w:w="788" w:type="pct"/>
            <w:shd w:val="clear" w:color="auto" w:fill="DBE5F1" w:themeFill="accent1" w:themeFillTint="33"/>
          </w:tcPr>
          <w:p w14:paraId="52E6B020" w14:textId="77777777"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82" w:type="pct"/>
          </w:tcPr>
          <w:p w14:paraId="7FAC1AAB" w14:textId="02D21558"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tcPr>
          <w:p w14:paraId="76FF8B0C" w14:textId="782CEC4F" w:rsidR="00F832CB" w:rsidRPr="000323B8" w:rsidRDefault="00F832CB" w:rsidP="00F832CB">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45" w:type="pct"/>
            <w:shd w:val="clear" w:color="auto" w:fill="DBE5F1" w:themeFill="accent1" w:themeFillTint="33"/>
          </w:tcPr>
          <w:p w14:paraId="448639E1" w14:textId="6A2EBADD"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78" w:type="pct"/>
          </w:tcPr>
          <w:p w14:paraId="4755E937" w14:textId="558330B7"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tcPr>
          <w:p w14:paraId="6C674394" w14:textId="6A81BD9D" w:rsidR="00F832CB" w:rsidRPr="000323B8" w:rsidRDefault="00F832CB" w:rsidP="00F832CB">
            <w:pPr>
              <w:rPr>
                <w:rFonts w:asciiTheme="minorHAnsi" w:eastAsia="Calibri" w:hAnsiTheme="minorHAnsi" w:cs="Arial"/>
                <w:b/>
                <w:strike/>
                <w:sz w:val="20"/>
                <w:szCs w:val="20"/>
                <w:lang w:val="en-GB" w:eastAsia="en-US"/>
              </w:rPr>
            </w:pPr>
            <w:r w:rsidRPr="000323B8">
              <w:rPr>
                <w:rFonts w:asciiTheme="minorHAnsi" w:eastAsia="Calibri" w:hAnsiTheme="minorHAnsi" w:cs="Arial"/>
                <w:b/>
                <w:sz w:val="20"/>
                <w:szCs w:val="20"/>
                <w:lang w:val="en-GB" w:eastAsia="en-US"/>
              </w:rPr>
              <w:t>NO</w:t>
            </w:r>
          </w:p>
        </w:tc>
        <w:tc>
          <w:tcPr>
            <w:tcW w:w="911" w:type="pct"/>
            <w:shd w:val="clear" w:color="auto" w:fill="DBE5F1" w:themeFill="accent1" w:themeFillTint="33"/>
          </w:tcPr>
          <w:p w14:paraId="735DC875" w14:textId="1DC3A447"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2" w:type="pct"/>
            <w:shd w:val="clear" w:color="auto" w:fill="auto"/>
          </w:tcPr>
          <w:p w14:paraId="4D53C50F" w14:textId="6CD922D7"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9" w:type="pct"/>
            <w:shd w:val="clear" w:color="auto" w:fill="auto"/>
          </w:tcPr>
          <w:p w14:paraId="5098729C" w14:textId="611A8DF6"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885" w:type="pct"/>
            <w:shd w:val="clear" w:color="auto" w:fill="DBE5F1" w:themeFill="accent1" w:themeFillTint="33"/>
          </w:tcPr>
          <w:p w14:paraId="3B6A741F" w14:textId="77777777"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82" w:type="pct"/>
          </w:tcPr>
          <w:p w14:paraId="22D0E5D4" w14:textId="280FD6B8"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202" w:type="pct"/>
          </w:tcPr>
          <w:p w14:paraId="7DF5A68B" w14:textId="02AD0C6A" w:rsidR="00F832CB" w:rsidRPr="000323B8" w:rsidRDefault="00F832CB" w:rsidP="00F832CB">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2360D1" w:rsidRPr="000323B8" w14:paraId="1F947CC3" w14:textId="77777777" w:rsidTr="005E48C1">
        <w:tc>
          <w:tcPr>
            <w:tcW w:w="1153" w:type="pct"/>
            <w:gridSpan w:val="3"/>
          </w:tcPr>
          <w:p w14:paraId="1828D543" w14:textId="43098D66" w:rsidR="002360D1" w:rsidRPr="000323B8" w:rsidRDefault="002360D1" w:rsidP="002360D1">
            <w:pPr>
              <w:rPr>
                <w:rFonts w:asciiTheme="minorHAnsi" w:hAnsiTheme="minorHAnsi"/>
                <w:sz w:val="20"/>
                <w:szCs w:val="20"/>
              </w:rPr>
            </w:pPr>
            <w:r w:rsidRPr="000323B8">
              <w:rPr>
                <w:rFonts w:asciiTheme="minorHAnsi" w:hAnsiTheme="minorHAnsi" w:cs="Arial"/>
                <w:sz w:val="20"/>
                <w:szCs w:val="20"/>
              </w:rPr>
              <w:t>There is a process to determine what safety critical information needs to be communicated and how it is communicated throughout the organisation to all personnel as relevant. This includes contracted organisations and personnel where appropriate.</w:t>
            </w:r>
          </w:p>
        </w:tc>
        <w:tc>
          <w:tcPr>
            <w:tcW w:w="1306" w:type="pct"/>
            <w:gridSpan w:val="3"/>
          </w:tcPr>
          <w:p w14:paraId="60826209" w14:textId="77777777" w:rsidR="002360D1" w:rsidRPr="000323B8" w:rsidRDefault="002360D1" w:rsidP="002360D1">
            <w:pPr>
              <w:rPr>
                <w:rFonts w:asciiTheme="minorHAnsi" w:hAnsiTheme="minorHAnsi" w:cs="Arial"/>
                <w:sz w:val="20"/>
                <w:szCs w:val="20"/>
              </w:rPr>
            </w:pPr>
            <w:r w:rsidRPr="000323B8">
              <w:rPr>
                <w:rFonts w:asciiTheme="minorHAnsi" w:hAnsiTheme="minorHAnsi" w:cs="Arial"/>
                <w:sz w:val="20"/>
                <w:szCs w:val="20"/>
              </w:rPr>
              <w:t xml:space="preserve">The means of communication are appropriate to the size and complexity of the organisation. </w:t>
            </w:r>
          </w:p>
          <w:p w14:paraId="04F7E743" w14:textId="77777777" w:rsidR="002360D1" w:rsidRPr="000323B8" w:rsidRDefault="002360D1" w:rsidP="002360D1">
            <w:pPr>
              <w:rPr>
                <w:rFonts w:asciiTheme="minorHAnsi" w:hAnsiTheme="minorHAnsi" w:cs="Arial"/>
                <w:sz w:val="20"/>
                <w:szCs w:val="20"/>
              </w:rPr>
            </w:pPr>
          </w:p>
          <w:p w14:paraId="718A246F" w14:textId="356FAFB6" w:rsidR="002360D1" w:rsidRPr="000323B8" w:rsidRDefault="002360D1" w:rsidP="002360D1">
            <w:pPr>
              <w:rPr>
                <w:rFonts w:asciiTheme="minorHAnsi" w:hAnsiTheme="minorHAnsi"/>
                <w:sz w:val="20"/>
                <w:szCs w:val="20"/>
              </w:rPr>
            </w:pPr>
            <w:r w:rsidRPr="000323B8">
              <w:rPr>
                <w:rFonts w:asciiTheme="minorHAnsi" w:hAnsiTheme="minorHAnsi" w:cs="Arial"/>
                <w:sz w:val="20"/>
                <w:szCs w:val="20"/>
              </w:rPr>
              <w:t xml:space="preserve">The information is targeted to reach the relevant audience. </w:t>
            </w:r>
          </w:p>
        </w:tc>
        <w:tc>
          <w:tcPr>
            <w:tcW w:w="1272" w:type="pct"/>
            <w:gridSpan w:val="3"/>
          </w:tcPr>
          <w:p w14:paraId="5BA49FE6" w14:textId="18B49FB4" w:rsidR="002360D1" w:rsidRPr="000323B8" w:rsidRDefault="002360D1" w:rsidP="002360D1">
            <w:pPr>
              <w:rPr>
                <w:rFonts w:asciiTheme="minorHAnsi" w:hAnsiTheme="minorHAnsi"/>
                <w:sz w:val="20"/>
                <w:szCs w:val="20"/>
              </w:rPr>
            </w:pPr>
            <w:r w:rsidRPr="000323B8">
              <w:rPr>
                <w:rFonts w:asciiTheme="minorHAnsi" w:hAnsiTheme="minorHAnsi" w:cs="Arial"/>
                <w:sz w:val="20"/>
                <w:szCs w:val="20"/>
              </w:rPr>
              <w:t xml:space="preserve">Safety critical information is being identified and communicated throughout the organisation to all personnel as relevant including contracted organisations and personnel where appropriate. </w:t>
            </w:r>
          </w:p>
        </w:tc>
        <w:tc>
          <w:tcPr>
            <w:tcW w:w="1269" w:type="pct"/>
            <w:gridSpan w:val="3"/>
          </w:tcPr>
          <w:p w14:paraId="3CEEA256" w14:textId="5D98B567" w:rsidR="002360D1" w:rsidRPr="000323B8" w:rsidRDefault="002360D1" w:rsidP="002360D1">
            <w:pPr>
              <w:rPr>
                <w:rFonts w:asciiTheme="minorHAnsi" w:hAnsiTheme="minorHAnsi" w:cs="Arial"/>
                <w:sz w:val="20"/>
                <w:szCs w:val="20"/>
              </w:rPr>
            </w:pPr>
            <w:r w:rsidRPr="000323B8">
              <w:rPr>
                <w:rFonts w:asciiTheme="minorHAnsi" w:hAnsiTheme="minorHAnsi" w:cs="Arial"/>
                <w:sz w:val="20"/>
                <w:szCs w:val="20"/>
              </w:rPr>
              <w:t>The organization analyses and communicates safety critical information effectively through a variety of methods as appropriate to maximise it being understood.</w:t>
            </w:r>
          </w:p>
          <w:p w14:paraId="559711D8" w14:textId="488909D0" w:rsidR="002360D1" w:rsidRPr="000323B8" w:rsidRDefault="002360D1" w:rsidP="002360D1">
            <w:pPr>
              <w:rPr>
                <w:rFonts w:asciiTheme="minorHAnsi" w:hAnsiTheme="minorHAnsi" w:cs="Arial"/>
                <w:sz w:val="20"/>
                <w:szCs w:val="20"/>
              </w:rPr>
            </w:pPr>
            <w:r w:rsidRPr="000323B8">
              <w:rPr>
                <w:rFonts w:asciiTheme="minorHAnsi" w:hAnsiTheme="minorHAnsi" w:cs="Arial"/>
                <w:sz w:val="20"/>
                <w:szCs w:val="20"/>
              </w:rPr>
              <w:t xml:space="preserve">Safety communication is assessed to determine how it is being used and understood and to improve it where appropriate.  </w:t>
            </w:r>
          </w:p>
        </w:tc>
      </w:tr>
      <w:tr w:rsidR="002360D1" w:rsidRPr="000323B8" w14:paraId="252BE2AE" w14:textId="77777777" w:rsidTr="00F832CB">
        <w:tc>
          <w:tcPr>
            <w:tcW w:w="5000" w:type="pct"/>
            <w:gridSpan w:val="12"/>
            <w:shd w:val="clear" w:color="auto" w:fill="DBE5F1" w:themeFill="accent1" w:themeFillTint="33"/>
          </w:tcPr>
          <w:p w14:paraId="1E8310E5" w14:textId="77777777" w:rsidR="002360D1" w:rsidRPr="000323B8" w:rsidRDefault="002360D1" w:rsidP="002360D1">
            <w:pPr>
              <w:jc w:val="center"/>
              <w:rPr>
                <w:rFonts w:asciiTheme="minorHAnsi" w:hAnsiTheme="minorHAnsi"/>
                <w:sz w:val="20"/>
                <w:szCs w:val="20"/>
              </w:rPr>
            </w:pPr>
            <w:r w:rsidRPr="000323B8">
              <w:rPr>
                <w:rFonts w:asciiTheme="minorHAnsi" w:hAnsiTheme="minorHAnsi" w:cs="Arial"/>
                <w:b/>
                <w:sz w:val="20"/>
                <w:szCs w:val="20"/>
              </w:rPr>
              <w:t>Assessment results</w:t>
            </w:r>
          </w:p>
        </w:tc>
      </w:tr>
      <w:tr w:rsidR="002360D1" w:rsidRPr="000323B8" w14:paraId="510D2AB0" w14:textId="77777777" w:rsidTr="006C7D1E">
        <w:tc>
          <w:tcPr>
            <w:tcW w:w="1153" w:type="pct"/>
            <w:gridSpan w:val="3"/>
          </w:tcPr>
          <w:p w14:paraId="21E7B16B" w14:textId="77777777" w:rsidR="002360D1" w:rsidRDefault="002360D1" w:rsidP="002360D1">
            <w:pPr>
              <w:rPr>
                <w:rFonts w:asciiTheme="minorHAnsi" w:hAnsiTheme="minorHAnsi"/>
                <w:sz w:val="20"/>
                <w:szCs w:val="20"/>
              </w:rPr>
            </w:pPr>
          </w:p>
          <w:p w14:paraId="7944F0BC" w14:textId="77777777" w:rsidR="00677827" w:rsidRDefault="00677827" w:rsidP="002360D1">
            <w:pPr>
              <w:rPr>
                <w:rFonts w:asciiTheme="minorHAnsi" w:hAnsiTheme="minorHAnsi"/>
                <w:sz w:val="20"/>
                <w:szCs w:val="20"/>
              </w:rPr>
            </w:pPr>
          </w:p>
          <w:p w14:paraId="4185F0E7" w14:textId="77777777" w:rsidR="00677827" w:rsidRDefault="00677827" w:rsidP="002360D1">
            <w:pPr>
              <w:rPr>
                <w:rFonts w:asciiTheme="minorHAnsi" w:hAnsiTheme="minorHAnsi"/>
                <w:sz w:val="20"/>
                <w:szCs w:val="20"/>
              </w:rPr>
            </w:pPr>
          </w:p>
          <w:p w14:paraId="1FA3FD9C" w14:textId="64D459CD" w:rsidR="00677827" w:rsidRPr="000323B8" w:rsidRDefault="00677827" w:rsidP="002360D1">
            <w:pPr>
              <w:rPr>
                <w:rFonts w:asciiTheme="minorHAnsi" w:hAnsiTheme="minorHAnsi"/>
                <w:sz w:val="20"/>
                <w:szCs w:val="20"/>
              </w:rPr>
            </w:pPr>
          </w:p>
        </w:tc>
        <w:tc>
          <w:tcPr>
            <w:tcW w:w="1306" w:type="pct"/>
            <w:gridSpan w:val="3"/>
            <w:shd w:val="clear" w:color="auto" w:fill="auto"/>
          </w:tcPr>
          <w:p w14:paraId="71451FB0" w14:textId="77777777" w:rsidR="002360D1" w:rsidRPr="000323B8" w:rsidRDefault="002360D1" w:rsidP="002360D1">
            <w:pPr>
              <w:rPr>
                <w:rFonts w:asciiTheme="minorHAnsi" w:hAnsiTheme="minorHAnsi"/>
                <w:sz w:val="20"/>
                <w:szCs w:val="20"/>
              </w:rPr>
            </w:pPr>
          </w:p>
        </w:tc>
        <w:tc>
          <w:tcPr>
            <w:tcW w:w="1272" w:type="pct"/>
            <w:gridSpan w:val="3"/>
            <w:shd w:val="clear" w:color="auto" w:fill="auto"/>
          </w:tcPr>
          <w:p w14:paraId="03DD90DC" w14:textId="48BD790F" w:rsidR="002360D1" w:rsidRPr="000323B8" w:rsidRDefault="002360D1" w:rsidP="002360D1">
            <w:pPr>
              <w:rPr>
                <w:rFonts w:asciiTheme="minorHAnsi" w:hAnsiTheme="minorHAnsi"/>
                <w:sz w:val="20"/>
                <w:szCs w:val="20"/>
              </w:rPr>
            </w:pPr>
          </w:p>
        </w:tc>
        <w:tc>
          <w:tcPr>
            <w:tcW w:w="1269" w:type="pct"/>
            <w:gridSpan w:val="3"/>
          </w:tcPr>
          <w:p w14:paraId="660B0D61" w14:textId="77777777" w:rsidR="002360D1" w:rsidRPr="000323B8" w:rsidRDefault="002360D1" w:rsidP="002360D1">
            <w:pPr>
              <w:rPr>
                <w:rFonts w:asciiTheme="minorHAnsi" w:hAnsiTheme="minorHAnsi"/>
                <w:sz w:val="20"/>
                <w:szCs w:val="20"/>
              </w:rPr>
            </w:pPr>
          </w:p>
        </w:tc>
      </w:tr>
      <w:tr w:rsidR="002360D1" w:rsidRPr="000323B8" w14:paraId="7D690541" w14:textId="77777777" w:rsidTr="00F832CB">
        <w:tc>
          <w:tcPr>
            <w:tcW w:w="5000" w:type="pct"/>
            <w:gridSpan w:val="12"/>
            <w:shd w:val="clear" w:color="auto" w:fill="DBE5F1" w:themeFill="accent1" w:themeFillTint="33"/>
          </w:tcPr>
          <w:p w14:paraId="012B83B9" w14:textId="77777777" w:rsidR="002360D1" w:rsidRPr="000323B8" w:rsidRDefault="002360D1" w:rsidP="002360D1">
            <w:pPr>
              <w:jc w:val="center"/>
              <w:rPr>
                <w:rFonts w:asciiTheme="minorHAnsi" w:hAnsiTheme="minorHAnsi"/>
                <w:sz w:val="20"/>
                <w:szCs w:val="20"/>
              </w:rPr>
            </w:pPr>
            <w:r w:rsidRPr="000323B8">
              <w:rPr>
                <w:rFonts w:asciiTheme="minorHAnsi" w:hAnsiTheme="minorHAnsi" w:cs="Arial"/>
                <w:b/>
                <w:sz w:val="20"/>
                <w:szCs w:val="20"/>
              </w:rPr>
              <w:t>What to look for</w:t>
            </w:r>
          </w:p>
        </w:tc>
      </w:tr>
      <w:tr w:rsidR="002360D1" w:rsidRPr="000323B8" w14:paraId="0B585F99" w14:textId="77777777" w:rsidTr="005E48C1">
        <w:tc>
          <w:tcPr>
            <w:tcW w:w="5000" w:type="pct"/>
            <w:gridSpan w:val="12"/>
          </w:tcPr>
          <w:p w14:paraId="46618581" w14:textId="49D17620" w:rsidR="002360D1" w:rsidRPr="000323B8" w:rsidRDefault="002360D1"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the sources of information used for safety communication.</w:t>
            </w:r>
          </w:p>
          <w:p w14:paraId="264B912A" w14:textId="77777777" w:rsidR="002360D1" w:rsidRPr="000323B8" w:rsidRDefault="002360D1"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the methods used to communicate safety information e.g., meetings, presentations, emails, website access, newsletters, bulletins, posters etc.</w:t>
            </w:r>
          </w:p>
          <w:p w14:paraId="3C0CAFEE" w14:textId="77777777" w:rsidR="002360D1" w:rsidRPr="000323B8" w:rsidRDefault="002360D1"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Assess whether the means of communication is appropriate. </w:t>
            </w:r>
          </w:p>
          <w:p w14:paraId="4DC615BA" w14:textId="7581F229" w:rsidR="002360D1" w:rsidRPr="000323B8" w:rsidRDefault="002360D1"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Is the means for safety communication being reviewed for effectiveness and material used to update relevant training?</w:t>
            </w:r>
          </w:p>
          <w:p w14:paraId="433C595C" w14:textId="77777777" w:rsidR="002360D1" w:rsidRPr="000323B8" w:rsidRDefault="002360D1"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Significant events, changes and investigation outcomes are being communicated.</w:t>
            </w:r>
          </w:p>
          <w:p w14:paraId="7D3D01A0" w14:textId="77777777" w:rsidR="002360D1" w:rsidRPr="000323B8" w:rsidRDefault="002360D1"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Check accessibility to safety information. </w:t>
            </w:r>
          </w:p>
          <w:p w14:paraId="0010E6D1" w14:textId="77777777" w:rsidR="002360D1" w:rsidRPr="000323B8" w:rsidRDefault="002360D1"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Ask staff about any recent safety communication.</w:t>
            </w:r>
          </w:p>
          <w:p w14:paraId="40FB7F88" w14:textId="23739F51" w:rsidR="002360D1" w:rsidRPr="000323B8" w:rsidRDefault="002360D1" w:rsidP="000C5F8B">
            <w:pPr>
              <w:pStyle w:val="ListParagraph"/>
              <w:numPr>
                <w:ilvl w:val="0"/>
                <w:numId w:val="1"/>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whether information from occurrences are communicated to all relevant personnel (internal and external) and it has been appropriately dis-identified.</w:t>
            </w:r>
          </w:p>
        </w:tc>
      </w:tr>
      <w:tr w:rsidR="002360D1" w:rsidRPr="000323B8" w14:paraId="75D2EE7A" w14:textId="77777777" w:rsidTr="00F832CB">
        <w:tc>
          <w:tcPr>
            <w:tcW w:w="1153" w:type="pct"/>
            <w:gridSpan w:val="3"/>
            <w:shd w:val="clear" w:color="auto" w:fill="DBE5F1" w:themeFill="accent1" w:themeFillTint="33"/>
          </w:tcPr>
          <w:p w14:paraId="5858263B" w14:textId="77777777" w:rsidR="002360D1" w:rsidRPr="000323B8" w:rsidRDefault="002360D1" w:rsidP="005E48C1">
            <w:pPr>
              <w:rPr>
                <w:rFonts w:asciiTheme="minorHAnsi" w:hAnsiTheme="minorHAnsi" w:cs="Arial"/>
                <w:b/>
                <w:sz w:val="20"/>
                <w:szCs w:val="20"/>
              </w:rPr>
            </w:pPr>
            <w:r w:rsidRPr="000323B8">
              <w:rPr>
                <w:rFonts w:asciiTheme="minorHAnsi" w:hAnsiTheme="minorHAnsi" w:cs="Arial"/>
                <w:b/>
                <w:sz w:val="20"/>
                <w:szCs w:val="20"/>
              </w:rPr>
              <w:t>Annex 19 SARPS</w:t>
            </w:r>
          </w:p>
        </w:tc>
        <w:tc>
          <w:tcPr>
            <w:tcW w:w="3847" w:type="pct"/>
            <w:gridSpan w:val="9"/>
            <w:shd w:val="clear" w:color="auto" w:fill="DBE5F1" w:themeFill="accent1" w:themeFillTint="33"/>
          </w:tcPr>
          <w:p w14:paraId="48BF815F" w14:textId="1533FBD8" w:rsidR="002360D1" w:rsidRPr="000323B8" w:rsidRDefault="002360D1" w:rsidP="005E48C1">
            <w:pPr>
              <w:rPr>
                <w:rFonts w:asciiTheme="minorHAnsi" w:hAnsiTheme="minorHAnsi"/>
                <w:sz w:val="20"/>
                <w:szCs w:val="20"/>
              </w:rPr>
            </w:pPr>
            <w:r w:rsidRPr="000323B8">
              <w:rPr>
                <w:rFonts w:asciiTheme="minorHAnsi" w:hAnsiTheme="minorHAnsi" w:cs="Arial"/>
                <w:b/>
                <w:sz w:val="20"/>
                <w:szCs w:val="20"/>
              </w:rPr>
              <w:t>CAR-ORA</w:t>
            </w:r>
          </w:p>
        </w:tc>
      </w:tr>
      <w:tr w:rsidR="002360D1" w:rsidRPr="000323B8" w14:paraId="663ACF0C" w14:textId="77777777" w:rsidTr="005E48C1">
        <w:tc>
          <w:tcPr>
            <w:tcW w:w="1153" w:type="pct"/>
            <w:gridSpan w:val="3"/>
          </w:tcPr>
          <w:p w14:paraId="3813BDC6" w14:textId="27EDA052" w:rsidR="002360D1" w:rsidRPr="000323B8" w:rsidRDefault="002360D1">
            <w:pPr>
              <w:rPr>
                <w:rFonts w:asciiTheme="minorHAnsi" w:hAnsiTheme="minorHAnsi" w:cs="Arial"/>
                <w:b/>
                <w:sz w:val="20"/>
                <w:szCs w:val="20"/>
              </w:rPr>
            </w:pPr>
            <w:r w:rsidRPr="000323B8">
              <w:rPr>
                <w:rFonts w:asciiTheme="minorHAnsi" w:hAnsiTheme="minorHAnsi" w:cs="Arial"/>
                <w:b/>
                <w:sz w:val="20"/>
                <w:szCs w:val="20"/>
              </w:rPr>
              <w:t>4.2.1</w:t>
            </w:r>
          </w:p>
        </w:tc>
        <w:tc>
          <w:tcPr>
            <w:tcW w:w="3847" w:type="pct"/>
            <w:gridSpan w:val="9"/>
          </w:tcPr>
          <w:p w14:paraId="68642DB8" w14:textId="24531FFC" w:rsidR="002360D1" w:rsidRPr="000323B8" w:rsidRDefault="002360D1">
            <w:pPr>
              <w:pStyle w:val="Default"/>
              <w:rPr>
                <w:rFonts w:asciiTheme="minorHAnsi" w:hAnsiTheme="minorHAnsi" w:cs="Calibri"/>
                <w:color w:val="auto"/>
                <w:sz w:val="20"/>
                <w:szCs w:val="20"/>
                <w:lang w:val="en-US"/>
              </w:rPr>
            </w:pPr>
            <w:r w:rsidRPr="000323B8">
              <w:rPr>
                <w:rFonts w:asciiTheme="minorHAnsi" w:hAnsiTheme="minorHAnsi" w:cs="Calibri"/>
                <w:color w:val="auto"/>
                <w:sz w:val="20"/>
                <w:szCs w:val="20"/>
                <w:lang w:val="en-US"/>
              </w:rPr>
              <w:t xml:space="preserve">AMC1 ORA.GEN.200(a)(4)(b) - (1) - </w:t>
            </w:r>
            <w:proofErr w:type="gramStart"/>
            <w:r w:rsidRPr="000323B8">
              <w:rPr>
                <w:rFonts w:asciiTheme="minorHAnsi" w:hAnsiTheme="minorHAnsi" w:cs="Calibri"/>
                <w:color w:val="auto"/>
                <w:sz w:val="20"/>
                <w:szCs w:val="20"/>
                <w:lang w:val="en-US"/>
              </w:rPr>
              <w:t xml:space="preserve">( </w:t>
            </w:r>
            <w:proofErr w:type="spellStart"/>
            <w:r w:rsidRPr="000323B8">
              <w:rPr>
                <w:rFonts w:asciiTheme="minorHAnsi" w:hAnsiTheme="minorHAnsi" w:cs="Calibri"/>
                <w:sz w:val="20"/>
                <w:szCs w:val="20"/>
                <w:lang w:val="en-US"/>
              </w:rPr>
              <w:t>i</w:t>
            </w:r>
            <w:proofErr w:type="spellEnd"/>
            <w:proofErr w:type="gramEnd"/>
            <w:r w:rsidRPr="000323B8">
              <w:rPr>
                <w:rFonts w:asciiTheme="minorHAnsi" w:hAnsiTheme="minorHAnsi" w:cs="Calibri"/>
                <w:sz w:val="20"/>
                <w:szCs w:val="20"/>
                <w:lang w:val="en-US"/>
              </w:rPr>
              <w:t xml:space="preserve">),(ii),(iii),(iv) ; </w:t>
            </w:r>
            <w:r w:rsidRPr="000323B8">
              <w:rPr>
                <w:rFonts w:asciiTheme="minorHAnsi" w:hAnsiTheme="minorHAnsi" w:cs="Calibri"/>
                <w:color w:val="auto"/>
                <w:sz w:val="20"/>
                <w:szCs w:val="20"/>
                <w:lang w:val="en-US"/>
              </w:rPr>
              <w:t xml:space="preserve">(2)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5A4D9E" w:rsidRPr="000323B8" w14:paraId="695DE1C4" w14:textId="77777777" w:rsidTr="00F832CB">
        <w:trPr>
          <w:trHeight w:val="314"/>
        </w:trPr>
        <w:tc>
          <w:tcPr>
            <w:tcW w:w="5000" w:type="pct"/>
            <w:shd w:val="clear" w:color="auto" w:fill="DBE5F1" w:themeFill="accent1" w:themeFillTint="33"/>
          </w:tcPr>
          <w:p w14:paraId="3220EBDE" w14:textId="06514525" w:rsidR="002360D1" w:rsidRPr="000323B8" w:rsidRDefault="005A4D9E">
            <w:pPr>
              <w:rPr>
                <w:rFonts w:asciiTheme="minorHAnsi" w:hAnsiTheme="minorHAnsi" w:cs="Arial"/>
                <w:b/>
                <w:sz w:val="20"/>
                <w:szCs w:val="20"/>
              </w:rPr>
            </w:pPr>
            <w:r w:rsidRPr="000323B8">
              <w:rPr>
                <w:rFonts w:asciiTheme="minorHAnsi" w:hAnsiTheme="minorHAnsi" w:cs="Arial"/>
                <w:b/>
                <w:sz w:val="20"/>
                <w:szCs w:val="20"/>
              </w:rPr>
              <w:lastRenderedPageBreak/>
              <w:t>SUMMARY COMMENTS</w:t>
            </w:r>
            <w:r w:rsidR="002360D1" w:rsidRPr="000323B8">
              <w:rPr>
                <w:rFonts w:asciiTheme="minorHAnsi" w:hAnsiTheme="minorHAnsi" w:cs="Arial"/>
                <w:b/>
                <w:sz w:val="20"/>
                <w:szCs w:val="20"/>
              </w:rPr>
              <w:t>:</w:t>
            </w:r>
          </w:p>
          <w:p w14:paraId="52FA5A0F" w14:textId="16885EC3" w:rsidR="005A4D9E" w:rsidRPr="000323B8" w:rsidRDefault="002360D1">
            <w:pPr>
              <w:rPr>
                <w:rFonts w:asciiTheme="minorHAnsi" w:hAnsiTheme="minorHAnsi" w:cs="Arial"/>
                <w:b/>
                <w:sz w:val="20"/>
                <w:szCs w:val="20"/>
              </w:rPr>
            </w:pPr>
            <w:r w:rsidRPr="000323B8">
              <w:rPr>
                <w:rFonts w:asciiTheme="minorHAnsi" w:hAnsiTheme="minorHAnsi" w:cs="Arial"/>
                <w:b/>
                <w:sz w:val="20"/>
                <w:szCs w:val="20"/>
              </w:rPr>
              <w:t>4.</w:t>
            </w:r>
            <w:r w:rsidR="005A4D9E" w:rsidRPr="000323B8">
              <w:rPr>
                <w:rFonts w:asciiTheme="minorHAnsi" w:hAnsiTheme="minorHAnsi" w:cs="Arial"/>
                <w:b/>
                <w:sz w:val="20"/>
                <w:szCs w:val="20"/>
              </w:rPr>
              <w:t>2</w:t>
            </w:r>
            <w:r w:rsidRPr="000323B8">
              <w:rPr>
                <w:rFonts w:asciiTheme="minorHAnsi" w:hAnsiTheme="minorHAnsi" w:cs="Arial"/>
                <w:b/>
                <w:sz w:val="20"/>
                <w:szCs w:val="20"/>
              </w:rPr>
              <w:t xml:space="preserve">   </w:t>
            </w:r>
            <w:r w:rsidR="005A4D9E" w:rsidRPr="000323B8">
              <w:rPr>
                <w:rFonts w:asciiTheme="minorHAnsi" w:hAnsiTheme="minorHAnsi" w:cs="Arial"/>
                <w:b/>
                <w:sz w:val="20"/>
                <w:szCs w:val="20"/>
              </w:rPr>
              <w:t>SAFETY COMMUNICATION</w:t>
            </w:r>
          </w:p>
        </w:tc>
      </w:tr>
      <w:tr w:rsidR="005A4D9E" w:rsidRPr="000323B8" w14:paraId="0184AD6E" w14:textId="77777777" w:rsidTr="00677827">
        <w:trPr>
          <w:trHeight w:val="971"/>
        </w:trPr>
        <w:tc>
          <w:tcPr>
            <w:tcW w:w="5000" w:type="pct"/>
          </w:tcPr>
          <w:p w14:paraId="51AB00C2" w14:textId="77777777" w:rsidR="005A4D9E" w:rsidRPr="000323B8" w:rsidRDefault="005A4D9E" w:rsidP="00902ECE">
            <w:pPr>
              <w:rPr>
                <w:rFonts w:asciiTheme="minorHAnsi" w:hAnsiTheme="minorHAnsi" w:cs="Arial"/>
                <w:sz w:val="20"/>
                <w:szCs w:val="20"/>
              </w:rPr>
            </w:pPr>
          </w:p>
          <w:p w14:paraId="237CB050" w14:textId="77777777" w:rsidR="005A4D9E" w:rsidRPr="000323B8" w:rsidRDefault="005A4D9E" w:rsidP="00902ECE">
            <w:pPr>
              <w:rPr>
                <w:rFonts w:asciiTheme="minorHAnsi" w:hAnsiTheme="minorHAnsi" w:cs="Arial"/>
                <w:sz w:val="20"/>
                <w:szCs w:val="20"/>
              </w:rPr>
            </w:pPr>
          </w:p>
        </w:tc>
      </w:tr>
    </w:tbl>
    <w:p w14:paraId="38BBBC5D" w14:textId="1EB2AD03" w:rsidR="005A4D9E" w:rsidRPr="000323B8" w:rsidRDefault="005A4D9E" w:rsidP="005E48C1">
      <w:pPr>
        <w:pStyle w:val="NoSpacing"/>
        <w:rPr>
          <w:rFonts w:asciiTheme="minorHAnsi" w:hAnsiTheme="minorHAnsi"/>
          <w:sz w:val="20"/>
          <w:szCs w:val="20"/>
        </w:rPr>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267"/>
        <w:gridCol w:w="4748"/>
        <w:gridCol w:w="4748"/>
      </w:tblGrid>
      <w:tr w:rsidR="0096679A" w:rsidRPr="000323B8" w14:paraId="63F3F8E8" w14:textId="77777777" w:rsidTr="00F832CB">
        <w:trPr>
          <w:trHeight w:val="360"/>
        </w:trPr>
        <w:tc>
          <w:tcPr>
            <w:tcW w:w="5000" w:type="pct"/>
            <w:gridSpan w:val="3"/>
            <w:shd w:val="clear" w:color="auto" w:fill="DBE5F1" w:themeFill="accent1" w:themeFillTint="33"/>
            <w:vAlign w:val="center"/>
          </w:tcPr>
          <w:p w14:paraId="3D64ED64" w14:textId="7FC84B1D" w:rsidR="0096679A" w:rsidRPr="000323B8" w:rsidRDefault="0096679A" w:rsidP="005E48C1">
            <w:pPr>
              <w:spacing w:before="29"/>
              <w:rPr>
                <w:rFonts w:asciiTheme="minorHAnsi" w:eastAsia="Arial" w:hAnsiTheme="minorHAnsi" w:cs="Arial"/>
                <w:sz w:val="20"/>
                <w:szCs w:val="20"/>
              </w:rPr>
            </w:pPr>
            <w:r w:rsidRPr="000323B8">
              <w:rPr>
                <w:rFonts w:asciiTheme="minorHAnsi" w:hAnsiTheme="minorHAnsi"/>
                <w:b/>
                <w:sz w:val="20"/>
                <w:szCs w:val="20"/>
              </w:rPr>
              <w:t>SAFETY PROMOTION</w:t>
            </w:r>
            <w:r w:rsidR="009D67E1" w:rsidRPr="000323B8">
              <w:rPr>
                <w:rFonts w:asciiTheme="minorHAnsi" w:hAnsiTheme="minorHAnsi"/>
                <w:b/>
                <w:sz w:val="20"/>
                <w:szCs w:val="20"/>
              </w:rPr>
              <w:t xml:space="preserve"> </w:t>
            </w:r>
            <w:r w:rsidR="009D67E1" w:rsidRPr="000323B8">
              <w:rPr>
                <w:rFonts w:asciiTheme="minorHAnsi" w:eastAsia="Arial" w:hAnsiTheme="minorHAnsi" w:cs="Arial"/>
                <w:b/>
                <w:sz w:val="20"/>
                <w:szCs w:val="20"/>
              </w:rPr>
              <w:t>SUMMARY</w:t>
            </w:r>
          </w:p>
        </w:tc>
      </w:tr>
      <w:tr w:rsidR="005A4D9E" w:rsidRPr="000323B8" w14:paraId="40423BC6" w14:textId="77777777" w:rsidTr="00F832CB">
        <w:trPr>
          <w:trHeight w:val="360"/>
        </w:trPr>
        <w:tc>
          <w:tcPr>
            <w:tcW w:w="1784" w:type="pct"/>
            <w:shd w:val="clear" w:color="auto" w:fill="DBE5F1" w:themeFill="accent1" w:themeFillTint="33"/>
            <w:vAlign w:val="center"/>
          </w:tcPr>
          <w:p w14:paraId="21A0C57C" w14:textId="77777777" w:rsidR="005A4D9E" w:rsidRPr="000323B8" w:rsidRDefault="005A4D9E"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Number of Markers assessed as being effective:</w:t>
            </w:r>
          </w:p>
        </w:tc>
        <w:tc>
          <w:tcPr>
            <w:tcW w:w="1608" w:type="pct"/>
            <w:shd w:val="clear" w:color="auto" w:fill="DBE5F1" w:themeFill="accent1" w:themeFillTint="33"/>
            <w:vAlign w:val="center"/>
          </w:tcPr>
          <w:p w14:paraId="2FC4DA6C" w14:textId="77777777" w:rsidR="005A4D9E" w:rsidRPr="000323B8" w:rsidRDefault="005A4D9E"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(out of 3)</w:t>
            </w:r>
          </w:p>
        </w:tc>
        <w:tc>
          <w:tcPr>
            <w:tcW w:w="1608" w:type="pct"/>
            <w:shd w:val="clear" w:color="auto" w:fill="FFFFFF" w:themeFill="background1"/>
            <w:vAlign w:val="center"/>
          </w:tcPr>
          <w:p w14:paraId="2DFC39CD" w14:textId="77777777" w:rsidR="005A4D9E" w:rsidRPr="000323B8" w:rsidRDefault="005A4D9E" w:rsidP="005E48C1">
            <w:pPr>
              <w:spacing w:before="29"/>
              <w:rPr>
                <w:rFonts w:asciiTheme="minorHAnsi" w:eastAsia="Arial" w:hAnsiTheme="minorHAnsi" w:cs="Arial"/>
                <w:sz w:val="20"/>
                <w:szCs w:val="20"/>
              </w:rPr>
            </w:pPr>
          </w:p>
        </w:tc>
      </w:tr>
      <w:tr w:rsidR="005A4D9E" w:rsidRPr="000323B8" w14:paraId="5660282F" w14:textId="77777777" w:rsidTr="00F832CB">
        <w:trPr>
          <w:trHeight w:val="360"/>
        </w:trPr>
        <w:tc>
          <w:tcPr>
            <w:tcW w:w="1784" w:type="pct"/>
            <w:shd w:val="clear" w:color="auto" w:fill="DBE5F1" w:themeFill="accent1" w:themeFillTint="33"/>
            <w:vAlign w:val="center"/>
          </w:tcPr>
          <w:p w14:paraId="47FBEDA6" w14:textId="77777777" w:rsidR="005A4D9E" w:rsidRPr="000323B8" w:rsidRDefault="005A4D9E"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Percentage of Markers assessed as being effective:</w:t>
            </w:r>
          </w:p>
        </w:tc>
        <w:tc>
          <w:tcPr>
            <w:tcW w:w="1608" w:type="pct"/>
            <w:shd w:val="clear" w:color="auto" w:fill="DBE5F1" w:themeFill="accent1" w:themeFillTint="33"/>
            <w:vAlign w:val="center"/>
          </w:tcPr>
          <w:p w14:paraId="26D8E787" w14:textId="77777777" w:rsidR="005A4D9E" w:rsidRPr="000323B8" w:rsidRDefault="005A4D9E"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 xml:space="preserve">(100/3 x number of effective </w:t>
            </w:r>
            <w:proofErr w:type="gramStart"/>
            <w:r w:rsidRPr="000323B8">
              <w:rPr>
                <w:rFonts w:asciiTheme="minorHAnsi" w:eastAsia="Arial" w:hAnsiTheme="minorHAnsi" w:cs="Arial"/>
                <w:sz w:val="20"/>
                <w:szCs w:val="20"/>
              </w:rPr>
              <w:t>markers )</w:t>
            </w:r>
            <w:proofErr w:type="gramEnd"/>
          </w:p>
        </w:tc>
        <w:tc>
          <w:tcPr>
            <w:tcW w:w="1608" w:type="pct"/>
            <w:shd w:val="clear" w:color="auto" w:fill="FFFFFF" w:themeFill="background1"/>
            <w:vAlign w:val="center"/>
          </w:tcPr>
          <w:p w14:paraId="6A36E0EF" w14:textId="77777777" w:rsidR="005A4D9E" w:rsidRPr="000323B8" w:rsidRDefault="005A4D9E" w:rsidP="005E48C1">
            <w:pPr>
              <w:spacing w:before="29"/>
              <w:rPr>
                <w:rFonts w:asciiTheme="minorHAnsi" w:eastAsia="Arial" w:hAnsiTheme="minorHAnsi" w:cs="Arial"/>
                <w:sz w:val="20"/>
                <w:szCs w:val="20"/>
              </w:rPr>
            </w:pPr>
          </w:p>
        </w:tc>
      </w:tr>
      <w:tr w:rsidR="005A4D9E" w:rsidRPr="000323B8" w14:paraId="16D2E0E0" w14:textId="77777777" w:rsidTr="00F832CB">
        <w:trPr>
          <w:trHeight w:val="360"/>
        </w:trPr>
        <w:tc>
          <w:tcPr>
            <w:tcW w:w="1784" w:type="pct"/>
            <w:shd w:val="clear" w:color="auto" w:fill="DBE5F1" w:themeFill="accent1" w:themeFillTint="33"/>
            <w:vAlign w:val="center"/>
          </w:tcPr>
          <w:p w14:paraId="41F27A7A" w14:textId="77777777" w:rsidR="005A4D9E" w:rsidRPr="000323B8" w:rsidRDefault="005A4D9E" w:rsidP="005E48C1">
            <w:pPr>
              <w:spacing w:before="29"/>
              <w:rPr>
                <w:rFonts w:asciiTheme="minorHAnsi" w:eastAsia="Arial" w:hAnsiTheme="minorHAnsi" w:cs="Arial"/>
                <w:b/>
                <w:sz w:val="20"/>
                <w:szCs w:val="20"/>
              </w:rPr>
            </w:pPr>
            <w:r w:rsidRPr="000323B8">
              <w:rPr>
                <w:rFonts w:asciiTheme="minorHAnsi" w:eastAsia="Arial" w:hAnsiTheme="minorHAnsi" w:cs="Arial"/>
                <w:b/>
                <w:sz w:val="20"/>
                <w:szCs w:val="20"/>
              </w:rPr>
              <w:t>Effectiveness Achieved for Component:</w:t>
            </w:r>
          </w:p>
        </w:tc>
        <w:tc>
          <w:tcPr>
            <w:tcW w:w="1608" w:type="pct"/>
            <w:shd w:val="clear" w:color="auto" w:fill="DBE5F1" w:themeFill="accent1" w:themeFillTint="33"/>
            <w:vAlign w:val="center"/>
          </w:tcPr>
          <w:p w14:paraId="0E516746" w14:textId="08A81BC3" w:rsidR="005A4D9E" w:rsidRPr="000323B8" w:rsidRDefault="005A4D9E" w:rsidP="005E48C1">
            <w:pPr>
              <w:spacing w:before="29"/>
              <w:rPr>
                <w:rFonts w:asciiTheme="minorHAnsi" w:eastAsia="Arial" w:hAnsiTheme="minorHAnsi" w:cs="Arial"/>
                <w:sz w:val="20"/>
                <w:szCs w:val="20"/>
              </w:rPr>
            </w:pPr>
            <w:r w:rsidRPr="000323B8">
              <w:rPr>
                <w:rFonts w:asciiTheme="minorHAnsi" w:eastAsia="Arial" w:hAnsiTheme="minorHAnsi" w:cs="Arial"/>
                <w:sz w:val="20"/>
                <w:szCs w:val="20"/>
              </w:rPr>
              <w:t>(</w:t>
            </w:r>
            <w:r w:rsidR="002360D1" w:rsidRPr="000323B8">
              <w:rPr>
                <w:rFonts w:asciiTheme="minorHAnsi" w:eastAsia="Arial" w:hAnsiTheme="minorHAnsi" w:cs="Arial"/>
                <w:sz w:val="20"/>
                <w:szCs w:val="20"/>
              </w:rPr>
              <w:t>Must</w:t>
            </w:r>
            <w:r w:rsidRPr="000323B8">
              <w:rPr>
                <w:rFonts w:asciiTheme="minorHAnsi" w:eastAsia="Arial" w:hAnsiTheme="minorHAnsi" w:cs="Arial"/>
                <w:sz w:val="20"/>
                <w:szCs w:val="20"/>
              </w:rPr>
              <w:t xml:space="preserve"> be in excess of 75%)</w:t>
            </w:r>
          </w:p>
        </w:tc>
        <w:tc>
          <w:tcPr>
            <w:tcW w:w="1608" w:type="pct"/>
            <w:shd w:val="clear" w:color="auto" w:fill="FFFFFF" w:themeFill="background1"/>
            <w:vAlign w:val="center"/>
          </w:tcPr>
          <w:p w14:paraId="63F3B0CF" w14:textId="77777777" w:rsidR="005A4D9E" w:rsidRPr="000323B8" w:rsidRDefault="005A4D9E" w:rsidP="005E48C1">
            <w:pPr>
              <w:spacing w:before="29"/>
              <w:rPr>
                <w:rFonts w:asciiTheme="minorHAnsi" w:eastAsia="Arial" w:hAnsiTheme="minorHAnsi" w:cs="Arial"/>
                <w:b/>
                <w:sz w:val="20"/>
                <w:szCs w:val="20"/>
              </w:rPr>
            </w:pPr>
            <w:r w:rsidRPr="000323B8">
              <w:rPr>
                <w:rFonts w:asciiTheme="minorHAnsi" w:eastAsia="Arial" w:hAnsiTheme="minorHAnsi" w:cs="Arial"/>
                <w:b/>
                <w:sz w:val="20"/>
                <w:szCs w:val="20"/>
              </w:rPr>
              <w:t>YES / NO</w:t>
            </w:r>
            <w:proofErr w:type="gramStart"/>
            <w:r w:rsidRPr="000323B8">
              <w:rPr>
                <w:rFonts w:asciiTheme="minorHAnsi" w:eastAsia="Arial" w:hAnsiTheme="minorHAnsi" w:cs="Arial"/>
                <w:b/>
                <w:sz w:val="20"/>
                <w:szCs w:val="20"/>
              </w:rPr>
              <w:t xml:space="preserve">   </w:t>
            </w:r>
            <w:r w:rsidRPr="000323B8">
              <w:rPr>
                <w:rFonts w:asciiTheme="minorHAnsi" w:eastAsia="Arial" w:hAnsiTheme="minorHAnsi" w:cs="Arial"/>
                <w:sz w:val="20"/>
                <w:szCs w:val="20"/>
              </w:rPr>
              <w:t>(</w:t>
            </w:r>
            <w:proofErr w:type="gramEnd"/>
            <w:r w:rsidRPr="000323B8">
              <w:rPr>
                <w:rFonts w:asciiTheme="minorHAnsi" w:eastAsia="Arial" w:hAnsiTheme="minorHAnsi" w:cs="Arial"/>
                <w:sz w:val="20"/>
                <w:szCs w:val="20"/>
              </w:rPr>
              <w:t>delete as appropriate)</w:t>
            </w:r>
          </w:p>
        </w:tc>
      </w:tr>
    </w:tbl>
    <w:p w14:paraId="035A82A1" w14:textId="77777777" w:rsidR="00D26EF2" w:rsidRPr="000323B8" w:rsidRDefault="00D26EF2">
      <w:pPr>
        <w:ind w:firstLine="708"/>
        <w:rPr>
          <w:rFonts w:asciiTheme="minorHAnsi" w:hAnsiTheme="minorHAnsi"/>
          <w:sz w:val="20"/>
          <w:szCs w:val="20"/>
        </w:rPr>
      </w:pPr>
    </w:p>
    <w:p w14:paraId="3E4E6CE3" w14:textId="3729AF26" w:rsidR="00E83D86" w:rsidRPr="000323B8" w:rsidRDefault="00E83D86" w:rsidP="000C5F8B">
      <w:pPr>
        <w:pStyle w:val="Heading1"/>
        <w:numPr>
          <w:ilvl w:val="0"/>
          <w:numId w:val="6"/>
        </w:numPr>
        <w:spacing w:before="0" w:after="240"/>
        <w:ind w:hanging="720"/>
        <w:rPr>
          <w:sz w:val="20"/>
          <w:szCs w:val="20"/>
        </w:rPr>
      </w:pPr>
      <w:bookmarkStart w:id="26" w:name="_Toc511114243"/>
      <w:r w:rsidRPr="000323B8">
        <w:rPr>
          <w:sz w:val="20"/>
          <w:szCs w:val="20"/>
        </w:rPr>
        <w:t>ADDITIONAL ITEMS TO BE CONSIDERED</w:t>
      </w:r>
      <w:bookmarkEnd w:id="26"/>
    </w:p>
    <w:p w14:paraId="7FEA9A71" w14:textId="1FB9664A" w:rsidR="0096679A" w:rsidRPr="000323B8" w:rsidRDefault="0096679A" w:rsidP="005E48C1">
      <w:pPr>
        <w:rPr>
          <w:rFonts w:asciiTheme="minorHAnsi" w:hAnsiTheme="minorHAnsi" w:cs="Arial"/>
          <w:sz w:val="20"/>
          <w:szCs w:val="20"/>
        </w:rPr>
      </w:pPr>
      <w:r w:rsidRPr="000323B8">
        <w:rPr>
          <w:rFonts w:asciiTheme="minorHAnsi" w:hAnsiTheme="minorHAnsi" w:cs="Arial"/>
          <w:b/>
          <w:sz w:val="20"/>
          <w:szCs w:val="20"/>
        </w:rPr>
        <w:t>These additional items included for the assessment are related to new notes in Annex 19 Edition 2. They are considered impo</w:t>
      </w:r>
      <w:r w:rsidR="00E66D9C" w:rsidRPr="000323B8">
        <w:rPr>
          <w:rFonts w:asciiTheme="minorHAnsi" w:hAnsiTheme="minorHAnsi" w:cs="Arial"/>
          <w:b/>
          <w:sz w:val="20"/>
          <w:szCs w:val="20"/>
        </w:rPr>
        <w:t>rtant parts of an effective SMS and optional for assessment until these are reflected in future amendments of CAR-Part X.</w:t>
      </w:r>
    </w:p>
    <w:p w14:paraId="70D95AF9" w14:textId="77777777" w:rsidR="0096679A" w:rsidRPr="000323B8" w:rsidRDefault="0096679A" w:rsidP="005E48C1">
      <w:pPr>
        <w:rPr>
          <w:rFonts w:asciiTheme="minorHAnsi" w:hAnsiTheme="minorHAnsi"/>
          <w:sz w:val="20"/>
          <w:szCs w:val="20"/>
        </w:rPr>
      </w:pPr>
    </w:p>
    <w:p w14:paraId="7BE1BB79" w14:textId="01DC248C" w:rsidR="0096679A" w:rsidRPr="000323B8" w:rsidRDefault="0096679A" w:rsidP="005E48C1">
      <w:pPr>
        <w:pStyle w:val="Heading2"/>
        <w:rPr>
          <w:rFonts w:asciiTheme="minorHAnsi" w:hAnsiTheme="minorHAnsi"/>
          <w:sz w:val="20"/>
          <w:szCs w:val="20"/>
        </w:rPr>
      </w:pPr>
      <w:r w:rsidRPr="000323B8">
        <w:rPr>
          <w:rFonts w:asciiTheme="minorHAnsi" w:hAnsiTheme="minorHAnsi"/>
          <w:sz w:val="20"/>
          <w:szCs w:val="20"/>
        </w:rPr>
        <w:t>5.1</w:t>
      </w:r>
      <w:r w:rsidRPr="000323B8">
        <w:rPr>
          <w:rFonts w:asciiTheme="minorHAnsi" w:hAnsiTheme="minorHAnsi"/>
          <w:sz w:val="20"/>
          <w:szCs w:val="20"/>
        </w:rPr>
        <w:tab/>
        <w:t>INTERFACE MANAGEMENT</w:t>
      </w:r>
    </w:p>
    <w:tbl>
      <w:tblPr>
        <w:tblStyle w:val="TableGrid"/>
        <w:tblW w:w="5000" w:type="pct"/>
        <w:tblLayout w:type="fixed"/>
        <w:tblLook w:val="04A0" w:firstRow="1" w:lastRow="0" w:firstColumn="1" w:lastColumn="0" w:noHBand="0" w:noVBand="1"/>
      </w:tblPr>
      <w:tblGrid>
        <w:gridCol w:w="2131"/>
        <w:gridCol w:w="524"/>
        <w:gridCol w:w="524"/>
        <w:gridCol w:w="2939"/>
        <w:gridCol w:w="539"/>
        <w:gridCol w:w="539"/>
        <w:gridCol w:w="2880"/>
        <w:gridCol w:w="539"/>
        <w:gridCol w:w="533"/>
        <w:gridCol w:w="2616"/>
        <w:gridCol w:w="566"/>
        <w:gridCol w:w="483"/>
      </w:tblGrid>
      <w:tr w:rsidR="00E83D86" w:rsidRPr="000323B8" w14:paraId="78808288" w14:textId="77777777" w:rsidTr="00F832CB">
        <w:tc>
          <w:tcPr>
            <w:tcW w:w="719"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CCA63E" w14:textId="77777777" w:rsidR="00E83D86" w:rsidRPr="000323B8" w:rsidRDefault="00E83D86">
            <w:pPr>
              <w:rPr>
                <w:rFonts w:asciiTheme="minorHAnsi" w:hAnsiTheme="minorHAnsi"/>
                <w:sz w:val="20"/>
                <w:szCs w:val="20"/>
              </w:rPr>
            </w:pPr>
            <w:r w:rsidRPr="000323B8">
              <w:rPr>
                <w:rFonts w:asciiTheme="minorHAnsi" w:eastAsia="Calibri" w:hAnsiTheme="minorHAnsi" w:cs="Arial"/>
                <w:b/>
                <w:sz w:val="20"/>
                <w:szCs w:val="20"/>
                <w:lang w:val="en-GB" w:eastAsia="en-US"/>
              </w:rPr>
              <w:t>Ref</w:t>
            </w:r>
          </w:p>
        </w:tc>
        <w:tc>
          <w:tcPr>
            <w:tcW w:w="4281"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127788" w14:textId="5AF017C5" w:rsidR="00E83D86" w:rsidRPr="000323B8" w:rsidRDefault="00E83D86">
            <w:pPr>
              <w:rPr>
                <w:rFonts w:asciiTheme="minorHAnsi" w:hAnsiTheme="minorHAnsi" w:cs="Arial"/>
                <w:iCs/>
                <w:sz w:val="20"/>
                <w:szCs w:val="20"/>
              </w:rPr>
            </w:pPr>
            <w:r w:rsidRPr="000323B8">
              <w:rPr>
                <w:rFonts w:asciiTheme="minorHAnsi" w:hAnsiTheme="minorHAnsi" w:cs="Arial"/>
                <w:b/>
                <w:iCs/>
                <w:sz w:val="20"/>
                <w:szCs w:val="20"/>
              </w:rPr>
              <w:t>Annex 19</w:t>
            </w:r>
            <w:r w:rsidR="00D4170A" w:rsidRPr="000323B8">
              <w:rPr>
                <w:rFonts w:asciiTheme="minorHAnsi" w:hAnsiTheme="minorHAnsi" w:cs="Arial"/>
                <w:b/>
                <w:iCs/>
                <w:sz w:val="20"/>
                <w:szCs w:val="20"/>
              </w:rPr>
              <w:t>-</w:t>
            </w:r>
            <w:r w:rsidRPr="000323B8">
              <w:rPr>
                <w:rFonts w:asciiTheme="minorHAnsi" w:hAnsiTheme="minorHAnsi" w:cs="Arial"/>
                <w:b/>
                <w:iCs/>
                <w:sz w:val="20"/>
                <w:szCs w:val="20"/>
              </w:rPr>
              <w:t>Appendix 2</w:t>
            </w:r>
            <w:r w:rsidR="00D4170A" w:rsidRPr="000323B8">
              <w:rPr>
                <w:rFonts w:asciiTheme="minorHAnsi" w:hAnsiTheme="minorHAnsi" w:cs="Arial"/>
                <w:b/>
                <w:iCs/>
                <w:sz w:val="20"/>
                <w:szCs w:val="20"/>
              </w:rPr>
              <w:t xml:space="preserve">, </w:t>
            </w:r>
            <w:r w:rsidRPr="000323B8">
              <w:rPr>
                <w:rFonts w:asciiTheme="minorHAnsi" w:hAnsiTheme="minorHAnsi" w:cs="Arial"/>
                <w:b/>
                <w:iCs/>
                <w:sz w:val="20"/>
                <w:szCs w:val="20"/>
              </w:rPr>
              <w:t>Note 2</w:t>
            </w:r>
          </w:p>
        </w:tc>
      </w:tr>
      <w:tr w:rsidR="00E83D86" w:rsidRPr="000323B8" w14:paraId="022A6DED" w14:textId="77777777" w:rsidTr="005E48C1">
        <w:trPr>
          <w:trHeight w:val="341"/>
        </w:trPr>
        <w:tc>
          <w:tcPr>
            <w:tcW w:w="719" w:type="pct"/>
            <w:tcBorders>
              <w:top w:val="single" w:sz="4" w:space="0" w:color="auto"/>
              <w:left w:val="single" w:sz="4" w:space="0" w:color="auto"/>
              <w:bottom w:val="single" w:sz="4" w:space="0" w:color="auto"/>
              <w:right w:val="single" w:sz="4" w:space="0" w:color="auto"/>
            </w:tcBorders>
            <w:hideMark/>
          </w:tcPr>
          <w:p w14:paraId="751C8B6C" w14:textId="77777777" w:rsidR="00E83D86" w:rsidRPr="000323B8" w:rsidRDefault="00E83D86">
            <w:pPr>
              <w:rPr>
                <w:rFonts w:asciiTheme="minorHAnsi" w:hAnsiTheme="minorHAnsi"/>
                <w:sz w:val="20"/>
                <w:szCs w:val="20"/>
              </w:rPr>
            </w:pPr>
            <w:r w:rsidRPr="000323B8">
              <w:rPr>
                <w:rFonts w:asciiTheme="minorHAnsi" w:hAnsiTheme="minorHAnsi" w:cs="Arial"/>
                <w:sz w:val="20"/>
                <w:szCs w:val="20"/>
              </w:rPr>
              <w:t>5.1.1</w:t>
            </w:r>
          </w:p>
        </w:tc>
        <w:tc>
          <w:tcPr>
            <w:tcW w:w="4281" w:type="pct"/>
            <w:gridSpan w:val="11"/>
            <w:tcBorders>
              <w:top w:val="single" w:sz="4" w:space="0" w:color="auto"/>
              <w:left w:val="single" w:sz="4" w:space="0" w:color="auto"/>
              <w:bottom w:val="single" w:sz="4" w:space="0" w:color="auto"/>
              <w:right w:val="single" w:sz="4" w:space="0" w:color="auto"/>
            </w:tcBorders>
            <w:hideMark/>
          </w:tcPr>
          <w:p w14:paraId="631D9D5A" w14:textId="77777777" w:rsidR="00E83D86" w:rsidRPr="000323B8" w:rsidRDefault="00E83D86">
            <w:pPr>
              <w:rPr>
                <w:rFonts w:asciiTheme="minorHAnsi" w:hAnsiTheme="minorHAnsi" w:cs="Arial"/>
                <w:sz w:val="20"/>
                <w:szCs w:val="20"/>
              </w:rPr>
            </w:pPr>
            <w:r w:rsidRPr="000323B8">
              <w:rPr>
                <w:rFonts w:asciiTheme="minorHAnsi" w:hAnsiTheme="minorHAnsi" w:cs="Arial"/>
                <w:iCs/>
                <w:sz w:val="20"/>
                <w:szCs w:val="20"/>
              </w:rPr>
              <w:t>The service provider’s interfaces with other organizations can have a significant contribution to the safety of its products or services.</w:t>
            </w:r>
          </w:p>
        </w:tc>
      </w:tr>
      <w:tr w:rsidR="00406B20" w:rsidRPr="000323B8" w14:paraId="75E60094" w14:textId="77777777" w:rsidTr="00F832CB">
        <w:tc>
          <w:tcPr>
            <w:tcW w:w="719"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0C7C39D" w14:textId="77777777"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77" w:type="pct"/>
            <w:tcBorders>
              <w:top w:val="single" w:sz="4" w:space="0" w:color="auto"/>
              <w:left w:val="single" w:sz="4" w:space="0" w:color="auto"/>
              <w:bottom w:val="single" w:sz="4" w:space="0" w:color="auto"/>
              <w:right w:val="single" w:sz="4" w:space="0" w:color="auto"/>
            </w:tcBorders>
          </w:tcPr>
          <w:p w14:paraId="734E0A27" w14:textId="103B9957"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7" w:type="pct"/>
            <w:tcBorders>
              <w:top w:val="single" w:sz="4" w:space="0" w:color="auto"/>
              <w:left w:val="single" w:sz="4" w:space="0" w:color="auto"/>
              <w:bottom w:val="single" w:sz="4" w:space="0" w:color="auto"/>
              <w:right w:val="single" w:sz="4" w:space="0" w:color="auto"/>
            </w:tcBorders>
          </w:tcPr>
          <w:p w14:paraId="7AA81F72" w14:textId="59765B5F"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92"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ECB5F36" w14:textId="36C8155A"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2" w:type="pct"/>
            <w:tcBorders>
              <w:top w:val="single" w:sz="4" w:space="0" w:color="auto"/>
              <w:left w:val="single" w:sz="4" w:space="0" w:color="auto"/>
              <w:bottom w:val="single" w:sz="4" w:space="0" w:color="auto"/>
              <w:right w:val="single" w:sz="4" w:space="0" w:color="auto"/>
            </w:tcBorders>
          </w:tcPr>
          <w:p w14:paraId="79404660" w14:textId="3FC5AED3"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tcBorders>
              <w:top w:val="single" w:sz="4" w:space="0" w:color="auto"/>
              <w:left w:val="single" w:sz="4" w:space="0" w:color="auto"/>
              <w:bottom w:val="single" w:sz="4" w:space="0" w:color="auto"/>
              <w:right w:val="single" w:sz="4" w:space="0" w:color="auto"/>
            </w:tcBorders>
          </w:tcPr>
          <w:p w14:paraId="7B106BC3" w14:textId="69332FE9"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72"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0030D2E" w14:textId="088569ED"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2" w:type="pct"/>
            <w:tcBorders>
              <w:top w:val="single" w:sz="4" w:space="0" w:color="auto"/>
              <w:left w:val="single" w:sz="4" w:space="0" w:color="auto"/>
              <w:bottom w:val="single" w:sz="4" w:space="0" w:color="auto"/>
              <w:right w:val="single" w:sz="4" w:space="0" w:color="auto"/>
            </w:tcBorders>
          </w:tcPr>
          <w:p w14:paraId="500AAE55" w14:textId="0983FB88"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0" w:type="pct"/>
            <w:tcBorders>
              <w:top w:val="single" w:sz="4" w:space="0" w:color="auto"/>
              <w:left w:val="single" w:sz="4" w:space="0" w:color="auto"/>
              <w:bottom w:val="single" w:sz="4" w:space="0" w:color="auto"/>
              <w:right w:val="single" w:sz="4" w:space="0" w:color="auto"/>
            </w:tcBorders>
          </w:tcPr>
          <w:p w14:paraId="501D6292" w14:textId="27554981"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883"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5B521C" w14:textId="77777777"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91" w:type="pct"/>
            <w:tcBorders>
              <w:top w:val="single" w:sz="4" w:space="0" w:color="auto"/>
              <w:left w:val="single" w:sz="4" w:space="0" w:color="auto"/>
              <w:bottom w:val="single" w:sz="4" w:space="0" w:color="auto"/>
              <w:right w:val="single" w:sz="4" w:space="0" w:color="auto"/>
            </w:tcBorders>
          </w:tcPr>
          <w:p w14:paraId="522DB94B" w14:textId="1214D1FE"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3" w:type="pct"/>
            <w:tcBorders>
              <w:top w:val="single" w:sz="4" w:space="0" w:color="auto"/>
              <w:left w:val="single" w:sz="4" w:space="0" w:color="auto"/>
              <w:bottom w:val="single" w:sz="4" w:space="0" w:color="auto"/>
              <w:right w:val="single" w:sz="4" w:space="0" w:color="auto"/>
            </w:tcBorders>
          </w:tcPr>
          <w:p w14:paraId="5469B232" w14:textId="43C8B266"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96679A" w:rsidRPr="000323B8" w14:paraId="4228670E" w14:textId="77777777" w:rsidTr="005E48C1">
        <w:tc>
          <w:tcPr>
            <w:tcW w:w="1073" w:type="pct"/>
            <w:gridSpan w:val="3"/>
            <w:tcBorders>
              <w:top w:val="single" w:sz="4" w:space="0" w:color="auto"/>
              <w:left w:val="single" w:sz="4" w:space="0" w:color="auto"/>
              <w:bottom w:val="single" w:sz="4" w:space="0" w:color="auto"/>
              <w:right w:val="single" w:sz="4" w:space="0" w:color="auto"/>
            </w:tcBorders>
          </w:tcPr>
          <w:p w14:paraId="13B1147F" w14:textId="77777777" w:rsidR="0096679A" w:rsidRPr="000323B8" w:rsidRDefault="0096679A" w:rsidP="0096679A">
            <w:pPr>
              <w:rPr>
                <w:rFonts w:asciiTheme="minorHAnsi" w:hAnsiTheme="minorHAnsi" w:cs="Arial"/>
                <w:sz w:val="20"/>
                <w:szCs w:val="20"/>
              </w:rPr>
            </w:pPr>
            <w:r w:rsidRPr="000323B8">
              <w:rPr>
                <w:rFonts w:asciiTheme="minorHAnsi" w:hAnsiTheme="minorHAnsi" w:cs="Arial"/>
                <w:sz w:val="20"/>
                <w:szCs w:val="20"/>
              </w:rPr>
              <w:t>The organisation has identified and documented the relevant internal and external interfaces and the critical nature of such interfaces.</w:t>
            </w:r>
          </w:p>
          <w:p w14:paraId="0B6C00D1" w14:textId="77777777" w:rsidR="0096679A" w:rsidRPr="000323B8" w:rsidRDefault="0096679A" w:rsidP="0096679A">
            <w:pPr>
              <w:jc w:val="center"/>
              <w:rPr>
                <w:rFonts w:asciiTheme="minorHAnsi" w:hAnsiTheme="minorHAnsi"/>
                <w:sz w:val="20"/>
                <w:szCs w:val="20"/>
              </w:rPr>
            </w:pPr>
          </w:p>
        </w:tc>
        <w:tc>
          <w:tcPr>
            <w:tcW w:w="1356" w:type="pct"/>
            <w:gridSpan w:val="3"/>
            <w:tcBorders>
              <w:top w:val="single" w:sz="4" w:space="0" w:color="auto"/>
              <w:left w:val="single" w:sz="4" w:space="0" w:color="auto"/>
              <w:bottom w:val="single" w:sz="4" w:space="0" w:color="auto"/>
              <w:right w:val="single" w:sz="4" w:space="0" w:color="auto"/>
            </w:tcBorders>
            <w:hideMark/>
          </w:tcPr>
          <w:p w14:paraId="4967F9A3" w14:textId="401C5D91" w:rsidR="0096679A" w:rsidRPr="000323B8" w:rsidRDefault="0096679A" w:rsidP="0096679A">
            <w:pPr>
              <w:rPr>
                <w:rFonts w:asciiTheme="minorHAnsi" w:hAnsiTheme="minorHAnsi" w:cs="Arial"/>
                <w:sz w:val="20"/>
                <w:szCs w:val="20"/>
              </w:rPr>
            </w:pPr>
            <w:r w:rsidRPr="000323B8">
              <w:rPr>
                <w:rFonts w:asciiTheme="minorHAnsi" w:hAnsiTheme="minorHAnsi" w:cs="Arial"/>
                <w:sz w:val="20"/>
                <w:szCs w:val="20"/>
              </w:rPr>
              <w:t>The SMS addresses all internal and external interfaces, which influence the safety of the organisations’ products/services.</w:t>
            </w:r>
          </w:p>
          <w:p w14:paraId="34E0C665" w14:textId="69FD93CF" w:rsidR="0096679A" w:rsidRPr="000323B8" w:rsidRDefault="0096679A" w:rsidP="0096679A">
            <w:pPr>
              <w:rPr>
                <w:rFonts w:asciiTheme="minorHAnsi" w:hAnsiTheme="minorHAnsi" w:cs="Arial"/>
                <w:sz w:val="20"/>
                <w:szCs w:val="20"/>
              </w:rPr>
            </w:pPr>
            <w:r w:rsidRPr="000323B8">
              <w:rPr>
                <w:rFonts w:asciiTheme="minorHAnsi" w:hAnsiTheme="minorHAnsi" w:cs="Arial"/>
                <w:sz w:val="20"/>
                <w:szCs w:val="20"/>
              </w:rPr>
              <w:t>External organisations are trained on the service providers’ safety critical issues and on the interface risks.</w:t>
            </w:r>
          </w:p>
          <w:p w14:paraId="2E27E4EA" w14:textId="1B3E56B3" w:rsidR="0096679A" w:rsidRPr="000323B8" w:rsidRDefault="0096679A" w:rsidP="0096679A">
            <w:pPr>
              <w:rPr>
                <w:rFonts w:asciiTheme="minorHAnsi" w:hAnsiTheme="minorHAnsi"/>
                <w:sz w:val="20"/>
                <w:szCs w:val="20"/>
              </w:rPr>
            </w:pPr>
            <w:r w:rsidRPr="000323B8">
              <w:rPr>
                <w:rFonts w:asciiTheme="minorHAnsi" w:hAnsiTheme="minorHAnsi" w:cs="Arial"/>
                <w:sz w:val="20"/>
                <w:szCs w:val="20"/>
              </w:rPr>
              <w:t>Safety information is distributed to the right organisation at the right time.</w:t>
            </w:r>
          </w:p>
        </w:tc>
        <w:tc>
          <w:tcPr>
            <w:tcW w:w="1334" w:type="pct"/>
            <w:gridSpan w:val="3"/>
            <w:tcBorders>
              <w:top w:val="single" w:sz="4" w:space="0" w:color="auto"/>
              <w:left w:val="single" w:sz="4" w:space="0" w:color="auto"/>
              <w:bottom w:val="single" w:sz="4" w:space="0" w:color="auto"/>
              <w:right w:val="single" w:sz="4" w:space="0" w:color="auto"/>
            </w:tcBorders>
            <w:hideMark/>
          </w:tcPr>
          <w:p w14:paraId="4190CE65" w14:textId="77777777" w:rsidR="0096679A" w:rsidRPr="000323B8" w:rsidRDefault="0096679A" w:rsidP="0096679A">
            <w:pPr>
              <w:rPr>
                <w:rFonts w:asciiTheme="minorHAnsi" w:hAnsiTheme="minorHAnsi" w:cs="Arial"/>
                <w:sz w:val="20"/>
                <w:szCs w:val="20"/>
              </w:rPr>
            </w:pPr>
            <w:r w:rsidRPr="000323B8">
              <w:rPr>
                <w:rFonts w:asciiTheme="minorHAnsi" w:hAnsiTheme="minorHAnsi" w:cs="Arial"/>
                <w:sz w:val="20"/>
                <w:szCs w:val="20"/>
              </w:rPr>
              <w:t xml:space="preserve">The organisation is managing the interfaces through hazard identification and risk management. </w:t>
            </w:r>
          </w:p>
          <w:p w14:paraId="4B859EC7" w14:textId="2F1FACBA" w:rsidR="0096679A" w:rsidRPr="000323B8" w:rsidRDefault="0096679A" w:rsidP="0096679A">
            <w:pPr>
              <w:rPr>
                <w:rFonts w:asciiTheme="minorHAnsi" w:hAnsiTheme="minorHAnsi"/>
                <w:sz w:val="20"/>
                <w:szCs w:val="20"/>
              </w:rPr>
            </w:pPr>
            <w:r w:rsidRPr="000323B8">
              <w:rPr>
                <w:rFonts w:asciiTheme="minorHAnsi" w:hAnsiTheme="minorHAnsi" w:cs="Arial"/>
                <w:sz w:val="20"/>
                <w:szCs w:val="20"/>
              </w:rPr>
              <w:t>There is assurance activity to assess risk mitigations being delivered by external organisations.</w:t>
            </w:r>
          </w:p>
        </w:tc>
        <w:tc>
          <w:tcPr>
            <w:tcW w:w="1237" w:type="pct"/>
            <w:gridSpan w:val="3"/>
            <w:tcBorders>
              <w:top w:val="single" w:sz="4" w:space="0" w:color="auto"/>
              <w:left w:val="single" w:sz="4" w:space="0" w:color="auto"/>
              <w:bottom w:val="single" w:sz="4" w:space="0" w:color="auto"/>
              <w:right w:val="single" w:sz="4" w:space="0" w:color="auto"/>
            </w:tcBorders>
            <w:hideMark/>
          </w:tcPr>
          <w:p w14:paraId="602913DB" w14:textId="77777777" w:rsidR="0096679A" w:rsidRPr="000323B8" w:rsidRDefault="0096679A" w:rsidP="0096679A">
            <w:pPr>
              <w:rPr>
                <w:rFonts w:asciiTheme="minorHAnsi" w:hAnsiTheme="minorHAnsi" w:cs="Arial"/>
                <w:sz w:val="20"/>
                <w:szCs w:val="20"/>
              </w:rPr>
            </w:pPr>
            <w:r w:rsidRPr="000323B8">
              <w:rPr>
                <w:rFonts w:asciiTheme="minorHAnsi" w:hAnsiTheme="minorHAnsi" w:cs="Arial"/>
                <w:sz w:val="20"/>
                <w:szCs w:val="20"/>
              </w:rPr>
              <w:t xml:space="preserve">The organisation has a good understanding of interface management and there is evidence that interface risks are being identified and acted upon. </w:t>
            </w:r>
          </w:p>
          <w:p w14:paraId="22EB910D" w14:textId="77777777" w:rsidR="0096679A" w:rsidRPr="000323B8" w:rsidRDefault="0096679A" w:rsidP="0096679A">
            <w:pPr>
              <w:rPr>
                <w:rFonts w:asciiTheme="minorHAnsi" w:hAnsiTheme="minorHAnsi" w:cs="Arial"/>
                <w:sz w:val="20"/>
                <w:szCs w:val="20"/>
              </w:rPr>
            </w:pPr>
            <w:r w:rsidRPr="000323B8">
              <w:rPr>
                <w:rFonts w:asciiTheme="minorHAnsi" w:hAnsiTheme="minorHAnsi" w:cs="Arial"/>
                <w:sz w:val="20"/>
                <w:szCs w:val="20"/>
              </w:rPr>
              <w:t>Interfacing organisations are sharing safety information and take actions when needed.</w:t>
            </w:r>
          </w:p>
        </w:tc>
      </w:tr>
      <w:tr w:rsidR="0096679A" w:rsidRPr="000323B8" w14:paraId="45DB23F1" w14:textId="77777777" w:rsidTr="00F832CB">
        <w:tc>
          <w:tcPr>
            <w:tcW w:w="5000"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065AEE" w14:textId="77777777" w:rsidR="0096679A" w:rsidRPr="000323B8" w:rsidRDefault="0096679A" w:rsidP="0096679A">
            <w:pPr>
              <w:jc w:val="center"/>
              <w:rPr>
                <w:rFonts w:asciiTheme="minorHAnsi" w:hAnsiTheme="minorHAnsi"/>
                <w:sz w:val="20"/>
                <w:szCs w:val="20"/>
              </w:rPr>
            </w:pPr>
            <w:r w:rsidRPr="000323B8">
              <w:rPr>
                <w:rFonts w:asciiTheme="minorHAnsi" w:hAnsiTheme="minorHAnsi" w:cs="Arial"/>
                <w:b/>
                <w:sz w:val="20"/>
                <w:szCs w:val="20"/>
              </w:rPr>
              <w:t>Assessment results</w:t>
            </w:r>
          </w:p>
        </w:tc>
      </w:tr>
      <w:tr w:rsidR="0096679A" w:rsidRPr="000323B8" w14:paraId="18F8D803" w14:textId="77777777" w:rsidTr="005E48C1">
        <w:trPr>
          <w:trHeight w:val="1124"/>
        </w:trPr>
        <w:tc>
          <w:tcPr>
            <w:tcW w:w="1073" w:type="pct"/>
            <w:gridSpan w:val="3"/>
            <w:tcBorders>
              <w:top w:val="single" w:sz="4" w:space="0" w:color="auto"/>
              <w:left w:val="single" w:sz="4" w:space="0" w:color="auto"/>
              <w:bottom w:val="single" w:sz="4" w:space="0" w:color="auto"/>
              <w:right w:val="single" w:sz="4" w:space="0" w:color="auto"/>
            </w:tcBorders>
          </w:tcPr>
          <w:p w14:paraId="02FEB955" w14:textId="77777777" w:rsidR="0096679A" w:rsidRPr="000323B8" w:rsidRDefault="0096679A" w:rsidP="0096679A">
            <w:pPr>
              <w:rPr>
                <w:rFonts w:asciiTheme="minorHAnsi" w:hAnsiTheme="minorHAnsi"/>
                <w:sz w:val="20"/>
                <w:szCs w:val="20"/>
              </w:rPr>
            </w:pPr>
          </w:p>
        </w:tc>
        <w:tc>
          <w:tcPr>
            <w:tcW w:w="1356" w:type="pct"/>
            <w:gridSpan w:val="3"/>
            <w:tcBorders>
              <w:top w:val="single" w:sz="4" w:space="0" w:color="auto"/>
              <w:left w:val="single" w:sz="4" w:space="0" w:color="auto"/>
              <w:bottom w:val="single" w:sz="4" w:space="0" w:color="auto"/>
              <w:right w:val="single" w:sz="4" w:space="0" w:color="auto"/>
            </w:tcBorders>
          </w:tcPr>
          <w:p w14:paraId="1FF13B42" w14:textId="77777777" w:rsidR="0096679A" w:rsidRPr="000323B8" w:rsidRDefault="0096679A" w:rsidP="0096679A">
            <w:pPr>
              <w:rPr>
                <w:rFonts w:asciiTheme="minorHAnsi" w:hAnsiTheme="minorHAnsi"/>
                <w:sz w:val="20"/>
                <w:szCs w:val="20"/>
              </w:rPr>
            </w:pPr>
          </w:p>
        </w:tc>
        <w:tc>
          <w:tcPr>
            <w:tcW w:w="1334" w:type="pct"/>
            <w:gridSpan w:val="3"/>
            <w:tcBorders>
              <w:top w:val="single" w:sz="4" w:space="0" w:color="auto"/>
              <w:left w:val="single" w:sz="4" w:space="0" w:color="auto"/>
              <w:bottom w:val="single" w:sz="4" w:space="0" w:color="auto"/>
              <w:right w:val="single" w:sz="4" w:space="0" w:color="auto"/>
            </w:tcBorders>
          </w:tcPr>
          <w:p w14:paraId="047B16DE" w14:textId="77777777" w:rsidR="0096679A" w:rsidRPr="000323B8" w:rsidRDefault="0096679A" w:rsidP="0096679A">
            <w:pPr>
              <w:rPr>
                <w:rFonts w:asciiTheme="minorHAnsi" w:hAnsiTheme="minorHAnsi"/>
                <w:sz w:val="20"/>
                <w:szCs w:val="20"/>
              </w:rPr>
            </w:pPr>
          </w:p>
        </w:tc>
        <w:tc>
          <w:tcPr>
            <w:tcW w:w="1237" w:type="pct"/>
            <w:gridSpan w:val="3"/>
            <w:tcBorders>
              <w:top w:val="single" w:sz="4" w:space="0" w:color="auto"/>
              <w:left w:val="single" w:sz="4" w:space="0" w:color="auto"/>
              <w:bottom w:val="single" w:sz="4" w:space="0" w:color="auto"/>
              <w:right w:val="single" w:sz="4" w:space="0" w:color="auto"/>
            </w:tcBorders>
          </w:tcPr>
          <w:p w14:paraId="0128E57F" w14:textId="77777777" w:rsidR="0096679A" w:rsidRPr="000323B8" w:rsidRDefault="0096679A" w:rsidP="0096679A">
            <w:pPr>
              <w:rPr>
                <w:rFonts w:asciiTheme="minorHAnsi" w:hAnsiTheme="minorHAnsi"/>
                <w:sz w:val="20"/>
                <w:szCs w:val="20"/>
              </w:rPr>
            </w:pPr>
          </w:p>
        </w:tc>
      </w:tr>
      <w:tr w:rsidR="0096679A" w:rsidRPr="000323B8" w14:paraId="5C7588B6" w14:textId="77777777" w:rsidTr="00F832CB">
        <w:tc>
          <w:tcPr>
            <w:tcW w:w="5000"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839846" w14:textId="77777777" w:rsidR="0096679A" w:rsidRPr="000323B8" w:rsidRDefault="0096679A" w:rsidP="0096679A">
            <w:pPr>
              <w:jc w:val="center"/>
              <w:rPr>
                <w:rFonts w:asciiTheme="minorHAnsi" w:hAnsiTheme="minorHAnsi"/>
                <w:sz w:val="20"/>
                <w:szCs w:val="20"/>
              </w:rPr>
            </w:pPr>
            <w:r w:rsidRPr="000323B8">
              <w:rPr>
                <w:rFonts w:asciiTheme="minorHAnsi" w:hAnsiTheme="minorHAnsi" w:cs="Arial"/>
                <w:b/>
                <w:sz w:val="20"/>
                <w:szCs w:val="20"/>
              </w:rPr>
              <w:t>What to look for</w:t>
            </w:r>
          </w:p>
        </w:tc>
      </w:tr>
      <w:tr w:rsidR="0096679A" w:rsidRPr="000323B8" w14:paraId="69F313FF" w14:textId="77777777" w:rsidTr="005E48C1">
        <w:tc>
          <w:tcPr>
            <w:tcW w:w="5000" w:type="pct"/>
            <w:gridSpan w:val="12"/>
            <w:tcBorders>
              <w:top w:val="single" w:sz="4" w:space="0" w:color="auto"/>
              <w:left w:val="single" w:sz="4" w:space="0" w:color="auto"/>
              <w:bottom w:val="single" w:sz="4" w:space="0" w:color="auto"/>
              <w:right w:val="single" w:sz="4" w:space="0" w:color="auto"/>
            </w:tcBorders>
            <w:hideMark/>
          </w:tcPr>
          <w:p w14:paraId="240A970E" w14:textId="77777777" w:rsidR="0096679A" w:rsidRPr="000323B8" w:rsidRDefault="0096679A" w:rsidP="000C5F8B">
            <w:pPr>
              <w:pStyle w:val="ListParagraph"/>
              <w:numPr>
                <w:ilvl w:val="0"/>
                <w:numId w:val="5"/>
              </w:numPr>
              <w:ind w:left="427" w:hanging="270"/>
              <w:rPr>
                <w:rFonts w:asciiTheme="minorHAnsi" w:hAnsiTheme="minorHAnsi" w:cs="Arial"/>
                <w:sz w:val="20"/>
                <w:szCs w:val="20"/>
              </w:rPr>
            </w:pPr>
            <w:r w:rsidRPr="000323B8">
              <w:rPr>
                <w:rFonts w:asciiTheme="minorHAnsi" w:hAnsiTheme="minorHAnsi" w:cs="Arial"/>
                <w:sz w:val="20"/>
                <w:szCs w:val="20"/>
              </w:rPr>
              <w:t>Review how interfaces have been documented. It may be included in a system description.</w:t>
            </w:r>
          </w:p>
          <w:p w14:paraId="4551C9A7" w14:textId="77777777" w:rsidR="0096679A" w:rsidRPr="000323B8" w:rsidRDefault="0096679A" w:rsidP="000C5F8B">
            <w:pPr>
              <w:pStyle w:val="ListParagraph"/>
              <w:numPr>
                <w:ilvl w:val="0"/>
                <w:numId w:val="5"/>
              </w:numPr>
              <w:ind w:left="427" w:hanging="270"/>
              <w:rPr>
                <w:rFonts w:asciiTheme="minorHAnsi" w:hAnsiTheme="minorHAnsi" w:cs="Arial"/>
                <w:sz w:val="20"/>
                <w:szCs w:val="20"/>
              </w:rPr>
            </w:pPr>
            <w:r w:rsidRPr="000323B8">
              <w:rPr>
                <w:rFonts w:asciiTheme="minorHAnsi" w:hAnsiTheme="minorHAnsi" w:cs="Arial"/>
                <w:sz w:val="20"/>
                <w:szCs w:val="20"/>
              </w:rPr>
              <w:t xml:space="preserve">Evidence that:   </w:t>
            </w:r>
          </w:p>
          <w:p w14:paraId="6DB1F623" w14:textId="47CCD382" w:rsidR="0096679A" w:rsidRPr="000323B8" w:rsidRDefault="0096679A" w:rsidP="000C5F8B">
            <w:pPr>
              <w:pStyle w:val="ListParagraph"/>
              <w:numPr>
                <w:ilvl w:val="1"/>
                <w:numId w:val="5"/>
              </w:numPr>
              <w:ind w:left="517" w:hanging="90"/>
              <w:rPr>
                <w:rFonts w:asciiTheme="minorHAnsi" w:hAnsiTheme="minorHAnsi" w:cs="Arial"/>
                <w:sz w:val="20"/>
                <w:szCs w:val="20"/>
              </w:rPr>
            </w:pPr>
            <w:r w:rsidRPr="000323B8">
              <w:rPr>
                <w:rFonts w:asciiTheme="minorHAnsi" w:hAnsiTheme="minorHAnsi" w:cs="Arial"/>
                <w:sz w:val="20"/>
                <w:szCs w:val="20"/>
              </w:rPr>
              <w:t>Safety critical issues, areas and associated hazards are identified</w:t>
            </w:r>
            <w:r w:rsidR="00D4170A" w:rsidRPr="000323B8">
              <w:rPr>
                <w:rFonts w:asciiTheme="minorHAnsi" w:hAnsiTheme="minorHAnsi" w:cs="Arial"/>
                <w:sz w:val="20"/>
                <w:szCs w:val="20"/>
              </w:rPr>
              <w:t>.</w:t>
            </w:r>
          </w:p>
          <w:p w14:paraId="5F3CA130" w14:textId="17DAEE22" w:rsidR="0096679A" w:rsidRPr="000323B8" w:rsidRDefault="0096679A" w:rsidP="000C5F8B">
            <w:pPr>
              <w:pStyle w:val="ListParagraph"/>
              <w:numPr>
                <w:ilvl w:val="1"/>
                <w:numId w:val="5"/>
              </w:numPr>
              <w:ind w:left="517" w:hanging="90"/>
              <w:rPr>
                <w:rFonts w:asciiTheme="minorHAnsi" w:hAnsiTheme="minorHAnsi" w:cs="Arial"/>
                <w:sz w:val="20"/>
                <w:szCs w:val="20"/>
              </w:rPr>
            </w:pPr>
            <w:r w:rsidRPr="000323B8">
              <w:rPr>
                <w:rFonts w:asciiTheme="minorHAnsi" w:hAnsiTheme="minorHAnsi" w:cs="Arial"/>
                <w:sz w:val="20"/>
                <w:szCs w:val="20"/>
              </w:rPr>
              <w:t>Safety occurrences are being reported and addressed</w:t>
            </w:r>
            <w:r w:rsidR="00D4170A" w:rsidRPr="000323B8">
              <w:rPr>
                <w:rFonts w:asciiTheme="minorHAnsi" w:hAnsiTheme="minorHAnsi" w:cs="Arial"/>
                <w:sz w:val="20"/>
                <w:szCs w:val="20"/>
              </w:rPr>
              <w:t>.</w:t>
            </w:r>
          </w:p>
          <w:p w14:paraId="34008DAC" w14:textId="44EE41E7" w:rsidR="0096679A" w:rsidRPr="000323B8" w:rsidRDefault="0096679A" w:rsidP="000C5F8B">
            <w:pPr>
              <w:pStyle w:val="ListParagraph"/>
              <w:numPr>
                <w:ilvl w:val="1"/>
                <w:numId w:val="5"/>
              </w:numPr>
              <w:ind w:left="517" w:hanging="90"/>
              <w:rPr>
                <w:rFonts w:asciiTheme="minorHAnsi" w:hAnsiTheme="minorHAnsi" w:cs="Arial"/>
                <w:sz w:val="20"/>
                <w:szCs w:val="20"/>
              </w:rPr>
            </w:pPr>
            <w:r w:rsidRPr="000323B8">
              <w:rPr>
                <w:rFonts w:asciiTheme="minorHAnsi" w:hAnsiTheme="minorHAnsi" w:cs="Arial"/>
                <w:sz w:val="20"/>
                <w:szCs w:val="20"/>
              </w:rPr>
              <w:t>Risk controls actions are applied and regularly reviewed</w:t>
            </w:r>
            <w:r w:rsidR="00D4170A" w:rsidRPr="000323B8">
              <w:rPr>
                <w:rFonts w:asciiTheme="minorHAnsi" w:hAnsiTheme="minorHAnsi" w:cs="Arial"/>
                <w:sz w:val="20"/>
                <w:szCs w:val="20"/>
              </w:rPr>
              <w:t>.</w:t>
            </w:r>
          </w:p>
          <w:p w14:paraId="1447D428" w14:textId="03631390" w:rsidR="0096679A" w:rsidRPr="000323B8" w:rsidRDefault="0096679A" w:rsidP="000C5F8B">
            <w:pPr>
              <w:pStyle w:val="ListParagraph"/>
              <w:numPr>
                <w:ilvl w:val="1"/>
                <w:numId w:val="5"/>
              </w:numPr>
              <w:ind w:left="517" w:hanging="90"/>
              <w:rPr>
                <w:rFonts w:asciiTheme="minorHAnsi" w:hAnsiTheme="minorHAnsi" w:cs="Arial"/>
                <w:sz w:val="20"/>
                <w:szCs w:val="20"/>
              </w:rPr>
            </w:pPr>
            <w:r w:rsidRPr="000323B8">
              <w:rPr>
                <w:rFonts w:asciiTheme="minorHAnsi" w:hAnsiTheme="minorHAnsi" w:cs="Arial"/>
                <w:sz w:val="20"/>
                <w:szCs w:val="20"/>
              </w:rPr>
              <w:t>Interfaces are reviewed periodically</w:t>
            </w:r>
            <w:r w:rsidR="00D4170A" w:rsidRPr="000323B8">
              <w:rPr>
                <w:rFonts w:asciiTheme="minorHAnsi" w:hAnsiTheme="minorHAnsi" w:cs="Arial"/>
                <w:sz w:val="20"/>
                <w:szCs w:val="20"/>
              </w:rPr>
              <w:t>.</w:t>
            </w:r>
          </w:p>
          <w:p w14:paraId="22A2BFC0" w14:textId="77777777" w:rsidR="0096679A" w:rsidRPr="000323B8" w:rsidRDefault="0096679A" w:rsidP="000C5F8B">
            <w:pPr>
              <w:pStyle w:val="ListParagraph"/>
              <w:numPr>
                <w:ilvl w:val="0"/>
                <w:numId w:val="5"/>
              </w:numPr>
              <w:ind w:left="427" w:hanging="270"/>
              <w:rPr>
                <w:rFonts w:asciiTheme="minorHAnsi" w:hAnsiTheme="minorHAnsi" w:cs="Arial"/>
                <w:sz w:val="20"/>
                <w:szCs w:val="20"/>
              </w:rPr>
            </w:pPr>
            <w:r w:rsidRPr="000323B8">
              <w:rPr>
                <w:rFonts w:asciiTheme="minorHAnsi" w:hAnsiTheme="minorHAnsi" w:cs="Arial"/>
                <w:sz w:val="20"/>
                <w:szCs w:val="20"/>
              </w:rPr>
              <w:t>The organisation’s SMS covers hazard identification for the external services and activities and internal interfaces.</w:t>
            </w:r>
          </w:p>
          <w:p w14:paraId="58A2EB96" w14:textId="77777777" w:rsidR="0096679A" w:rsidRPr="000323B8" w:rsidRDefault="0096679A" w:rsidP="000C5F8B">
            <w:pPr>
              <w:pStyle w:val="ListParagraph"/>
              <w:numPr>
                <w:ilvl w:val="0"/>
                <w:numId w:val="5"/>
              </w:numPr>
              <w:ind w:left="427" w:hanging="270"/>
              <w:rPr>
                <w:rFonts w:asciiTheme="minorHAnsi" w:hAnsiTheme="minorHAnsi" w:cs="Arial"/>
                <w:sz w:val="20"/>
                <w:szCs w:val="20"/>
              </w:rPr>
            </w:pPr>
            <w:r w:rsidRPr="000323B8">
              <w:rPr>
                <w:rFonts w:asciiTheme="minorHAnsi" w:hAnsiTheme="minorHAnsi" w:cs="Arial"/>
                <w:sz w:val="20"/>
                <w:szCs w:val="20"/>
              </w:rPr>
              <w:t xml:space="preserve">Training and safety promotion sessions are organised with relevant external organisations. </w:t>
            </w:r>
          </w:p>
          <w:p w14:paraId="7D34B43A" w14:textId="77777777" w:rsidR="0096679A" w:rsidRPr="000323B8" w:rsidRDefault="0096679A" w:rsidP="000C5F8B">
            <w:pPr>
              <w:pStyle w:val="ListParagraph"/>
              <w:numPr>
                <w:ilvl w:val="0"/>
                <w:numId w:val="5"/>
              </w:numPr>
              <w:ind w:left="427" w:hanging="270"/>
              <w:rPr>
                <w:rFonts w:asciiTheme="minorHAnsi" w:hAnsiTheme="minorHAnsi" w:cs="Arial"/>
                <w:sz w:val="20"/>
                <w:szCs w:val="20"/>
              </w:rPr>
            </w:pPr>
            <w:r w:rsidRPr="000323B8">
              <w:rPr>
                <w:rFonts w:asciiTheme="minorHAnsi" w:hAnsiTheme="minorHAnsi" w:cs="Arial"/>
                <w:sz w:val="20"/>
                <w:szCs w:val="20"/>
              </w:rPr>
              <w:t>External organisations participate in SMS activities and share safety information.</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3"/>
      </w:tblGrid>
      <w:tr w:rsidR="00E83D86" w:rsidRPr="000323B8" w14:paraId="5EA15326" w14:textId="77777777" w:rsidTr="00F832CB">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EF6699" w14:textId="0C3FD7E6" w:rsidR="001F7272" w:rsidRPr="000323B8" w:rsidRDefault="00E83D86">
            <w:pPr>
              <w:spacing w:line="276" w:lineRule="auto"/>
              <w:rPr>
                <w:rFonts w:asciiTheme="minorHAnsi" w:hAnsiTheme="minorHAnsi" w:cs="Arial"/>
                <w:b/>
                <w:sz w:val="20"/>
                <w:szCs w:val="20"/>
              </w:rPr>
            </w:pPr>
            <w:r w:rsidRPr="000323B8">
              <w:rPr>
                <w:rFonts w:asciiTheme="minorHAnsi" w:hAnsiTheme="minorHAnsi" w:cs="Arial"/>
                <w:b/>
                <w:sz w:val="20"/>
                <w:szCs w:val="20"/>
              </w:rPr>
              <w:t>SUMMARY COMMENTS</w:t>
            </w:r>
            <w:r w:rsidR="001F7272" w:rsidRPr="000323B8">
              <w:rPr>
                <w:rFonts w:asciiTheme="minorHAnsi" w:hAnsiTheme="minorHAnsi" w:cs="Arial"/>
                <w:b/>
                <w:sz w:val="20"/>
                <w:szCs w:val="20"/>
              </w:rPr>
              <w:t>:</w:t>
            </w:r>
          </w:p>
          <w:p w14:paraId="012E0C7A" w14:textId="77FB0618" w:rsidR="00E83D86" w:rsidRPr="000323B8" w:rsidRDefault="00E83D86">
            <w:pPr>
              <w:spacing w:line="276" w:lineRule="auto"/>
              <w:rPr>
                <w:rFonts w:asciiTheme="minorHAnsi" w:hAnsiTheme="minorHAnsi" w:cs="Arial"/>
                <w:b/>
                <w:sz w:val="20"/>
                <w:szCs w:val="20"/>
              </w:rPr>
            </w:pPr>
            <w:r w:rsidRPr="000323B8">
              <w:rPr>
                <w:rFonts w:asciiTheme="minorHAnsi" w:hAnsiTheme="minorHAnsi" w:cs="Arial"/>
                <w:b/>
                <w:sz w:val="20"/>
                <w:szCs w:val="20"/>
              </w:rPr>
              <w:t>5.1</w:t>
            </w:r>
            <w:r w:rsidR="001F7272" w:rsidRPr="000323B8">
              <w:rPr>
                <w:rFonts w:asciiTheme="minorHAnsi" w:hAnsiTheme="minorHAnsi" w:cs="Arial"/>
                <w:b/>
                <w:sz w:val="20"/>
                <w:szCs w:val="20"/>
              </w:rPr>
              <w:t xml:space="preserve">   </w:t>
            </w:r>
            <w:r w:rsidRPr="000323B8">
              <w:rPr>
                <w:rFonts w:asciiTheme="minorHAnsi" w:hAnsiTheme="minorHAnsi" w:cs="Arial"/>
                <w:b/>
                <w:sz w:val="20"/>
                <w:szCs w:val="20"/>
              </w:rPr>
              <w:t>INTERFACE MANAGEMENT</w:t>
            </w:r>
          </w:p>
        </w:tc>
      </w:tr>
      <w:tr w:rsidR="00E83D86" w:rsidRPr="000323B8" w14:paraId="1C2AF877" w14:textId="77777777" w:rsidTr="00DE28E3">
        <w:trPr>
          <w:trHeight w:val="890"/>
        </w:trPr>
        <w:tc>
          <w:tcPr>
            <w:tcW w:w="5000" w:type="pct"/>
            <w:tcBorders>
              <w:top w:val="single" w:sz="4" w:space="0" w:color="auto"/>
              <w:left w:val="single" w:sz="4" w:space="0" w:color="auto"/>
              <w:bottom w:val="single" w:sz="4" w:space="0" w:color="auto"/>
              <w:right w:val="single" w:sz="4" w:space="0" w:color="auto"/>
            </w:tcBorders>
          </w:tcPr>
          <w:p w14:paraId="6DFFC6CC" w14:textId="77777777" w:rsidR="00E83D86" w:rsidRPr="000323B8" w:rsidRDefault="00E83D86">
            <w:pPr>
              <w:spacing w:line="276" w:lineRule="auto"/>
              <w:rPr>
                <w:rFonts w:asciiTheme="minorHAnsi" w:hAnsiTheme="minorHAnsi" w:cs="Arial"/>
                <w:sz w:val="20"/>
                <w:szCs w:val="20"/>
              </w:rPr>
            </w:pPr>
          </w:p>
          <w:p w14:paraId="087A7E4B" w14:textId="77777777" w:rsidR="00E83D86" w:rsidRPr="000323B8" w:rsidRDefault="00E83D86">
            <w:pPr>
              <w:spacing w:line="276" w:lineRule="auto"/>
              <w:rPr>
                <w:rFonts w:asciiTheme="minorHAnsi" w:hAnsiTheme="minorHAnsi" w:cs="Arial"/>
                <w:sz w:val="20"/>
                <w:szCs w:val="20"/>
              </w:rPr>
            </w:pPr>
          </w:p>
          <w:p w14:paraId="67A5B900" w14:textId="77777777" w:rsidR="00E83D86" w:rsidRPr="000323B8" w:rsidRDefault="00E83D86">
            <w:pPr>
              <w:spacing w:line="276" w:lineRule="auto"/>
              <w:rPr>
                <w:rFonts w:asciiTheme="minorHAnsi" w:hAnsiTheme="minorHAnsi" w:cs="Arial"/>
                <w:sz w:val="20"/>
                <w:szCs w:val="20"/>
              </w:rPr>
            </w:pPr>
          </w:p>
          <w:p w14:paraId="5BB7259E" w14:textId="77777777" w:rsidR="00E83D86" w:rsidRPr="000323B8" w:rsidRDefault="00E83D86">
            <w:pPr>
              <w:spacing w:line="276" w:lineRule="auto"/>
              <w:rPr>
                <w:rFonts w:asciiTheme="minorHAnsi" w:hAnsiTheme="minorHAnsi" w:cs="Arial"/>
                <w:sz w:val="20"/>
                <w:szCs w:val="20"/>
              </w:rPr>
            </w:pPr>
          </w:p>
        </w:tc>
      </w:tr>
    </w:tbl>
    <w:p w14:paraId="378AAD72" w14:textId="77777777" w:rsidR="00E83D86" w:rsidRPr="000323B8" w:rsidRDefault="00E83D86" w:rsidP="00E83D86">
      <w:pPr>
        <w:rPr>
          <w:rFonts w:asciiTheme="minorHAnsi" w:hAnsiTheme="minorHAnsi"/>
          <w:sz w:val="20"/>
          <w:szCs w:val="20"/>
        </w:rPr>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267"/>
        <w:gridCol w:w="4748"/>
        <w:gridCol w:w="4748"/>
      </w:tblGrid>
      <w:tr w:rsidR="00BB23B1" w:rsidRPr="000323B8" w14:paraId="05B19EF3" w14:textId="77777777" w:rsidTr="00F832CB">
        <w:trPr>
          <w:trHeight w:val="360"/>
        </w:trPr>
        <w:tc>
          <w:tcPr>
            <w:tcW w:w="5000" w:type="pct"/>
            <w:gridSpan w:val="3"/>
            <w:shd w:val="clear" w:color="auto" w:fill="DBE5F1" w:themeFill="accent1" w:themeFillTint="33"/>
            <w:vAlign w:val="center"/>
          </w:tcPr>
          <w:p w14:paraId="2F77101B" w14:textId="291FE254" w:rsidR="00BB23B1" w:rsidRPr="000323B8" w:rsidRDefault="00BB23B1" w:rsidP="00FA41FA">
            <w:pPr>
              <w:spacing w:before="29"/>
              <w:rPr>
                <w:rFonts w:asciiTheme="minorHAnsi" w:eastAsia="Arial" w:hAnsiTheme="minorHAnsi" w:cs="Arial"/>
                <w:sz w:val="20"/>
                <w:szCs w:val="20"/>
              </w:rPr>
            </w:pPr>
            <w:r w:rsidRPr="000323B8">
              <w:rPr>
                <w:rFonts w:asciiTheme="minorHAnsi" w:hAnsiTheme="minorHAnsi"/>
                <w:b/>
                <w:sz w:val="20"/>
                <w:szCs w:val="20"/>
              </w:rPr>
              <w:t>INTERFACE MANAGEMENT</w:t>
            </w:r>
            <w:r w:rsidR="009D67E1" w:rsidRPr="000323B8">
              <w:rPr>
                <w:rFonts w:asciiTheme="minorHAnsi" w:hAnsiTheme="minorHAnsi"/>
                <w:b/>
                <w:sz w:val="20"/>
                <w:szCs w:val="20"/>
              </w:rPr>
              <w:t xml:space="preserve"> </w:t>
            </w:r>
            <w:r w:rsidR="009D67E1" w:rsidRPr="000323B8">
              <w:rPr>
                <w:rFonts w:asciiTheme="minorHAnsi" w:eastAsia="Arial" w:hAnsiTheme="minorHAnsi" w:cs="Arial"/>
                <w:b/>
                <w:sz w:val="20"/>
                <w:szCs w:val="20"/>
              </w:rPr>
              <w:t>SUMMARY</w:t>
            </w:r>
          </w:p>
        </w:tc>
      </w:tr>
      <w:tr w:rsidR="00BB23B1" w:rsidRPr="000323B8" w14:paraId="05E07C6B" w14:textId="77777777" w:rsidTr="00F832CB">
        <w:trPr>
          <w:trHeight w:val="360"/>
        </w:trPr>
        <w:tc>
          <w:tcPr>
            <w:tcW w:w="1784" w:type="pct"/>
            <w:shd w:val="clear" w:color="auto" w:fill="DBE5F1" w:themeFill="accent1" w:themeFillTint="33"/>
            <w:vAlign w:val="center"/>
          </w:tcPr>
          <w:p w14:paraId="0A2B7A2A" w14:textId="77777777" w:rsidR="00BB23B1" w:rsidRPr="000323B8" w:rsidRDefault="00BB23B1" w:rsidP="00FA41FA">
            <w:pPr>
              <w:spacing w:before="29"/>
              <w:rPr>
                <w:rFonts w:asciiTheme="minorHAnsi" w:eastAsia="Arial" w:hAnsiTheme="minorHAnsi" w:cs="Arial"/>
                <w:sz w:val="20"/>
                <w:szCs w:val="20"/>
              </w:rPr>
            </w:pPr>
            <w:r w:rsidRPr="000323B8">
              <w:rPr>
                <w:rFonts w:asciiTheme="minorHAnsi" w:eastAsia="Arial" w:hAnsiTheme="minorHAnsi" w:cs="Arial"/>
                <w:sz w:val="20"/>
                <w:szCs w:val="20"/>
              </w:rPr>
              <w:t>Number of Markers assessed as being effective:</w:t>
            </w:r>
          </w:p>
        </w:tc>
        <w:tc>
          <w:tcPr>
            <w:tcW w:w="1608" w:type="pct"/>
            <w:shd w:val="clear" w:color="auto" w:fill="DBE5F1" w:themeFill="accent1" w:themeFillTint="33"/>
            <w:vAlign w:val="center"/>
          </w:tcPr>
          <w:p w14:paraId="40FA6557" w14:textId="266253EB" w:rsidR="00BB23B1" w:rsidRPr="000323B8" w:rsidRDefault="00BB23B1">
            <w:pPr>
              <w:spacing w:before="29"/>
              <w:rPr>
                <w:rFonts w:asciiTheme="minorHAnsi" w:eastAsia="Arial" w:hAnsiTheme="minorHAnsi" w:cs="Arial"/>
                <w:sz w:val="20"/>
                <w:szCs w:val="20"/>
              </w:rPr>
            </w:pPr>
            <w:r w:rsidRPr="000323B8">
              <w:rPr>
                <w:rFonts w:asciiTheme="minorHAnsi" w:eastAsia="Arial" w:hAnsiTheme="minorHAnsi" w:cs="Arial"/>
                <w:sz w:val="20"/>
                <w:szCs w:val="20"/>
              </w:rPr>
              <w:t>(out of 1)</w:t>
            </w:r>
          </w:p>
        </w:tc>
        <w:tc>
          <w:tcPr>
            <w:tcW w:w="1608" w:type="pct"/>
            <w:shd w:val="clear" w:color="auto" w:fill="FFFFFF" w:themeFill="background1"/>
            <w:vAlign w:val="center"/>
          </w:tcPr>
          <w:p w14:paraId="610E8A67" w14:textId="77777777" w:rsidR="00BB23B1" w:rsidRPr="000323B8" w:rsidRDefault="00BB23B1" w:rsidP="00FA41FA">
            <w:pPr>
              <w:spacing w:before="29"/>
              <w:rPr>
                <w:rFonts w:asciiTheme="minorHAnsi" w:eastAsia="Arial" w:hAnsiTheme="minorHAnsi" w:cs="Arial"/>
                <w:sz w:val="20"/>
                <w:szCs w:val="20"/>
              </w:rPr>
            </w:pPr>
          </w:p>
        </w:tc>
      </w:tr>
      <w:tr w:rsidR="00BB23B1" w:rsidRPr="000323B8" w14:paraId="5ED41514" w14:textId="77777777" w:rsidTr="00F832CB">
        <w:trPr>
          <w:trHeight w:val="360"/>
        </w:trPr>
        <w:tc>
          <w:tcPr>
            <w:tcW w:w="1784" w:type="pct"/>
            <w:shd w:val="clear" w:color="auto" w:fill="DBE5F1" w:themeFill="accent1" w:themeFillTint="33"/>
            <w:vAlign w:val="center"/>
          </w:tcPr>
          <w:p w14:paraId="1011D709" w14:textId="77777777" w:rsidR="00BB23B1" w:rsidRPr="000323B8" w:rsidRDefault="00BB23B1" w:rsidP="00FA41FA">
            <w:pPr>
              <w:spacing w:before="29"/>
              <w:rPr>
                <w:rFonts w:asciiTheme="minorHAnsi" w:eastAsia="Arial" w:hAnsiTheme="minorHAnsi" w:cs="Arial"/>
                <w:sz w:val="20"/>
                <w:szCs w:val="20"/>
              </w:rPr>
            </w:pPr>
            <w:r w:rsidRPr="000323B8">
              <w:rPr>
                <w:rFonts w:asciiTheme="minorHAnsi" w:eastAsia="Arial" w:hAnsiTheme="minorHAnsi" w:cs="Arial"/>
                <w:sz w:val="20"/>
                <w:szCs w:val="20"/>
              </w:rPr>
              <w:t>Percentage of Markers assessed as being effective:</w:t>
            </w:r>
          </w:p>
        </w:tc>
        <w:tc>
          <w:tcPr>
            <w:tcW w:w="1608" w:type="pct"/>
            <w:shd w:val="clear" w:color="auto" w:fill="DBE5F1" w:themeFill="accent1" w:themeFillTint="33"/>
            <w:vAlign w:val="center"/>
          </w:tcPr>
          <w:p w14:paraId="177336A9" w14:textId="4215A1B0" w:rsidR="00BB23B1" w:rsidRPr="000323B8" w:rsidRDefault="00BB23B1">
            <w:pPr>
              <w:spacing w:before="29"/>
              <w:rPr>
                <w:rFonts w:asciiTheme="minorHAnsi" w:eastAsia="Arial" w:hAnsiTheme="minorHAnsi" w:cs="Arial"/>
                <w:sz w:val="20"/>
                <w:szCs w:val="20"/>
              </w:rPr>
            </w:pPr>
            <w:r w:rsidRPr="000323B8">
              <w:rPr>
                <w:rFonts w:asciiTheme="minorHAnsi" w:eastAsia="Arial" w:hAnsiTheme="minorHAnsi" w:cs="Arial"/>
                <w:sz w:val="20"/>
                <w:szCs w:val="20"/>
              </w:rPr>
              <w:t xml:space="preserve">(100/1 x number of effective </w:t>
            </w:r>
            <w:proofErr w:type="gramStart"/>
            <w:r w:rsidRPr="000323B8">
              <w:rPr>
                <w:rFonts w:asciiTheme="minorHAnsi" w:eastAsia="Arial" w:hAnsiTheme="minorHAnsi" w:cs="Arial"/>
                <w:sz w:val="20"/>
                <w:szCs w:val="20"/>
              </w:rPr>
              <w:t>markers )</w:t>
            </w:r>
            <w:proofErr w:type="gramEnd"/>
          </w:p>
        </w:tc>
        <w:tc>
          <w:tcPr>
            <w:tcW w:w="1608" w:type="pct"/>
            <w:shd w:val="clear" w:color="auto" w:fill="FFFFFF" w:themeFill="background1"/>
            <w:vAlign w:val="center"/>
          </w:tcPr>
          <w:p w14:paraId="3A04A253" w14:textId="77777777" w:rsidR="00BB23B1" w:rsidRPr="000323B8" w:rsidRDefault="00BB23B1" w:rsidP="00FA41FA">
            <w:pPr>
              <w:spacing w:before="29"/>
              <w:rPr>
                <w:rFonts w:asciiTheme="minorHAnsi" w:eastAsia="Arial" w:hAnsiTheme="minorHAnsi" w:cs="Arial"/>
                <w:sz w:val="20"/>
                <w:szCs w:val="20"/>
              </w:rPr>
            </w:pPr>
          </w:p>
        </w:tc>
      </w:tr>
      <w:tr w:rsidR="00BB23B1" w:rsidRPr="000323B8" w14:paraId="0DB978A4" w14:textId="77777777" w:rsidTr="00F832CB">
        <w:trPr>
          <w:trHeight w:val="360"/>
        </w:trPr>
        <w:tc>
          <w:tcPr>
            <w:tcW w:w="1784" w:type="pct"/>
            <w:shd w:val="clear" w:color="auto" w:fill="DBE5F1" w:themeFill="accent1" w:themeFillTint="33"/>
            <w:vAlign w:val="center"/>
          </w:tcPr>
          <w:p w14:paraId="093992AF" w14:textId="480E6E01" w:rsidR="00BB23B1" w:rsidRPr="000323B8" w:rsidRDefault="00BB23B1">
            <w:pPr>
              <w:spacing w:before="29"/>
              <w:rPr>
                <w:rFonts w:asciiTheme="minorHAnsi" w:eastAsia="Arial" w:hAnsiTheme="minorHAnsi" w:cs="Arial"/>
                <w:b/>
                <w:sz w:val="20"/>
                <w:szCs w:val="20"/>
              </w:rPr>
            </w:pPr>
            <w:r w:rsidRPr="000323B8">
              <w:rPr>
                <w:rFonts w:asciiTheme="minorHAnsi" w:eastAsia="Arial" w:hAnsiTheme="minorHAnsi" w:cs="Arial"/>
                <w:b/>
                <w:sz w:val="20"/>
                <w:szCs w:val="20"/>
              </w:rPr>
              <w:t>Effectiveness Achieved for Item:</w:t>
            </w:r>
          </w:p>
        </w:tc>
        <w:tc>
          <w:tcPr>
            <w:tcW w:w="1608" w:type="pct"/>
            <w:shd w:val="clear" w:color="auto" w:fill="DBE5F1" w:themeFill="accent1" w:themeFillTint="33"/>
            <w:vAlign w:val="center"/>
          </w:tcPr>
          <w:p w14:paraId="00BD0511" w14:textId="77777777" w:rsidR="00BB23B1" w:rsidRPr="000323B8" w:rsidRDefault="00BB23B1" w:rsidP="00FA41FA">
            <w:pPr>
              <w:spacing w:before="29"/>
              <w:rPr>
                <w:rFonts w:asciiTheme="minorHAnsi" w:eastAsia="Arial" w:hAnsiTheme="minorHAnsi" w:cs="Arial"/>
                <w:sz w:val="20"/>
                <w:szCs w:val="20"/>
              </w:rPr>
            </w:pPr>
            <w:r w:rsidRPr="000323B8">
              <w:rPr>
                <w:rFonts w:asciiTheme="minorHAnsi" w:eastAsia="Arial" w:hAnsiTheme="minorHAnsi" w:cs="Arial"/>
                <w:sz w:val="20"/>
                <w:szCs w:val="20"/>
              </w:rPr>
              <w:t>(Must be in excess of 75%)</w:t>
            </w:r>
          </w:p>
        </w:tc>
        <w:tc>
          <w:tcPr>
            <w:tcW w:w="1608" w:type="pct"/>
            <w:shd w:val="clear" w:color="auto" w:fill="FFFFFF" w:themeFill="background1"/>
            <w:vAlign w:val="center"/>
          </w:tcPr>
          <w:p w14:paraId="6E780735" w14:textId="77777777" w:rsidR="00BB23B1" w:rsidRPr="000323B8" w:rsidRDefault="00BB23B1" w:rsidP="00FA41FA">
            <w:pPr>
              <w:spacing w:before="29"/>
              <w:rPr>
                <w:rFonts w:asciiTheme="minorHAnsi" w:eastAsia="Arial" w:hAnsiTheme="minorHAnsi" w:cs="Arial"/>
                <w:b/>
                <w:sz w:val="20"/>
                <w:szCs w:val="20"/>
              </w:rPr>
            </w:pPr>
            <w:r w:rsidRPr="000323B8">
              <w:rPr>
                <w:rFonts w:asciiTheme="minorHAnsi" w:eastAsia="Arial" w:hAnsiTheme="minorHAnsi" w:cs="Arial"/>
                <w:b/>
                <w:sz w:val="20"/>
                <w:szCs w:val="20"/>
              </w:rPr>
              <w:t>YES / NO</w:t>
            </w:r>
            <w:proofErr w:type="gramStart"/>
            <w:r w:rsidRPr="000323B8">
              <w:rPr>
                <w:rFonts w:asciiTheme="minorHAnsi" w:eastAsia="Arial" w:hAnsiTheme="minorHAnsi" w:cs="Arial"/>
                <w:b/>
                <w:sz w:val="20"/>
                <w:szCs w:val="20"/>
              </w:rPr>
              <w:t xml:space="preserve">   </w:t>
            </w:r>
            <w:r w:rsidRPr="000323B8">
              <w:rPr>
                <w:rFonts w:asciiTheme="minorHAnsi" w:eastAsia="Arial" w:hAnsiTheme="minorHAnsi" w:cs="Arial"/>
                <w:sz w:val="20"/>
                <w:szCs w:val="20"/>
              </w:rPr>
              <w:t>(</w:t>
            </w:r>
            <w:proofErr w:type="gramEnd"/>
            <w:r w:rsidRPr="000323B8">
              <w:rPr>
                <w:rFonts w:asciiTheme="minorHAnsi" w:eastAsia="Arial" w:hAnsiTheme="minorHAnsi" w:cs="Arial"/>
                <w:sz w:val="20"/>
                <w:szCs w:val="20"/>
              </w:rPr>
              <w:t>delete as appropriate)</w:t>
            </w:r>
          </w:p>
        </w:tc>
      </w:tr>
    </w:tbl>
    <w:p w14:paraId="2CE03E44" w14:textId="77777777" w:rsidR="00DE28E3" w:rsidRDefault="00DE28E3" w:rsidP="00E83D86">
      <w:pPr>
        <w:spacing w:after="200" w:line="276" w:lineRule="auto"/>
        <w:rPr>
          <w:rFonts w:asciiTheme="minorHAnsi" w:hAnsiTheme="minorHAnsi"/>
          <w:sz w:val="20"/>
          <w:szCs w:val="20"/>
        </w:rPr>
      </w:pPr>
    </w:p>
    <w:p w14:paraId="751FAD66" w14:textId="767DFC0C" w:rsidR="00E83D86" w:rsidRPr="000323B8" w:rsidRDefault="00E83D86">
      <w:pPr>
        <w:pStyle w:val="Heading2"/>
        <w:rPr>
          <w:rFonts w:asciiTheme="minorHAnsi" w:hAnsiTheme="minorHAnsi"/>
          <w:sz w:val="20"/>
          <w:szCs w:val="20"/>
        </w:rPr>
      </w:pPr>
      <w:bookmarkStart w:id="27" w:name="_Toc511114244"/>
      <w:r w:rsidRPr="000323B8">
        <w:rPr>
          <w:rFonts w:asciiTheme="minorHAnsi" w:hAnsiTheme="minorHAnsi"/>
          <w:sz w:val="20"/>
          <w:szCs w:val="20"/>
        </w:rPr>
        <w:t xml:space="preserve">5.2 </w:t>
      </w:r>
      <w:r w:rsidRPr="000323B8">
        <w:rPr>
          <w:rFonts w:asciiTheme="minorHAnsi" w:hAnsiTheme="minorHAnsi"/>
          <w:sz w:val="20"/>
          <w:szCs w:val="20"/>
        </w:rPr>
        <w:tab/>
        <w:t xml:space="preserve">COMPLIANCE MONITORING </w:t>
      </w:r>
      <w:bookmarkEnd w:id="27"/>
    </w:p>
    <w:tbl>
      <w:tblPr>
        <w:tblStyle w:val="TableGrid"/>
        <w:tblW w:w="5000" w:type="pct"/>
        <w:tblLayout w:type="fixed"/>
        <w:tblLook w:val="04A0" w:firstRow="1" w:lastRow="0" w:firstColumn="1" w:lastColumn="0" w:noHBand="0" w:noVBand="1"/>
      </w:tblPr>
      <w:tblGrid>
        <w:gridCol w:w="2065"/>
        <w:gridCol w:w="89"/>
        <w:gridCol w:w="450"/>
        <w:gridCol w:w="92"/>
        <w:gridCol w:w="450"/>
        <w:gridCol w:w="89"/>
        <w:gridCol w:w="2610"/>
        <w:gridCol w:w="178"/>
        <w:gridCol w:w="364"/>
        <w:gridCol w:w="178"/>
        <w:gridCol w:w="361"/>
        <w:gridCol w:w="181"/>
        <w:gridCol w:w="2521"/>
        <w:gridCol w:w="270"/>
        <w:gridCol w:w="314"/>
        <w:gridCol w:w="225"/>
        <w:gridCol w:w="273"/>
        <w:gridCol w:w="267"/>
        <w:gridCol w:w="2705"/>
        <w:gridCol w:w="86"/>
        <w:gridCol w:w="483"/>
        <w:gridCol w:w="41"/>
        <w:gridCol w:w="521"/>
      </w:tblGrid>
      <w:tr w:rsidR="00E83D86" w:rsidRPr="000323B8" w14:paraId="0D4D37F7" w14:textId="77777777" w:rsidTr="00F832CB">
        <w:tc>
          <w:tcPr>
            <w:tcW w:w="69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195A5A" w14:textId="77777777" w:rsidR="00E83D86" w:rsidRPr="000323B8" w:rsidRDefault="00E83D8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Ref</w:t>
            </w:r>
          </w:p>
        </w:tc>
        <w:tc>
          <w:tcPr>
            <w:tcW w:w="4303"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ABD668" w14:textId="77777777" w:rsidR="00E83D86" w:rsidRPr="000323B8" w:rsidRDefault="00E83D86">
            <w:pPr>
              <w:rPr>
                <w:rFonts w:asciiTheme="minorHAnsi" w:eastAsia="Calibri" w:hAnsiTheme="minorHAnsi" w:cs="Arial"/>
                <w:b/>
                <w:sz w:val="20"/>
                <w:szCs w:val="20"/>
                <w:lang w:val="en-GB" w:eastAsia="en-US"/>
              </w:rPr>
            </w:pPr>
            <w:r w:rsidRPr="000323B8">
              <w:rPr>
                <w:rFonts w:asciiTheme="minorHAnsi" w:hAnsiTheme="minorHAnsi" w:cs="Arial"/>
                <w:b/>
                <w:sz w:val="20"/>
                <w:szCs w:val="20"/>
              </w:rPr>
              <w:t>Annex 19 SARPS</w:t>
            </w:r>
          </w:p>
        </w:tc>
      </w:tr>
      <w:tr w:rsidR="00E83D86" w:rsidRPr="000323B8" w14:paraId="398393B0" w14:textId="77777777" w:rsidTr="005E48C1">
        <w:trPr>
          <w:trHeight w:val="386"/>
        </w:trPr>
        <w:tc>
          <w:tcPr>
            <w:tcW w:w="697" w:type="pct"/>
            <w:tcBorders>
              <w:top w:val="single" w:sz="4" w:space="0" w:color="auto"/>
              <w:left w:val="single" w:sz="4" w:space="0" w:color="auto"/>
              <w:bottom w:val="single" w:sz="4" w:space="0" w:color="auto"/>
              <w:right w:val="single" w:sz="4" w:space="0" w:color="auto"/>
            </w:tcBorders>
            <w:hideMark/>
          </w:tcPr>
          <w:p w14:paraId="6668AC96" w14:textId="77777777" w:rsidR="00E83D86" w:rsidRPr="000323B8" w:rsidRDefault="00E83D86">
            <w:pPr>
              <w:rPr>
                <w:rFonts w:asciiTheme="minorHAnsi" w:hAnsiTheme="minorHAnsi"/>
                <w:sz w:val="20"/>
                <w:szCs w:val="20"/>
              </w:rPr>
            </w:pPr>
            <w:r w:rsidRPr="000323B8">
              <w:rPr>
                <w:rFonts w:asciiTheme="minorHAnsi" w:hAnsiTheme="minorHAnsi" w:cs="Arial"/>
                <w:b/>
                <w:sz w:val="20"/>
                <w:szCs w:val="20"/>
              </w:rPr>
              <w:lastRenderedPageBreak/>
              <w:t>5.2.1</w:t>
            </w:r>
          </w:p>
        </w:tc>
        <w:tc>
          <w:tcPr>
            <w:tcW w:w="4303" w:type="pct"/>
            <w:gridSpan w:val="22"/>
            <w:tcBorders>
              <w:top w:val="single" w:sz="4" w:space="0" w:color="auto"/>
              <w:left w:val="single" w:sz="4" w:space="0" w:color="auto"/>
              <w:bottom w:val="single" w:sz="4" w:space="0" w:color="auto"/>
              <w:right w:val="single" w:sz="4" w:space="0" w:color="auto"/>
            </w:tcBorders>
            <w:vAlign w:val="center"/>
            <w:hideMark/>
          </w:tcPr>
          <w:p w14:paraId="58B1D6A0" w14:textId="77777777" w:rsidR="00E83D86" w:rsidRPr="000323B8" w:rsidRDefault="00E83D86">
            <w:pPr>
              <w:tabs>
                <w:tab w:val="left" w:pos="1602"/>
              </w:tabs>
              <w:rPr>
                <w:rFonts w:asciiTheme="minorHAnsi" w:hAnsiTheme="minorHAnsi"/>
                <w:sz w:val="20"/>
                <w:szCs w:val="20"/>
              </w:rPr>
            </w:pPr>
            <w:proofErr w:type="gramStart"/>
            <w:r w:rsidRPr="000323B8">
              <w:rPr>
                <w:rFonts w:asciiTheme="minorHAnsi" w:hAnsiTheme="minorHAnsi" w:cs="Arial"/>
                <w:sz w:val="20"/>
                <w:szCs w:val="20"/>
              </w:rPr>
              <w:t>Responsibilities  and</w:t>
            </w:r>
            <w:proofErr w:type="gramEnd"/>
            <w:r w:rsidRPr="000323B8">
              <w:rPr>
                <w:rFonts w:asciiTheme="minorHAnsi" w:hAnsiTheme="minorHAnsi" w:cs="Arial"/>
                <w:sz w:val="20"/>
                <w:szCs w:val="20"/>
              </w:rPr>
              <w:t xml:space="preserve">  accountability for ensuring compliance are defined</w:t>
            </w:r>
          </w:p>
        </w:tc>
      </w:tr>
      <w:tr w:rsidR="00406B20" w:rsidRPr="000323B8" w14:paraId="6931A027" w14:textId="77777777" w:rsidTr="00F832CB">
        <w:tc>
          <w:tcPr>
            <w:tcW w:w="69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C59F6E" w14:textId="77777777"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82" w:type="pct"/>
            <w:gridSpan w:val="2"/>
            <w:tcBorders>
              <w:top w:val="single" w:sz="4" w:space="0" w:color="auto"/>
              <w:left w:val="single" w:sz="4" w:space="0" w:color="auto"/>
              <w:bottom w:val="single" w:sz="4" w:space="0" w:color="auto"/>
              <w:right w:val="single" w:sz="4" w:space="0" w:color="auto"/>
            </w:tcBorders>
          </w:tcPr>
          <w:p w14:paraId="5FD71A13" w14:textId="1F0AED8C"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gridSpan w:val="2"/>
            <w:tcBorders>
              <w:top w:val="single" w:sz="4" w:space="0" w:color="auto"/>
              <w:left w:val="single" w:sz="4" w:space="0" w:color="auto"/>
              <w:bottom w:val="single" w:sz="4" w:space="0" w:color="auto"/>
              <w:right w:val="single" w:sz="4" w:space="0" w:color="auto"/>
            </w:tcBorders>
          </w:tcPr>
          <w:p w14:paraId="4382064B" w14:textId="0147D01B"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1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384216" w14:textId="3F9F6C92"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3" w:type="pct"/>
            <w:gridSpan w:val="2"/>
            <w:tcBorders>
              <w:top w:val="single" w:sz="4" w:space="0" w:color="auto"/>
              <w:left w:val="single" w:sz="4" w:space="0" w:color="auto"/>
              <w:bottom w:val="single" w:sz="4" w:space="0" w:color="auto"/>
              <w:right w:val="single" w:sz="4" w:space="0" w:color="auto"/>
            </w:tcBorders>
          </w:tcPr>
          <w:p w14:paraId="6E9120BC" w14:textId="5A021F64"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gridSpan w:val="2"/>
            <w:tcBorders>
              <w:top w:val="single" w:sz="4" w:space="0" w:color="auto"/>
              <w:left w:val="single" w:sz="4" w:space="0" w:color="auto"/>
              <w:bottom w:val="single" w:sz="4" w:space="0" w:color="auto"/>
              <w:right w:val="single" w:sz="4" w:space="0" w:color="auto"/>
            </w:tcBorders>
          </w:tcPr>
          <w:p w14:paraId="7F4C33D5" w14:textId="75644290"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1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96D7DAC" w14:textId="06C3F395"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97" w:type="pct"/>
            <w:gridSpan w:val="2"/>
            <w:tcBorders>
              <w:top w:val="single" w:sz="4" w:space="0" w:color="auto"/>
              <w:left w:val="single" w:sz="4" w:space="0" w:color="auto"/>
              <w:bottom w:val="single" w:sz="4" w:space="0" w:color="auto"/>
              <w:right w:val="single" w:sz="4" w:space="0" w:color="auto"/>
            </w:tcBorders>
          </w:tcPr>
          <w:p w14:paraId="68A757A1" w14:textId="622290E5"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8" w:type="pct"/>
            <w:gridSpan w:val="2"/>
            <w:tcBorders>
              <w:top w:val="single" w:sz="4" w:space="0" w:color="auto"/>
              <w:left w:val="single" w:sz="4" w:space="0" w:color="auto"/>
              <w:bottom w:val="single" w:sz="4" w:space="0" w:color="auto"/>
              <w:right w:val="single" w:sz="4" w:space="0" w:color="auto"/>
            </w:tcBorders>
          </w:tcPr>
          <w:p w14:paraId="687AFCBC" w14:textId="631D9421"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1003"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13E9C8D" w14:textId="77777777"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92" w:type="pct"/>
            <w:gridSpan w:val="2"/>
            <w:tcBorders>
              <w:top w:val="single" w:sz="4" w:space="0" w:color="auto"/>
              <w:left w:val="single" w:sz="4" w:space="0" w:color="auto"/>
              <w:bottom w:val="single" w:sz="4" w:space="0" w:color="auto"/>
              <w:right w:val="single" w:sz="4" w:space="0" w:color="auto"/>
            </w:tcBorders>
          </w:tcPr>
          <w:p w14:paraId="7A8795C4" w14:textId="68097495"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90" w:type="pct"/>
            <w:gridSpan w:val="2"/>
            <w:tcBorders>
              <w:top w:val="single" w:sz="4" w:space="0" w:color="auto"/>
              <w:left w:val="single" w:sz="4" w:space="0" w:color="auto"/>
              <w:bottom w:val="single" w:sz="4" w:space="0" w:color="auto"/>
              <w:right w:val="single" w:sz="4" w:space="0" w:color="auto"/>
            </w:tcBorders>
          </w:tcPr>
          <w:p w14:paraId="6A08A868" w14:textId="4DCA7003"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AC5243" w:rsidRPr="000323B8" w14:paraId="25897DDA" w14:textId="77777777" w:rsidTr="00DE28E3">
        <w:trPr>
          <w:trHeight w:val="1628"/>
        </w:trPr>
        <w:tc>
          <w:tcPr>
            <w:tcW w:w="1062" w:type="pct"/>
            <w:gridSpan w:val="5"/>
            <w:tcBorders>
              <w:top w:val="single" w:sz="4" w:space="0" w:color="auto"/>
              <w:left w:val="single" w:sz="4" w:space="0" w:color="auto"/>
              <w:bottom w:val="single" w:sz="4" w:space="0" w:color="auto"/>
              <w:right w:val="single" w:sz="4" w:space="0" w:color="auto"/>
            </w:tcBorders>
            <w:hideMark/>
          </w:tcPr>
          <w:p w14:paraId="2FD9FA78" w14:textId="77777777" w:rsidR="00AC5243" w:rsidRPr="000323B8" w:rsidRDefault="00AC5243" w:rsidP="00AC5243">
            <w:pPr>
              <w:rPr>
                <w:rFonts w:asciiTheme="minorHAnsi" w:hAnsiTheme="minorHAnsi"/>
                <w:sz w:val="20"/>
                <w:szCs w:val="20"/>
              </w:rPr>
            </w:pPr>
            <w:r w:rsidRPr="000323B8">
              <w:rPr>
                <w:rFonts w:asciiTheme="minorHAnsi" w:hAnsiTheme="minorHAnsi" w:cs="Arial"/>
                <w:sz w:val="20"/>
                <w:szCs w:val="20"/>
              </w:rPr>
              <w:t>Applicable requirements are clearly identified and properly transcribed into organisation manuals and procedures. Responsibilities and accountabilities for compliance are defined for all staff.</w:t>
            </w:r>
          </w:p>
        </w:tc>
        <w:tc>
          <w:tcPr>
            <w:tcW w:w="1276" w:type="pct"/>
            <w:gridSpan w:val="6"/>
            <w:tcBorders>
              <w:top w:val="single" w:sz="4" w:space="0" w:color="auto"/>
              <w:left w:val="single" w:sz="4" w:space="0" w:color="auto"/>
              <w:bottom w:val="single" w:sz="4" w:space="0" w:color="auto"/>
              <w:right w:val="single" w:sz="4" w:space="0" w:color="auto"/>
            </w:tcBorders>
          </w:tcPr>
          <w:p w14:paraId="586AA290" w14:textId="77777777" w:rsidR="00AC5243" w:rsidRPr="000323B8" w:rsidRDefault="00AC5243" w:rsidP="00AC5243">
            <w:pPr>
              <w:rPr>
                <w:rFonts w:asciiTheme="minorHAnsi" w:hAnsiTheme="minorHAnsi"/>
                <w:sz w:val="20"/>
                <w:szCs w:val="20"/>
              </w:rPr>
            </w:pPr>
          </w:p>
        </w:tc>
        <w:tc>
          <w:tcPr>
            <w:tcW w:w="1277" w:type="pct"/>
            <w:gridSpan w:val="6"/>
            <w:tcBorders>
              <w:top w:val="single" w:sz="4" w:space="0" w:color="auto"/>
              <w:left w:val="single" w:sz="4" w:space="0" w:color="auto"/>
              <w:bottom w:val="single" w:sz="4" w:space="0" w:color="auto"/>
              <w:right w:val="single" w:sz="4" w:space="0" w:color="auto"/>
            </w:tcBorders>
          </w:tcPr>
          <w:p w14:paraId="0DEB4768" w14:textId="77777777" w:rsidR="00AC5243" w:rsidRPr="000323B8" w:rsidRDefault="00AC5243" w:rsidP="00AC5243">
            <w:pPr>
              <w:rPr>
                <w:rFonts w:asciiTheme="minorHAnsi" w:hAnsiTheme="minorHAnsi" w:cs="Arial"/>
                <w:sz w:val="20"/>
                <w:szCs w:val="20"/>
              </w:rPr>
            </w:pPr>
            <w:r w:rsidRPr="000323B8">
              <w:rPr>
                <w:rFonts w:asciiTheme="minorHAnsi" w:hAnsiTheme="minorHAnsi" w:cs="Arial"/>
                <w:sz w:val="20"/>
                <w:szCs w:val="20"/>
              </w:rPr>
              <w:t>Organisation manuals and procedures are regularly reviewed in light of changes in applicable requirements.</w:t>
            </w:r>
          </w:p>
          <w:p w14:paraId="412DDB97" w14:textId="6A3814E7" w:rsidR="00AC5243" w:rsidRPr="000323B8" w:rsidRDefault="00AC5243">
            <w:pPr>
              <w:rPr>
                <w:rFonts w:asciiTheme="minorHAnsi" w:hAnsiTheme="minorHAnsi"/>
                <w:sz w:val="20"/>
                <w:szCs w:val="20"/>
              </w:rPr>
            </w:pPr>
            <w:r w:rsidRPr="000323B8">
              <w:rPr>
                <w:rFonts w:asciiTheme="minorHAnsi" w:hAnsiTheme="minorHAnsi" w:cs="Arial"/>
                <w:sz w:val="20"/>
                <w:szCs w:val="20"/>
              </w:rPr>
              <w:t>All staff are aware of their responsibilities and accountabilities for compliance and to follow processes and procedures.</w:t>
            </w:r>
          </w:p>
        </w:tc>
        <w:tc>
          <w:tcPr>
            <w:tcW w:w="1385" w:type="pct"/>
            <w:gridSpan w:val="6"/>
            <w:tcBorders>
              <w:top w:val="single" w:sz="4" w:space="0" w:color="auto"/>
              <w:left w:val="single" w:sz="4" w:space="0" w:color="auto"/>
              <w:bottom w:val="single" w:sz="4" w:space="0" w:color="auto"/>
              <w:right w:val="single" w:sz="4" w:space="0" w:color="auto"/>
            </w:tcBorders>
            <w:hideMark/>
          </w:tcPr>
          <w:p w14:paraId="174DFA56" w14:textId="77777777" w:rsidR="00AC5243" w:rsidRPr="000323B8" w:rsidRDefault="00AC5243" w:rsidP="00AC5243">
            <w:pPr>
              <w:rPr>
                <w:rFonts w:asciiTheme="minorHAnsi" w:hAnsiTheme="minorHAnsi"/>
                <w:sz w:val="20"/>
                <w:szCs w:val="20"/>
              </w:rPr>
            </w:pPr>
            <w:r w:rsidRPr="000323B8">
              <w:rPr>
                <w:rFonts w:asciiTheme="minorHAnsi" w:hAnsiTheme="minorHAnsi" w:cs="Arial"/>
                <w:sz w:val="20"/>
                <w:szCs w:val="20"/>
              </w:rPr>
              <w:t xml:space="preserve">Enhancements to processes and procedures are suggested from the workforce and management. Individuals are proactively identifying and reporting potential non-compliances. </w:t>
            </w:r>
          </w:p>
        </w:tc>
      </w:tr>
      <w:tr w:rsidR="00AC5243" w:rsidRPr="000323B8" w14:paraId="73E04282" w14:textId="77777777" w:rsidTr="00F832CB">
        <w:tc>
          <w:tcPr>
            <w:tcW w:w="5000"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ADC80C" w14:textId="77777777" w:rsidR="00AC5243" w:rsidRPr="000323B8" w:rsidRDefault="00AC5243" w:rsidP="00AC5243">
            <w:pPr>
              <w:jc w:val="center"/>
              <w:rPr>
                <w:rFonts w:asciiTheme="minorHAnsi" w:hAnsiTheme="minorHAnsi"/>
                <w:sz w:val="20"/>
                <w:szCs w:val="20"/>
              </w:rPr>
            </w:pPr>
            <w:r w:rsidRPr="000323B8">
              <w:rPr>
                <w:rFonts w:asciiTheme="minorHAnsi" w:hAnsiTheme="minorHAnsi" w:cs="Arial"/>
                <w:b/>
                <w:sz w:val="20"/>
                <w:szCs w:val="20"/>
              </w:rPr>
              <w:t>Assessment results</w:t>
            </w:r>
          </w:p>
        </w:tc>
      </w:tr>
      <w:tr w:rsidR="00AC5243" w:rsidRPr="000323B8" w14:paraId="02EF830D" w14:textId="77777777" w:rsidTr="00DE28E3">
        <w:trPr>
          <w:trHeight w:val="926"/>
        </w:trPr>
        <w:tc>
          <w:tcPr>
            <w:tcW w:w="1062" w:type="pct"/>
            <w:gridSpan w:val="5"/>
            <w:tcBorders>
              <w:top w:val="single" w:sz="4" w:space="0" w:color="auto"/>
              <w:left w:val="single" w:sz="4" w:space="0" w:color="auto"/>
              <w:bottom w:val="single" w:sz="4" w:space="0" w:color="auto"/>
              <w:right w:val="single" w:sz="4" w:space="0" w:color="auto"/>
            </w:tcBorders>
          </w:tcPr>
          <w:p w14:paraId="23A26949" w14:textId="77777777" w:rsidR="00AC5243" w:rsidRPr="000323B8" w:rsidRDefault="00AC5243" w:rsidP="00AC5243">
            <w:pPr>
              <w:rPr>
                <w:rFonts w:asciiTheme="minorHAnsi" w:hAnsiTheme="minorHAnsi"/>
                <w:sz w:val="20"/>
                <w:szCs w:val="20"/>
              </w:rPr>
            </w:pPr>
          </w:p>
          <w:p w14:paraId="31DB31A4" w14:textId="77777777" w:rsidR="00AC5243" w:rsidRPr="000323B8" w:rsidRDefault="00AC5243" w:rsidP="00AC5243">
            <w:pPr>
              <w:rPr>
                <w:rFonts w:asciiTheme="minorHAnsi" w:hAnsiTheme="minorHAnsi"/>
                <w:sz w:val="20"/>
                <w:szCs w:val="20"/>
              </w:rPr>
            </w:pPr>
          </w:p>
        </w:tc>
        <w:tc>
          <w:tcPr>
            <w:tcW w:w="1276" w:type="pct"/>
            <w:gridSpan w:val="6"/>
            <w:tcBorders>
              <w:top w:val="single" w:sz="4" w:space="0" w:color="auto"/>
              <w:left w:val="single" w:sz="4" w:space="0" w:color="auto"/>
              <w:bottom w:val="single" w:sz="4" w:space="0" w:color="auto"/>
              <w:right w:val="single" w:sz="4" w:space="0" w:color="auto"/>
            </w:tcBorders>
          </w:tcPr>
          <w:p w14:paraId="44FED2BD" w14:textId="77777777" w:rsidR="00AC5243" w:rsidRPr="000323B8" w:rsidRDefault="00AC5243" w:rsidP="00AC5243">
            <w:pPr>
              <w:rPr>
                <w:rFonts w:asciiTheme="minorHAnsi" w:hAnsiTheme="minorHAnsi"/>
                <w:sz w:val="20"/>
                <w:szCs w:val="20"/>
              </w:rPr>
            </w:pPr>
          </w:p>
          <w:p w14:paraId="5A645DEA" w14:textId="77777777" w:rsidR="00AC5243" w:rsidRPr="000323B8" w:rsidRDefault="00AC5243" w:rsidP="00AC5243">
            <w:pPr>
              <w:rPr>
                <w:rFonts w:asciiTheme="minorHAnsi" w:hAnsiTheme="minorHAnsi"/>
                <w:sz w:val="20"/>
                <w:szCs w:val="20"/>
              </w:rPr>
            </w:pPr>
          </w:p>
          <w:p w14:paraId="5773C5C1" w14:textId="77777777" w:rsidR="00AC5243" w:rsidRPr="000323B8" w:rsidRDefault="00AC5243" w:rsidP="00AC5243">
            <w:pPr>
              <w:rPr>
                <w:rFonts w:asciiTheme="minorHAnsi" w:hAnsiTheme="minorHAnsi"/>
                <w:sz w:val="20"/>
                <w:szCs w:val="20"/>
              </w:rPr>
            </w:pPr>
          </w:p>
          <w:p w14:paraId="0F765E99" w14:textId="77777777" w:rsidR="00AC5243" w:rsidRPr="000323B8" w:rsidRDefault="00AC5243" w:rsidP="00AC5243">
            <w:pPr>
              <w:rPr>
                <w:rFonts w:asciiTheme="minorHAnsi" w:hAnsiTheme="minorHAnsi"/>
                <w:sz w:val="20"/>
                <w:szCs w:val="20"/>
              </w:rPr>
            </w:pPr>
          </w:p>
        </w:tc>
        <w:tc>
          <w:tcPr>
            <w:tcW w:w="1277" w:type="pct"/>
            <w:gridSpan w:val="6"/>
            <w:tcBorders>
              <w:top w:val="single" w:sz="4" w:space="0" w:color="auto"/>
              <w:left w:val="single" w:sz="4" w:space="0" w:color="auto"/>
              <w:bottom w:val="single" w:sz="4" w:space="0" w:color="auto"/>
              <w:right w:val="single" w:sz="4" w:space="0" w:color="auto"/>
            </w:tcBorders>
          </w:tcPr>
          <w:p w14:paraId="4B17D31F" w14:textId="77777777" w:rsidR="00AC5243" w:rsidRPr="000323B8" w:rsidRDefault="00AC5243" w:rsidP="00AC5243">
            <w:pPr>
              <w:rPr>
                <w:rFonts w:asciiTheme="minorHAnsi" w:hAnsiTheme="minorHAnsi"/>
                <w:sz w:val="20"/>
                <w:szCs w:val="20"/>
              </w:rPr>
            </w:pPr>
          </w:p>
        </w:tc>
        <w:tc>
          <w:tcPr>
            <w:tcW w:w="1385" w:type="pct"/>
            <w:gridSpan w:val="6"/>
            <w:tcBorders>
              <w:top w:val="single" w:sz="4" w:space="0" w:color="auto"/>
              <w:left w:val="single" w:sz="4" w:space="0" w:color="auto"/>
              <w:bottom w:val="single" w:sz="4" w:space="0" w:color="auto"/>
              <w:right w:val="single" w:sz="4" w:space="0" w:color="auto"/>
            </w:tcBorders>
          </w:tcPr>
          <w:p w14:paraId="6C0B274C" w14:textId="77777777" w:rsidR="00AC5243" w:rsidRPr="000323B8" w:rsidRDefault="00AC5243" w:rsidP="00AC5243">
            <w:pPr>
              <w:rPr>
                <w:rFonts w:asciiTheme="minorHAnsi" w:hAnsiTheme="minorHAnsi"/>
                <w:sz w:val="20"/>
                <w:szCs w:val="20"/>
              </w:rPr>
            </w:pPr>
          </w:p>
        </w:tc>
      </w:tr>
      <w:tr w:rsidR="00AC5243" w:rsidRPr="000323B8" w14:paraId="7C620D18" w14:textId="77777777" w:rsidTr="00F832CB">
        <w:tc>
          <w:tcPr>
            <w:tcW w:w="5000"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8347B0" w14:textId="77777777" w:rsidR="00AC5243" w:rsidRPr="000323B8" w:rsidRDefault="00AC5243" w:rsidP="00AC5243">
            <w:pPr>
              <w:jc w:val="center"/>
              <w:rPr>
                <w:rFonts w:asciiTheme="minorHAnsi" w:hAnsiTheme="minorHAnsi"/>
                <w:sz w:val="20"/>
                <w:szCs w:val="20"/>
              </w:rPr>
            </w:pPr>
            <w:r w:rsidRPr="000323B8">
              <w:rPr>
                <w:rFonts w:asciiTheme="minorHAnsi" w:hAnsiTheme="minorHAnsi" w:cs="Arial"/>
                <w:b/>
                <w:sz w:val="20"/>
                <w:szCs w:val="20"/>
              </w:rPr>
              <w:t>What to look for</w:t>
            </w:r>
          </w:p>
        </w:tc>
      </w:tr>
      <w:tr w:rsidR="00AC5243" w:rsidRPr="000323B8" w14:paraId="485F8E6D" w14:textId="77777777" w:rsidTr="005E48C1">
        <w:tc>
          <w:tcPr>
            <w:tcW w:w="5000" w:type="pct"/>
            <w:gridSpan w:val="23"/>
            <w:tcBorders>
              <w:top w:val="single" w:sz="4" w:space="0" w:color="auto"/>
              <w:left w:val="single" w:sz="4" w:space="0" w:color="auto"/>
              <w:bottom w:val="single" w:sz="4" w:space="0" w:color="auto"/>
              <w:right w:val="single" w:sz="4" w:space="0" w:color="auto"/>
            </w:tcBorders>
            <w:hideMark/>
          </w:tcPr>
          <w:p w14:paraId="589D409D" w14:textId="77777777" w:rsidR="00AC5243" w:rsidRPr="000323B8" w:rsidRDefault="00AC5243" w:rsidP="000C5F8B">
            <w:pPr>
              <w:pStyle w:val="ListParagraph"/>
              <w:numPr>
                <w:ilvl w:val="0"/>
                <w:numId w:val="5"/>
              </w:numPr>
              <w:spacing w:before="40" w:after="40"/>
              <w:rPr>
                <w:rFonts w:asciiTheme="minorHAnsi" w:hAnsiTheme="minorHAnsi" w:cs="Arial"/>
                <w:sz w:val="20"/>
                <w:szCs w:val="20"/>
              </w:rPr>
            </w:pPr>
            <w:r w:rsidRPr="000323B8">
              <w:rPr>
                <w:rFonts w:asciiTheme="minorHAnsi" w:hAnsiTheme="minorHAnsi" w:cs="Arial"/>
                <w:sz w:val="20"/>
                <w:szCs w:val="20"/>
              </w:rPr>
              <w:t>Review how senior management ensure the organisation remains in compliance.</w:t>
            </w:r>
          </w:p>
          <w:p w14:paraId="23C49A48" w14:textId="77777777" w:rsidR="00AC5243" w:rsidRPr="000323B8" w:rsidRDefault="00AC5243" w:rsidP="000C5F8B">
            <w:pPr>
              <w:pStyle w:val="ListParagraph"/>
              <w:numPr>
                <w:ilvl w:val="0"/>
                <w:numId w:val="5"/>
              </w:numPr>
              <w:spacing w:before="40" w:after="40"/>
              <w:rPr>
                <w:rFonts w:asciiTheme="minorHAnsi" w:hAnsiTheme="minorHAnsi" w:cs="Arial"/>
                <w:sz w:val="20"/>
                <w:szCs w:val="20"/>
              </w:rPr>
            </w:pPr>
            <w:r w:rsidRPr="000323B8">
              <w:rPr>
                <w:rFonts w:asciiTheme="minorHAnsi" w:hAnsiTheme="minorHAnsi" w:cs="Arial"/>
                <w:sz w:val="20"/>
                <w:szCs w:val="20"/>
              </w:rPr>
              <w:t>Review that job descriptions include responsibilities for compliance.</w:t>
            </w:r>
          </w:p>
        </w:tc>
      </w:tr>
      <w:tr w:rsidR="00E83D86" w:rsidRPr="000323B8" w14:paraId="5DF1D973" w14:textId="77777777" w:rsidTr="00F832CB">
        <w:tc>
          <w:tcPr>
            <w:tcW w:w="727"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6A540B3" w14:textId="77777777" w:rsidR="00E83D86" w:rsidRPr="000323B8" w:rsidRDefault="00E83D8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Ref</w:t>
            </w:r>
          </w:p>
        </w:tc>
        <w:tc>
          <w:tcPr>
            <w:tcW w:w="4273"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AFC3A8" w14:textId="77777777" w:rsidR="00E83D86" w:rsidRPr="000323B8" w:rsidRDefault="00E83D86">
            <w:pPr>
              <w:rPr>
                <w:rFonts w:asciiTheme="minorHAnsi" w:eastAsia="Calibri" w:hAnsiTheme="minorHAnsi" w:cs="Arial"/>
                <w:b/>
                <w:sz w:val="20"/>
                <w:szCs w:val="20"/>
                <w:lang w:val="en-GB" w:eastAsia="en-US"/>
              </w:rPr>
            </w:pPr>
            <w:r w:rsidRPr="000323B8">
              <w:rPr>
                <w:rFonts w:asciiTheme="minorHAnsi" w:hAnsiTheme="minorHAnsi" w:cs="Arial"/>
                <w:b/>
                <w:sz w:val="20"/>
                <w:szCs w:val="20"/>
              </w:rPr>
              <w:t>Annex 19 SARPS</w:t>
            </w:r>
          </w:p>
        </w:tc>
      </w:tr>
      <w:tr w:rsidR="00E83D86" w:rsidRPr="000323B8" w14:paraId="31734CFE" w14:textId="77777777" w:rsidTr="005E48C1">
        <w:trPr>
          <w:trHeight w:val="368"/>
        </w:trPr>
        <w:tc>
          <w:tcPr>
            <w:tcW w:w="727" w:type="pct"/>
            <w:gridSpan w:val="2"/>
            <w:tcBorders>
              <w:top w:val="single" w:sz="4" w:space="0" w:color="auto"/>
              <w:left w:val="single" w:sz="4" w:space="0" w:color="auto"/>
              <w:bottom w:val="single" w:sz="4" w:space="0" w:color="auto"/>
              <w:right w:val="single" w:sz="4" w:space="0" w:color="auto"/>
            </w:tcBorders>
            <w:hideMark/>
          </w:tcPr>
          <w:p w14:paraId="222FED51" w14:textId="77777777" w:rsidR="00E83D86" w:rsidRPr="000323B8" w:rsidRDefault="00E83D86">
            <w:pPr>
              <w:rPr>
                <w:rFonts w:asciiTheme="minorHAnsi" w:hAnsiTheme="minorHAnsi"/>
                <w:sz w:val="20"/>
                <w:szCs w:val="20"/>
              </w:rPr>
            </w:pPr>
            <w:r w:rsidRPr="000323B8">
              <w:rPr>
                <w:rFonts w:asciiTheme="minorHAnsi" w:hAnsiTheme="minorHAnsi" w:cs="Arial"/>
                <w:b/>
                <w:sz w:val="20"/>
                <w:szCs w:val="20"/>
              </w:rPr>
              <w:t>5.2.2</w:t>
            </w:r>
          </w:p>
        </w:tc>
        <w:tc>
          <w:tcPr>
            <w:tcW w:w="4273" w:type="pct"/>
            <w:gridSpan w:val="21"/>
            <w:tcBorders>
              <w:top w:val="single" w:sz="4" w:space="0" w:color="auto"/>
              <w:left w:val="single" w:sz="4" w:space="0" w:color="auto"/>
              <w:bottom w:val="single" w:sz="4" w:space="0" w:color="auto"/>
              <w:right w:val="single" w:sz="4" w:space="0" w:color="auto"/>
            </w:tcBorders>
            <w:vAlign w:val="center"/>
            <w:hideMark/>
          </w:tcPr>
          <w:p w14:paraId="23AFFC6B" w14:textId="77777777" w:rsidR="00E83D86" w:rsidRPr="000323B8" w:rsidRDefault="00E83D86">
            <w:pPr>
              <w:tabs>
                <w:tab w:val="left" w:pos="1602"/>
              </w:tabs>
              <w:rPr>
                <w:rFonts w:asciiTheme="minorHAnsi" w:hAnsiTheme="minorHAnsi"/>
                <w:sz w:val="20"/>
                <w:szCs w:val="20"/>
              </w:rPr>
            </w:pPr>
            <w:proofErr w:type="gramStart"/>
            <w:r w:rsidRPr="000323B8">
              <w:rPr>
                <w:rFonts w:asciiTheme="minorHAnsi" w:hAnsiTheme="minorHAnsi" w:cs="Arial"/>
                <w:sz w:val="20"/>
                <w:szCs w:val="20"/>
              </w:rPr>
              <w:t>Responsibilities  and</w:t>
            </w:r>
            <w:proofErr w:type="gramEnd"/>
            <w:r w:rsidRPr="000323B8">
              <w:rPr>
                <w:rFonts w:asciiTheme="minorHAnsi" w:hAnsiTheme="minorHAnsi" w:cs="Arial"/>
                <w:sz w:val="20"/>
                <w:szCs w:val="20"/>
              </w:rPr>
              <w:t xml:space="preserve">  accountabilities for compliance monitoring are defined</w:t>
            </w:r>
          </w:p>
        </w:tc>
      </w:tr>
      <w:tr w:rsidR="00406B20" w:rsidRPr="000323B8" w14:paraId="2BCFBCD9" w14:textId="77777777" w:rsidTr="00F832CB">
        <w:tc>
          <w:tcPr>
            <w:tcW w:w="727"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5D87FD" w14:textId="77777777"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83" w:type="pct"/>
            <w:gridSpan w:val="2"/>
            <w:tcBorders>
              <w:top w:val="single" w:sz="4" w:space="0" w:color="auto"/>
              <w:left w:val="single" w:sz="4" w:space="0" w:color="auto"/>
              <w:bottom w:val="single" w:sz="4" w:space="0" w:color="auto"/>
              <w:right w:val="single" w:sz="4" w:space="0" w:color="auto"/>
            </w:tcBorders>
          </w:tcPr>
          <w:p w14:paraId="3D70662D" w14:textId="0E67CC48"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gridSpan w:val="2"/>
            <w:tcBorders>
              <w:top w:val="single" w:sz="4" w:space="0" w:color="auto"/>
              <w:left w:val="single" w:sz="4" w:space="0" w:color="auto"/>
              <w:bottom w:val="single" w:sz="4" w:space="0" w:color="auto"/>
              <w:right w:val="single" w:sz="4" w:space="0" w:color="auto"/>
            </w:tcBorders>
          </w:tcPr>
          <w:p w14:paraId="3236B4FA" w14:textId="3F1491B1"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4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7C999E8" w14:textId="0F23EA7B"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83" w:type="pct"/>
            <w:gridSpan w:val="2"/>
            <w:tcBorders>
              <w:top w:val="single" w:sz="4" w:space="0" w:color="auto"/>
              <w:left w:val="single" w:sz="4" w:space="0" w:color="auto"/>
              <w:bottom w:val="single" w:sz="4" w:space="0" w:color="auto"/>
              <w:right w:val="single" w:sz="4" w:space="0" w:color="auto"/>
            </w:tcBorders>
          </w:tcPr>
          <w:p w14:paraId="35AC6F6E" w14:textId="117CE968"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gridSpan w:val="2"/>
            <w:tcBorders>
              <w:top w:val="single" w:sz="4" w:space="0" w:color="auto"/>
              <w:left w:val="single" w:sz="4" w:space="0" w:color="auto"/>
              <w:bottom w:val="single" w:sz="4" w:space="0" w:color="auto"/>
              <w:right w:val="single" w:sz="4" w:space="0" w:color="auto"/>
            </w:tcBorders>
          </w:tcPr>
          <w:p w14:paraId="0C22573D" w14:textId="716DAA18"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4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C797FAD" w14:textId="40A94309"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2" w:type="pct"/>
            <w:gridSpan w:val="2"/>
            <w:tcBorders>
              <w:top w:val="single" w:sz="4" w:space="0" w:color="auto"/>
              <w:left w:val="single" w:sz="4" w:space="0" w:color="auto"/>
              <w:bottom w:val="single" w:sz="4" w:space="0" w:color="auto"/>
              <w:right w:val="single" w:sz="4" w:space="0" w:color="auto"/>
            </w:tcBorders>
          </w:tcPr>
          <w:p w14:paraId="450676ED" w14:textId="09974C04"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2" w:type="pct"/>
            <w:gridSpan w:val="2"/>
            <w:tcBorders>
              <w:top w:val="single" w:sz="4" w:space="0" w:color="auto"/>
              <w:left w:val="single" w:sz="4" w:space="0" w:color="auto"/>
              <w:bottom w:val="single" w:sz="4" w:space="0" w:color="auto"/>
              <w:right w:val="single" w:sz="4" w:space="0" w:color="auto"/>
            </w:tcBorders>
          </w:tcPr>
          <w:p w14:paraId="7C23D261" w14:textId="0C4BE077"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4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4ADED5" w14:textId="77777777"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77" w:type="pct"/>
            <w:gridSpan w:val="2"/>
            <w:tcBorders>
              <w:top w:val="single" w:sz="4" w:space="0" w:color="auto"/>
              <w:left w:val="single" w:sz="4" w:space="0" w:color="auto"/>
              <w:bottom w:val="single" w:sz="4" w:space="0" w:color="auto"/>
              <w:right w:val="single" w:sz="4" w:space="0" w:color="auto"/>
            </w:tcBorders>
          </w:tcPr>
          <w:p w14:paraId="63FB5608" w14:textId="75DD22E5"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76" w:type="pct"/>
            <w:tcBorders>
              <w:top w:val="single" w:sz="4" w:space="0" w:color="auto"/>
              <w:left w:val="single" w:sz="4" w:space="0" w:color="auto"/>
              <w:bottom w:val="single" w:sz="4" w:space="0" w:color="auto"/>
              <w:right w:val="single" w:sz="4" w:space="0" w:color="auto"/>
            </w:tcBorders>
          </w:tcPr>
          <w:p w14:paraId="24535424" w14:textId="3F90A506"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AC5243" w:rsidRPr="000323B8" w14:paraId="5C2824B9" w14:textId="77777777" w:rsidTr="005E48C1">
        <w:tc>
          <w:tcPr>
            <w:tcW w:w="1092" w:type="pct"/>
            <w:gridSpan w:val="6"/>
            <w:tcBorders>
              <w:top w:val="single" w:sz="4" w:space="0" w:color="auto"/>
              <w:left w:val="single" w:sz="4" w:space="0" w:color="auto"/>
              <w:bottom w:val="single" w:sz="4" w:space="0" w:color="auto"/>
              <w:right w:val="single" w:sz="4" w:space="0" w:color="auto"/>
            </w:tcBorders>
            <w:hideMark/>
          </w:tcPr>
          <w:p w14:paraId="5B8CAD84" w14:textId="77777777" w:rsidR="00AC5243" w:rsidRPr="000323B8" w:rsidRDefault="00AC5243" w:rsidP="00AC5243">
            <w:pPr>
              <w:rPr>
                <w:rFonts w:asciiTheme="minorHAnsi" w:hAnsiTheme="minorHAnsi" w:cs="Arial"/>
                <w:sz w:val="20"/>
                <w:szCs w:val="20"/>
              </w:rPr>
            </w:pPr>
            <w:r w:rsidRPr="000323B8">
              <w:rPr>
                <w:rFonts w:asciiTheme="minorHAnsi" w:hAnsiTheme="minorHAnsi" w:cs="Arial"/>
                <w:sz w:val="20"/>
                <w:szCs w:val="20"/>
              </w:rPr>
              <w:t xml:space="preserve">It has been documented that there is a person or group of persons with responsibilities for compliance monitoring including the person acting as compliance monitoring manager with direct access to the accountable manager. </w:t>
            </w:r>
          </w:p>
          <w:p w14:paraId="3EE9953E" w14:textId="77777777" w:rsidR="00AC5243" w:rsidRPr="000323B8" w:rsidRDefault="00AC5243" w:rsidP="00AC5243">
            <w:pPr>
              <w:rPr>
                <w:rFonts w:asciiTheme="minorHAnsi" w:hAnsiTheme="minorHAnsi"/>
                <w:sz w:val="20"/>
                <w:szCs w:val="20"/>
              </w:rPr>
            </w:pPr>
            <w:r w:rsidRPr="000323B8">
              <w:rPr>
                <w:rFonts w:asciiTheme="minorHAnsi" w:hAnsiTheme="minorHAnsi" w:cs="Arial"/>
                <w:sz w:val="20"/>
                <w:szCs w:val="20"/>
              </w:rPr>
              <w:t>The accountable manager’s accountability and responsibilities for compliance monitoring is documented.</w:t>
            </w:r>
          </w:p>
        </w:tc>
        <w:tc>
          <w:tcPr>
            <w:tcW w:w="1307" w:type="pct"/>
            <w:gridSpan w:val="6"/>
            <w:tcBorders>
              <w:top w:val="single" w:sz="4" w:space="0" w:color="auto"/>
              <w:left w:val="single" w:sz="4" w:space="0" w:color="auto"/>
              <w:bottom w:val="single" w:sz="4" w:space="0" w:color="auto"/>
              <w:right w:val="single" w:sz="4" w:space="0" w:color="auto"/>
            </w:tcBorders>
          </w:tcPr>
          <w:p w14:paraId="220F41C5" w14:textId="77777777" w:rsidR="00AC5243" w:rsidRPr="000323B8" w:rsidRDefault="00AC5243" w:rsidP="00AC5243">
            <w:pPr>
              <w:rPr>
                <w:rFonts w:asciiTheme="minorHAnsi" w:hAnsiTheme="minorHAnsi"/>
                <w:sz w:val="20"/>
                <w:szCs w:val="20"/>
              </w:rPr>
            </w:pPr>
          </w:p>
        </w:tc>
        <w:tc>
          <w:tcPr>
            <w:tcW w:w="1306" w:type="pct"/>
            <w:gridSpan w:val="6"/>
            <w:tcBorders>
              <w:top w:val="single" w:sz="4" w:space="0" w:color="auto"/>
              <w:left w:val="single" w:sz="4" w:space="0" w:color="auto"/>
              <w:bottom w:val="single" w:sz="4" w:space="0" w:color="auto"/>
              <w:right w:val="single" w:sz="4" w:space="0" w:color="auto"/>
            </w:tcBorders>
          </w:tcPr>
          <w:p w14:paraId="3E5AD8AA" w14:textId="77777777" w:rsidR="00AC5243" w:rsidRPr="000323B8" w:rsidRDefault="00AC5243" w:rsidP="00AC5243">
            <w:pPr>
              <w:rPr>
                <w:rFonts w:asciiTheme="minorHAnsi" w:hAnsiTheme="minorHAnsi" w:cs="Arial"/>
                <w:sz w:val="20"/>
                <w:szCs w:val="20"/>
              </w:rPr>
            </w:pPr>
            <w:r w:rsidRPr="000323B8">
              <w:rPr>
                <w:rFonts w:asciiTheme="minorHAnsi" w:hAnsiTheme="minorHAnsi" w:cs="Arial"/>
                <w:sz w:val="20"/>
                <w:szCs w:val="20"/>
              </w:rPr>
              <w:t xml:space="preserve">The compliance monitoring manager has implemented and is maintaining a compliance monitoring programme </w:t>
            </w:r>
          </w:p>
          <w:p w14:paraId="3E36D124" w14:textId="77777777" w:rsidR="00AC5243" w:rsidRPr="000323B8" w:rsidRDefault="00AC5243" w:rsidP="00AC5243">
            <w:pPr>
              <w:rPr>
                <w:rFonts w:asciiTheme="minorHAnsi" w:hAnsiTheme="minorHAnsi" w:cs="Arial"/>
                <w:sz w:val="20"/>
                <w:szCs w:val="20"/>
              </w:rPr>
            </w:pPr>
            <w:r w:rsidRPr="000323B8">
              <w:rPr>
                <w:rFonts w:asciiTheme="minorHAnsi" w:hAnsiTheme="minorHAnsi" w:cs="Arial"/>
                <w:sz w:val="20"/>
                <w:szCs w:val="20"/>
              </w:rPr>
              <w:t xml:space="preserve">The accountable manager is ensuring there are sufficient compliance monitoring resources and independence of the audit function is being maintained. </w:t>
            </w:r>
          </w:p>
          <w:p w14:paraId="580234AF" w14:textId="77777777" w:rsidR="00AC5243" w:rsidRPr="000323B8" w:rsidRDefault="00AC5243" w:rsidP="00AC5243">
            <w:pPr>
              <w:rPr>
                <w:rFonts w:asciiTheme="minorHAnsi" w:hAnsiTheme="minorHAnsi"/>
                <w:sz w:val="20"/>
                <w:szCs w:val="20"/>
              </w:rPr>
            </w:pPr>
          </w:p>
        </w:tc>
        <w:tc>
          <w:tcPr>
            <w:tcW w:w="1295" w:type="pct"/>
            <w:gridSpan w:val="5"/>
            <w:tcBorders>
              <w:top w:val="single" w:sz="4" w:space="0" w:color="auto"/>
              <w:left w:val="single" w:sz="4" w:space="0" w:color="auto"/>
              <w:bottom w:val="single" w:sz="4" w:space="0" w:color="auto"/>
              <w:right w:val="single" w:sz="4" w:space="0" w:color="auto"/>
            </w:tcBorders>
          </w:tcPr>
          <w:p w14:paraId="67ABF8E9" w14:textId="77777777" w:rsidR="00AC5243" w:rsidRPr="000323B8" w:rsidRDefault="00AC5243" w:rsidP="00AC5243">
            <w:pPr>
              <w:rPr>
                <w:rFonts w:asciiTheme="minorHAnsi" w:hAnsiTheme="minorHAnsi" w:cs="Arial"/>
                <w:sz w:val="20"/>
                <w:szCs w:val="20"/>
              </w:rPr>
            </w:pPr>
            <w:r w:rsidRPr="000323B8">
              <w:rPr>
                <w:rFonts w:asciiTheme="minorHAnsi" w:hAnsiTheme="minorHAnsi" w:cs="Arial"/>
                <w:sz w:val="20"/>
                <w:szCs w:val="20"/>
              </w:rPr>
              <w:t xml:space="preserve">The organisation has established a method to assess the efficiency and effectiveness of the compliance monitoring activities with feedback to the accountable manager. </w:t>
            </w:r>
          </w:p>
          <w:p w14:paraId="4B78EC98" w14:textId="77777777" w:rsidR="00AC5243" w:rsidRPr="000323B8" w:rsidRDefault="00AC5243" w:rsidP="00AC5243">
            <w:pPr>
              <w:rPr>
                <w:rFonts w:asciiTheme="minorHAnsi" w:hAnsiTheme="minorHAnsi" w:cs="Arial"/>
                <w:sz w:val="20"/>
                <w:szCs w:val="20"/>
              </w:rPr>
            </w:pPr>
          </w:p>
          <w:p w14:paraId="791956E9" w14:textId="77777777" w:rsidR="00AC5243" w:rsidRPr="000323B8" w:rsidRDefault="00AC5243" w:rsidP="00AC5243">
            <w:pPr>
              <w:rPr>
                <w:rFonts w:asciiTheme="minorHAnsi" w:hAnsiTheme="minorHAnsi"/>
                <w:sz w:val="20"/>
                <w:szCs w:val="20"/>
              </w:rPr>
            </w:pPr>
            <w:r w:rsidRPr="000323B8">
              <w:rPr>
                <w:rFonts w:asciiTheme="minorHAnsi" w:hAnsiTheme="minorHAnsi" w:cs="Arial"/>
                <w:sz w:val="20"/>
                <w:szCs w:val="20"/>
              </w:rPr>
              <w:t>The accountable manager and senior management actively seek feedback on the status of compliance monitoring activities</w:t>
            </w:r>
          </w:p>
        </w:tc>
      </w:tr>
      <w:tr w:rsidR="00AC5243" w:rsidRPr="000323B8" w14:paraId="5D4B1444" w14:textId="77777777" w:rsidTr="00F832CB">
        <w:tc>
          <w:tcPr>
            <w:tcW w:w="5000"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B15C59F" w14:textId="77777777" w:rsidR="00AC5243" w:rsidRPr="000323B8" w:rsidRDefault="00AC5243" w:rsidP="00AC5243">
            <w:pPr>
              <w:jc w:val="center"/>
              <w:rPr>
                <w:rFonts w:asciiTheme="minorHAnsi" w:hAnsiTheme="minorHAnsi"/>
                <w:sz w:val="20"/>
                <w:szCs w:val="20"/>
              </w:rPr>
            </w:pPr>
            <w:r w:rsidRPr="000323B8">
              <w:rPr>
                <w:rFonts w:asciiTheme="minorHAnsi" w:hAnsiTheme="minorHAnsi" w:cs="Arial"/>
                <w:b/>
                <w:sz w:val="20"/>
                <w:szCs w:val="20"/>
              </w:rPr>
              <w:t>Assessment results</w:t>
            </w:r>
          </w:p>
        </w:tc>
      </w:tr>
      <w:tr w:rsidR="00AC5243" w:rsidRPr="000323B8" w14:paraId="34D3925E" w14:textId="77777777" w:rsidTr="00DE28E3">
        <w:trPr>
          <w:trHeight w:val="1043"/>
        </w:trPr>
        <w:tc>
          <w:tcPr>
            <w:tcW w:w="1092" w:type="pct"/>
            <w:gridSpan w:val="6"/>
            <w:tcBorders>
              <w:top w:val="single" w:sz="4" w:space="0" w:color="auto"/>
              <w:left w:val="single" w:sz="4" w:space="0" w:color="auto"/>
              <w:bottom w:val="single" w:sz="4" w:space="0" w:color="auto"/>
              <w:right w:val="single" w:sz="4" w:space="0" w:color="auto"/>
            </w:tcBorders>
          </w:tcPr>
          <w:p w14:paraId="245554B0" w14:textId="77777777" w:rsidR="00AC5243" w:rsidRPr="000323B8" w:rsidRDefault="00AC5243" w:rsidP="00AC5243">
            <w:pPr>
              <w:rPr>
                <w:rFonts w:asciiTheme="minorHAnsi" w:hAnsiTheme="minorHAnsi"/>
                <w:sz w:val="20"/>
                <w:szCs w:val="20"/>
              </w:rPr>
            </w:pPr>
          </w:p>
          <w:p w14:paraId="294E9BDD" w14:textId="77777777" w:rsidR="00AC5243" w:rsidRPr="000323B8" w:rsidRDefault="00AC5243" w:rsidP="00DE28E3">
            <w:pPr>
              <w:rPr>
                <w:rFonts w:asciiTheme="minorHAnsi" w:hAnsiTheme="minorHAnsi"/>
                <w:sz w:val="20"/>
                <w:szCs w:val="20"/>
              </w:rPr>
            </w:pPr>
          </w:p>
        </w:tc>
        <w:tc>
          <w:tcPr>
            <w:tcW w:w="1307" w:type="pct"/>
            <w:gridSpan w:val="6"/>
            <w:tcBorders>
              <w:top w:val="single" w:sz="4" w:space="0" w:color="auto"/>
              <w:left w:val="single" w:sz="4" w:space="0" w:color="auto"/>
              <w:bottom w:val="single" w:sz="4" w:space="0" w:color="auto"/>
              <w:right w:val="single" w:sz="4" w:space="0" w:color="auto"/>
            </w:tcBorders>
          </w:tcPr>
          <w:p w14:paraId="47BE33B8" w14:textId="77777777" w:rsidR="00AC5243" w:rsidRPr="000323B8" w:rsidRDefault="00AC5243" w:rsidP="00AC5243">
            <w:pPr>
              <w:rPr>
                <w:rFonts w:asciiTheme="minorHAnsi" w:hAnsiTheme="minorHAnsi"/>
                <w:sz w:val="20"/>
                <w:szCs w:val="20"/>
              </w:rPr>
            </w:pPr>
          </w:p>
          <w:p w14:paraId="2DA07AB6" w14:textId="77777777" w:rsidR="00AC5243" w:rsidRPr="000323B8" w:rsidRDefault="00AC5243" w:rsidP="00DE28E3">
            <w:pPr>
              <w:rPr>
                <w:rFonts w:asciiTheme="minorHAnsi" w:hAnsiTheme="minorHAnsi"/>
                <w:sz w:val="20"/>
                <w:szCs w:val="20"/>
              </w:rPr>
            </w:pPr>
          </w:p>
        </w:tc>
        <w:tc>
          <w:tcPr>
            <w:tcW w:w="1306" w:type="pct"/>
            <w:gridSpan w:val="6"/>
            <w:tcBorders>
              <w:top w:val="single" w:sz="4" w:space="0" w:color="auto"/>
              <w:left w:val="single" w:sz="4" w:space="0" w:color="auto"/>
              <w:bottom w:val="single" w:sz="4" w:space="0" w:color="auto"/>
              <w:right w:val="single" w:sz="4" w:space="0" w:color="auto"/>
            </w:tcBorders>
          </w:tcPr>
          <w:p w14:paraId="00905B42" w14:textId="77777777" w:rsidR="00AC5243" w:rsidRPr="000323B8" w:rsidRDefault="00AC5243" w:rsidP="00AC5243">
            <w:pPr>
              <w:rPr>
                <w:rFonts w:asciiTheme="minorHAnsi" w:hAnsiTheme="minorHAnsi"/>
                <w:sz w:val="20"/>
                <w:szCs w:val="20"/>
              </w:rPr>
            </w:pPr>
          </w:p>
        </w:tc>
        <w:tc>
          <w:tcPr>
            <w:tcW w:w="1295" w:type="pct"/>
            <w:gridSpan w:val="5"/>
            <w:tcBorders>
              <w:top w:val="single" w:sz="4" w:space="0" w:color="auto"/>
              <w:left w:val="single" w:sz="4" w:space="0" w:color="auto"/>
              <w:bottom w:val="single" w:sz="4" w:space="0" w:color="auto"/>
              <w:right w:val="single" w:sz="4" w:space="0" w:color="auto"/>
            </w:tcBorders>
          </w:tcPr>
          <w:p w14:paraId="3D099CDD" w14:textId="77777777" w:rsidR="00AC5243" w:rsidRPr="000323B8" w:rsidRDefault="00AC5243" w:rsidP="00AC5243">
            <w:pPr>
              <w:rPr>
                <w:rFonts w:asciiTheme="minorHAnsi" w:hAnsiTheme="minorHAnsi"/>
                <w:sz w:val="20"/>
                <w:szCs w:val="20"/>
              </w:rPr>
            </w:pPr>
          </w:p>
        </w:tc>
      </w:tr>
      <w:tr w:rsidR="00AC5243" w:rsidRPr="000323B8" w14:paraId="0E93CE21" w14:textId="77777777" w:rsidTr="00F832CB">
        <w:tc>
          <w:tcPr>
            <w:tcW w:w="5000"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A2FB6A" w14:textId="77777777" w:rsidR="00AC5243" w:rsidRPr="000323B8" w:rsidRDefault="00AC5243" w:rsidP="00AC5243">
            <w:pPr>
              <w:jc w:val="center"/>
              <w:rPr>
                <w:rFonts w:asciiTheme="minorHAnsi" w:hAnsiTheme="minorHAnsi"/>
                <w:sz w:val="20"/>
                <w:szCs w:val="20"/>
              </w:rPr>
            </w:pPr>
            <w:r w:rsidRPr="000323B8">
              <w:rPr>
                <w:rFonts w:asciiTheme="minorHAnsi" w:hAnsiTheme="minorHAnsi" w:cs="Arial"/>
                <w:b/>
                <w:sz w:val="20"/>
                <w:szCs w:val="20"/>
              </w:rPr>
              <w:t>What to look for</w:t>
            </w:r>
          </w:p>
        </w:tc>
      </w:tr>
      <w:tr w:rsidR="00AC5243" w:rsidRPr="000323B8" w14:paraId="6FD45576" w14:textId="77777777" w:rsidTr="005E48C1">
        <w:tc>
          <w:tcPr>
            <w:tcW w:w="5000" w:type="pct"/>
            <w:gridSpan w:val="23"/>
            <w:tcBorders>
              <w:top w:val="single" w:sz="4" w:space="0" w:color="auto"/>
              <w:left w:val="single" w:sz="4" w:space="0" w:color="auto"/>
              <w:bottom w:val="single" w:sz="4" w:space="0" w:color="auto"/>
              <w:right w:val="single" w:sz="4" w:space="0" w:color="auto"/>
            </w:tcBorders>
            <w:hideMark/>
          </w:tcPr>
          <w:p w14:paraId="57577971" w14:textId="77777777" w:rsidR="00AC5243" w:rsidRPr="000323B8" w:rsidRDefault="00AC5243" w:rsidP="000C5F8B">
            <w:pPr>
              <w:pStyle w:val="ListParagraph"/>
              <w:numPr>
                <w:ilvl w:val="0"/>
                <w:numId w:val="5"/>
              </w:numPr>
              <w:ind w:left="337" w:hanging="180"/>
              <w:rPr>
                <w:rFonts w:asciiTheme="minorHAnsi" w:hAnsiTheme="minorHAnsi" w:cs="Arial"/>
                <w:sz w:val="20"/>
                <w:szCs w:val="20"/>
              </w:rPr>
            </w:pPr>
            <w:r w:rsidRPr="000323B8">
              <w:rPr>
                <w:rFonts w:asciiTheme="minorHAnsi" w:hAnsiTheme="minorHAnsi" w:cs="Arial"/>
                <w:sz w:val="20"/>
                <w:szCs w:val="20"/>
              </w:rPr>
              <w:t xml:space="preserve">How does the compliance monitoring manager interact </w:t>
            </w:r>
            <w:proofErr w:type="gramStart"/>
            <w:r w:rsidRPr="000323B8">
              <w:rPr>
                <w:rFonts w:asciiTheme="minorHAnsi" w:hAnsiTheme="minorHAnsi" w:cs="Arial"/>
                <w:sz w:val="20"/>
                <w:szCs w:val="20"/>
              </w:rPr>
              <w:t>with:</w:t>
            </w:r>
            <w:proofErr w:type="gramEnd"/>
          </w:p>
          <w:p w14:paraId="51DAB965" w14:textId="5A3B61D0" w:rsidR="00AC5243" w:rsidRPr="000323B8" w:rsidRDefault="00AC5243" w:rsidP="000C5F8B">
            <w:pPr>
              <w:pStyle w:val="ListParagraph"/>
              <w:numPr>
                <w:ilvl w:val="1"/>
                <w:numId w:val="5"/>
              </w:numPr>
              <w:ind w:left="337" w:firstLine="0"/>
              <w:rPr>
                <w:rFonts w:asciiTheme="minorHAnsi" w:hAnsiTheme="minorHAnsi" w:cs="Arial"/>
                <w:sz w:val="20"/>
                <w:szCs w:val="20"/>
              </w:rPr>
            </w:pPr>
            <w:r w:rsidRPr="000323B8">
              <w:rPr>
                <w:rFonts w:asciiTheme="minorHAnsi" w:hAnsiTheme="minorHAnsi" w:cs="Arial"/>
                <w:sz w:val="20"/>
                <w:szCs w:val="20"/>
              </w:rPr>
              <w:t xml:space="preserve">senior management </w:t>
            </w:r>
          </w:p>
          <w:p w14:paraId="4F072D42" w14:textId="77777777" w:rsidR="00AC5243" w:rsidRPr="000323B8" w:rsidRDefault="00AC5243" w:rsidP="000C5F8B">
            <w:pPr>
              <w:pStyle w:val="ListParagraph"/>
              <w:numPr>
                <w:ilvl w:val="1"/>
                <w:numId w:val="5"/>
              </w:numPr>
              <w:ind w:left="337" w:firstLine="0"/>
              <w:rPr>
                <w:rFonts w:asciiTheme="minorHAnsi" w:hAnsiTheme="minorHAnsi" w:cs="Arial"/>
                <w:sz w:val="20"/>
                <w:szCs w:val="20"/>
              </w:rPr>
            </w:pPr>
            <w:r w:rsidRPr="000323B8">
              <w:rPr>
                <w:rFonts w:asciiTheme="minorHAnsi" w:hAnsiTheme="minorHAnsi" w:cs="Arial"/>
                <w:sz w:val="20"/>
                <w:szCs w:val="20"/>
              </w:rPr>
              <w:t>line managers</w:t>
            </w:r>
          </w:p>
          <w:p w14:paraId="61602773" w14:textId="33245E20" w:rsidR="00AC5243" w:rsidRPr="000323B8" w:rsidRDefault="00AC5243" w:rsidP="000C5F8B">
            <w:pPr>
              <w:pStyle w:val="ListParagraph"/>
              <w:numPr>
                <w:ilvl w:val="1"/>
                <w:numId w:val="5"/>
              </w:numPr>
              <w:ind w:left="337" w:firstLine="0"/>
              <w:rPr>
                <w:rFonts w:asciiTheme="minorHAnsi" w:hAnsiTheme="minorHAnsi" w:cs="Arial"/>
                <w:sz w:val="20"/>
                <w:szCs w:val="20"/>
              </w:rPr>
            </w:pPr>
            <w:r w:rsidRPr="000323B8">
              <w:rPr>
                <w:rFonts w:asciiTheme="minorHAnsi" w:hAnsiTheme="minorHAnsi" w:cs="Arial"/>
                <w:sz w:val="20"/>
                <w:szCs w:val="20"/>
              </w:rPr>
              <w:t xml:space="preserve">the safety management </w:t>
            </w:r>
            <w:proofErr w:type="gramStart"/>
            <w:r w:rsidRPr="000323B8">
              <w:rPr>
                <w:rFonts w:asciiTheme="minorHAnsi" w:hAnsiTheme="minorHAnsi" w:cs="Arial"/>
                <w:sz w:val="20"/>
                <w:szCs w:val="20"/>
              </w:rPr>
              <w:t xml:space="preserve">staff </w:t>
            </w:r>
            <w:r w:rsidR="00D4170A" w:rsidRPr="000323B8">
              <w:rPr>
                <w:rFonts w:asciiTheme="minorHAnsi" w:hAnsiTheme="minorHAnsi" w:cs="Arial"/>
                <w:sz w:val="20"/>
                <w:szCs w:val="20"/>
              </w:rPr>
              <w:t>?</w:t>
            </w:r>
            <w:proofErr w:type="gramEnd"/>
          </w:p>
          <w:p w14:paraId="40D644E3" w14:textId="77777777" w:rsidR="00AC5243" w:rsidRPr="000323B8" w:rsidRDefault="00AC5243" w:rsidP="000C5F8B">
            <w:pPr>
              <w:pStyle w:val="ListParagraph"/>
              <w:numPr>
                <w:ilvl w:val="0"/>
                <w:numId w:val="5"/>
              </w:numPr>
              <w:ind w:left="337" w:hanging="180"/>
              <w:rPr>
                <w:rFonts w:asciiTheme="minorHAnsi" w:hAnsiTheme="minorHAnsi" w:cs="Arial"/>
                <w:sz w:val="20"/>
                <w:szCs w:val="20"/>
              </w:rPr>
            </w:pPr>
            <w:r w:rsidRPr="000323B8">
              <w:rPr>
                <w:rFonts w:asciiTheme="minorHAnsi" w:hAnsiTheme="minorHAnsi" w:cs="Arial"/>
                <w:sz w:val="20"/>
                <w:szCs w:val="20"/>
              </w:rPr>
              <w:t xml:space="preserve">Evidence that senior management </w:t>
            </w:r>
            <w:proofErr w:type="gramStart"/>
            <w:r w:rsidRPr="000323B8">
              <w:rPr>
                <w:rFonts w:asciiTheme="minorHAnsi" w:hAnsiTheme="minorHAnsi" w:cs="Arial"/>
                <w:sz w:val="20"/>
                <w:szCs w:val="20"/>
              </w:rPr>
              <w:t>take action</w:t>
            </w:r>
            <w:proofErr w:type="gramEnd"/>
            <w:r w:rsidRPr="000323B8">
              <w:rPr>
                <w:rFonts w:asciiTheme="minorHAnsi" w:hAnsiTheme="minorHAnsi" w:cs="Arial"/>
                <w:sz w:val="20"/>
                <w:szCs w:val="20"/>
              </w:rPr>
              <w:t xml:space="preserve"> on compliance monitoring results. </w:t>
            </w:r>
          </w:p>
          <w:p w14:paraId="771D97B2" w14:textId="153BCB3E" w:rsidR="00AC5243" w:rsidRPr="000323B8" w:rsidRDefault="00AC5243" w:rsidP="000C5F8B">
            <w:pPr>
              <w:pStyle w:val="ListParagraph"/>
              <w:numPr>
                <w:ilvl w:val="0"/>
                <w:numId w:val="5"/>
              </w:numPr>
              <w:ind w:left="337" w:hanging="180"/>
              <w:rPr>
                <w:rFonts w:asciiTheme="minorHAnsi" w:hAnsiTheme="minorHAnsi" w:cs="Arial"/>
                <w:sz w:val="20"/>
                <w:szCs w:val="20"/>
              </w:rPr>
            </w:pPr>
            <w:r w:rsidRPr="000323B8">
              <w:rPr>
                <w:rFonts w:asciiTheme="minorHAnsi" w:hAnsiTheme="minorHAnsi" w:cs="Arial"/>
                <w:sz w:val="20"/>
                <w:szCs w:val="20"/>
              </w:rPr>
              <w:t xml:space="preserve">Check that the number of </w:t>
            </w:r>
            <w:proofErr w:type="gramStart"/>
            <w:r w:rsidRPr="000323B8">
              <w:rPr>
                <w:rFonts w:asciiTheme="minorHAnsi" w:hAnsiTheme="minorHAnsi" w:cs="Arial"/>
                <w:sz w:val="20"/>
                <w:szCs w:val="20"/>
              </w:rPr>
              <w:t>staff</w:t>
            </w:r>
            <w:proofErr w:type="gramEnd"/>
            <w:r w:rsidRPr="000323B8">
              <w:rPr>
                <w:rFonts w:asciiTheme="minorHAnsi" w:hAnsiTheme="minorHAnsi" w:cs="Arial"/>
                <w:sz w:val="20"/>
                <w:szCs w:val="20"/>
              </w:rPr>
              <w:t xml:space="preserve"> involved in compliance monitoring is appropriate</w:t>
            </w:r>
            <w:r w:rsidR="00D4170A" w:rsidRPr="000323B8">
              <w:rPr>
                <w:rFonts w:asciiTheme="minorHAnsi" w:hAnsiTheme="minorHAnsi" w:cs="Arial"/>
                <w:sz w:val="20"/>
                <w:szCs w:val="20"/>
              </w:rPr>
              <w:t>.</w:t>
            </w:r>
          </w:p>
          <w:p w14:paraId="455182B2" w14:textId="77777777" w:rsidR="00AC5243" w:rsidRPr="000323B8" w:rsidRDefault="00AC5243" w:rsidP="000C5F8B">
            <w:pPr>
              <w:pStyle w:val="ListParagraph"/>
              <w:numPr>
                <w:ilvl w:val="0"/>
                <w:numId w:val="5"/>
              </w:numPr>
              <w:ind w:left="337" w:hanging="180"/>
              <w:rPr>
                <w:rFonts w:asciiTheme="minorHAnsi" w:hAnsiTheme="minorHAnsi" w:cs="Arial"/>
                <w:sz w:val="20"/>
                <w:szCs w:val="20"/>
              </w:rPr>
            </w:pPr>
            <w:r w:rsidRPr="000323B8">
              <w:rPr>
                <w:rFonts w:asciiTheme="minorHAnsi" w:hAnsiTheme="minorHAnsi" w:cs="Arial"/>
                <w:sz w:val="20"/>
                <w:szCs w:val="20"/>
              </w:rPr>
              <w:t>Check for evidence of direct reporting lines to the accountable manager.</w:t>
            </w:r>
          </w:p>
          <w:p w14:paraId="630FCA64" w14:textId="25D4B75A" w:rsidR="00AC5243" w:rsidRPr="000323B8" w:rsidRDefault="00AC5243" w:rsidP="000C5F8B">
            <w:pPr>
              <w:pStyle w:val="ListParagraph"/>
              <w:numPr>
                <w:ilvl w:val="0"/>
                <w:numId w:val="5"/>
              </w:numPr>
              <w:ind w:left="337" w:hanging="180"/>
              <w:rPr>
                <w:rFonts w:asciiTheme="minorHAnsi" w:hAnsiTheme="minorHAnsi" w:cs="Arial"/>
                <w:sz w:val="20"/>
                <w:szCs w:val="20"/>
              </w:rPr>
            </w:pPr>
            <w:r w:rsidRPr="000323B8">
              <w:rPr>
                <w:rFonts w:asciiTheme="minorHAnsi" w:hAnsiTheme="minorHAnsi" w:cs="Arial"/>
                <w:sz w:val="20"/>
                <w:szCs w:val="20"/>
              </w:rPr>
              <w:t>Review how independence of the audit function is achieved</w:t>
            </w:r>
            <w:r w:rsidR="00D4170A" w:rsidRPr="000323B8">
              <w:rPr>
                <w:rFonts w:asciiTheme="minorHAnsi" w:hAnsiTheme="minorHAnsi" w:cs="Arial"/>
                <w:sz w:val="20"/>
                <w:szCs w:val="20"/>
              </w:rPr>
              <w:t>.</w:t>
            </w:r>
          </w:p>
        </w:tc>
      </w:tr>
    </w:tbl>
    <w:p w14:paraId="2B17BE82" w14:textId="77777777" w:rsidR="00AC5243" w:rsidRPr="000323B8" w:rsidRDefault="00AC5243">
      <w:pPr>
        <w:rPr>
          <w:rFonts w:asciiTheme="minorHAnsi" w:hAnsiTheme="minorHAnsi"/>
          <w:sz w:val="20"/>
          <w:szCs w:val="20"/>
        </w:rPr>
      </w:pPr>
    </w:p>
    <w:tbl>
      <w:tblPr>
        <w:tblStyle w:val="TableGrid"/>
        <w:tblW w:w="5000" w:type="pct"/>
        <w:tblLook w:val="04A0" w:firstRow="1" w:lastRow="0" w:firstColumn="1" w:lastColumn="0" w:noHBand="0" w:noVBand="1"/>
      </w:tblPr>
      <w:tblGrid>
        <w:gridCol w:w="1874"/>
        <w:gridCol w:w="156"/>
        <w:gridCol w:w="356"/>
        <w:gridCol w:w="184"/>
        <w:gridCol w:w="300"/>
        <w:gridCol w:w="245"/>
        <w:gridCol w:w="2624"/>
        <w:gridCol w:w="249"/>
        <w:gridCol w:w="263"/>
        <w:gridCol w:w="257"/>
        <w:gridCol w:w="236"/>
        <w:gridCol w:w="248"/>
        <w:gridCol w:w="2817"/>
        <w:gridCol w:w="317"/>
        <w:gridCol w:w="234"/>
        <w:gridCol w:w="299"/>
        <w:gridCol w:w="255"/>
        <w:gridCol w:w="228"/>
        <w:gridCol w:w="2539"/>
        <w:gridCol w:w="119"/>
        <w:gridCol w:w="444"/>
        <w:gridCol w:w="74"/>
        <w:gridCol w:w="495"/>
      </w:tblGrid>
      <w:tr w:rsidR="001F7272" w:rsidRPr="000323B8" w14:paraId="6AB3DF8D" w14:textId="77777777" w:rsidTr="00F832CB">
        <w:tc>
          <w:tcPr>
            <w:tcW w:w="686"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BD72EA5" w14:textId="77777777" w:rsidR="00E83D86" w:rsidRPr="000323B8" w:rsidRDefault="00E83D86">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Ref</w:t>
            </w:r>
          </w:p>
        </w:tc>
        <w:tc>
          <w:tcPr>
            <w:tcW w:w="4314"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256581" w14:textId="77777777" w:rsidR="00E83D86" w:rsidRPr="000323B8" w:rsidRDefault="00E83D86">
            <w:pPr>
              <w:rPr>
                <w:rFonts w:asciiTheme="minorHAnsi" w:eastAsia="Calibri" w:hAnsiTheme="minorHAnsi" w:cs="Arial"/>
                <w:b/>
                <w:sz w:val="20"/>
                <w:szCs w:val="20"/>
                <w:lang w:val="en-GB" w:eastAsia="en-US"/>
              </w:rPr>
            </w:pPr>
            <w:r w:rsidRPr="000323B8">
              <w:rPr>
                <w:rFonts w:asciiTheme="minorHAnsi" w:hAnsiTheme="minorHAnsi" w:cs="Arial"/>
                <w:b/>
                <w:sz w:val="20"/>
                <w:szCs w:val="20"/>
              </w:rPr>
              <w:t>Annex 19 SARPS</w:t>
            </w:r>
          </w:p>
        </w:tc>
      </w:tr>
      <w:tr w:rsidR="001F7272" w:rsidRPr="000323B8" w14:paraId="3D3899B6" w14:textId="77777777" w:rsidTr="005E48C1">
        <w:trPr>
          <w:trHeight w:val="368"/>
        </w:trPr>
        <w:tc>
          <w:tcPr>
            <w:tcW w:w="686" w:type="pct"/>
            <w:gridSpan w:val="2"/>
            <w:tcBorders>
              <w:top w:val="single" w:sz="4" w:space="0" w:color="auto"/>
              <w:left w:val="single" w:sz="4" w:space="0" w:color="auto"/>
              <w:bottom w:val="single" w:sz="4" w:space="0" w:color="auto"/>
              <w:right w:val="single" w:sz="4" w:space="0" w:color="auto"/>
            </w:tcBorders>
            <w:hideMark/>
          </w:tcPr>
          <w:p w14:paraId="11940E53" w14:textId="77777777" w:rsidR="00E83D86" w:rsidRPr="000323B8" w:rsidRDefault="00E83D86">
            <w:pPr>
              <w:rPr>
                <w:rFonts w:asciiTheme="minorHAnsi" w:hAnsiTheme="minorHAnsi"/>
                <w:sz w:val="20"/>
                <w:szCs w:val="20"/>
              </w:rPr>
            </w:pPr>
            <w:r w:rsidRPr="000323B8">
              <w:rPr>
                <w:rFonts w:asciiTheme="minorHAnsi" w:hAnsiTheme="minorHAnsi" w:cs="Arial"/>
                <w:b/>
                <w:sz w:val="20"/>
                <w:szCs w:val="20"/>
              </w:rPr>
              <w:t>5.2.3</w:t>
            </w:r>
          </w:p>
        </w:tc>
        <w:tc>
          <w:tcPr>
            <w:tcW w:w="4314" w:type="pct"/>
            <w:gridSpan w:val="21"/>
            <w:tcBorders>
              <w:top w:val="single" w:sz="4" w:space="0" w:color="auto"/>
              <w:left w:val="single" w:sz="4" w:space="0" w:color="auto"/>
              <w:bottom w:val="single" w:sz="4" w:space="0" w:color="auto"/>
              <w:right w:val="single" w:sz="4" w:space="0" w:color="auto"/>
            </w:tcBorders>
            <w:hideMark/>
          </w:tcPr>
          <w:p w14:paraId="77F6416B" w14:textId="6C8AC518" w:rsidR="00E83D86" w:rsidRPr="000323B8" w:rsidRDefault="00E83D86">
            <w:pPr>
              <w:tabs>
                <w:tab w:val="left" w:pos="1602"/>
              </w:tabs>
              <w:rPr>
                <w:rFonts w:asciiTheme="minorHAnsi" w:hAnsiTheme="minorHAnsi"/>
                <w:sz w:val="20"/>
                <w:szCs w:val="20"/>
              </w:rPr>
            </w:pPr>
            <w:r w:rsidRPr="000323B8">
              <w:rPr>
                <w:rFonts w:asciiTheme="minorHAnsi" w:hAnsiTheme="minorHAnsi" w:cs="Arial"/>
                <w:sz w:val="20"/>
                <w:szCs w:val="20"/>
              </w:rPr>
              <w:t>Compliance monitoring programme</w:t>
            </w:r>
            <w:r w:rsidR="00D4170A" w:rsidRPr="000323B8">
              <w:rPr>
                <w:rFonts w:asciiTheme="minorHAnsi" w:hAnsiTheme="minorHAnsi" w:cs="Arial"/>
                <w:sz w:val="20"/>
                <w:szCs w:val="20"/>
              </w:rPr>
              <w:t>.</w:t>
            </w:r>
          </w:p>
        </w:tc>
      </w:tr>
      <w:tr w:rsidR="00406B20" w:rsidRPr="000323B8" w14:paraId="7DE8F802" w14:textId="77777777" w:rsidTr="00F832CB">
        <w:tc>
          <w:tcPr>
            <w:tcW w:w="686"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6DAE10" w14:textId="77777777"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82" w:type="pct"/>
            <w:gridSpan w:val="2"/>
            <w:tcBorders>
              <w:top w:val="single" w:sz="4" w:space="0" w:color="auto"/>
              <w:left w:val="single" w:sz="4" w:space="0" w:color="auto"/>
              <w:bottom w:val="single" w:sz="4" w:space="0" w:color="auto"/>
              <w:right w:val="single" w:sz="4" w:space="0" w:color="auto"/>
            </w:tcBorders>
          </w:tcPr>
          <w:p w14:paraId="3C3ADF01" w14:textId="47432478"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3" w:type="pct"/>
            <w:gridSpan w:val="2"/>
            <w:tcBorders>
              <w:top w:val="single" w:sz="4" w:space="0" w:color="auto"/>
              <w:left w:val="single" w:sz="4" w:space="0" w:color="auto"/>
              <w:bottom w:val="single" w:sz="4" w:space="0" w:color="auto"/>
              <w:right w:val="single" w:sz="4" w:space="0" w:color="auto"/>
            </w:tcBorders>
          </w:tcPr>
          <w:p w14:paraId="6DBB7892" w14:textId="75DAE2B0"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7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0D744C" w14:textId="3F4CCCE0"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76" w:type="pct"/>
            <w:gridSpan w:val="2"/>
            <w:tcBorders>
              <w:top w:val="single" w:sz="4" w:space="0" w:color="auto"/>
              <w:left w:val="single" w:sz="4" w:space="0" w:color="auto"/>
              <w:bottom w:val="single" w:sz="4" w:space="0" w:color="auto"/>
              <w:right w:val="single" w:sz="4" w:space="0" w:color="auto"/>
            </w:tcBorders>
          </w:tcPr>
          <w:p w14:paraId="013D7630" w14:textId="75B11DB2"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4" w:type="pct"/>
            <w:gridSpan w:val="2"/>
            <w:tcBorders>
              <w:top w:val="single" w:sz="4" w:space="0" w:color="auto"/>
              <w:left w:val="single" w:sz="4" w:space="0" w:color="auto"/>
              <w:bottom w:val="single" w:sz="4" w:space="0" w:color="auto"/>
              <w:right w:val="single" w:sz="4" w:space="0" w:color="auto"/>
            </w:tcBorders>
          </w:tcPr>
          <w:p w14:paraId="3B3359CE" w14:textId="2A2AFF1D"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105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C0917A4" w14:textId="15421E4A"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0" w:type="pct"/>
            <w:gridSpan w:val="2"/>
            <w:tcBorders>
              <w:top w:val="single" w:sz="4" w:space="0" w:color="auto"/>
              <w:left w:val="single" w:sz="4" w:space="0" w:color="auto"/>
              <w:bottom w:val="single" w:sz="4" w:space="0" w:color="auto"/>
              <w:right w:val="single" w:sz="4" w:space="0" w:color="auto"/>
            </w:tcBorders>
          </w:tcPr>
          <w:p w14:paraId="021321B3" w14:textId="4B946A4D"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3" w:type="pct"/>
            <w:gridSpan w:val="2"/>
            <w:tcBorders>
              <w:top w:val="single" w:sz="4" w:space="0" w:color="auto"/>
              <w:left w:val="single" w:sz="4" w:space="0" w:color="auto"/>
              <w:bottom w:val="single" w:sz="4" w:space="0" w:color="auto"/>
              <w:right w:val="single" w:sz="4" w:space="0" w:color="auto"/>
            </w:tcBorders>
          </w:tcPr>
          <w:p w14:paraId="43DCC652" w14:textId="17BED794"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897"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B1062B" w14:textId="77777777"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75" w:type="pct"/>
            <w:gridSpan w:val="2"/>
            <w:tcBorders>
              <w:top w:val="single" w:sz="4" w:space="0" w:color="auto"/>
              <w:left w:val="single" w:sz="4" w:space="0" w:color="auto"/>
              <w:bottom w:val="single" w:sz="4" w:space="0" w:color="auto"/>
              <w:right w:val="single" w:sz="4" w:space="0" w:color="auto"/>
            </w:tcBorders>
          </w:tcPr>
          <w:p w14:paraId="63D9DC36" w14:textId="68F1A021"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5" w:type="pct"/>
            <w:tcBorders>
              <w:top w:val="single" w:sz="4" w:space="0" w:color="auto"/>
              <w:left w:val="single" w:sz="4" w:space="0" w:color="auto"/>
              <w:bottom w:val="single" w:sz="4" w:space="0" w:color="auto"/>
              <w:right w:val="single" w:sz="4" w:space="0" w:color="auto"/>
            </w:tcBorders>
          </w:tcPr>
          <w:p w14:paraId="2D4652F3" w14:textId="18990C0D"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1F7272" w:rsidRPr="000323B8" w14:paraId="5CF1D627" w14:textId="77777777" w:rsidTr="005E48C1">
        <w:tc>
          <w:tcPr>
            <w:tcW w:w="1052" w:type="pct"/>
            <w:gridSpan w:val="6"/>
            <w:tcBorders>
              <w:top w:val="single" w:sz="4" w:space="0" w:color="auto"/>
              <w:left w:val="single" w:sz="4" w:space="0" w:color="auto"/>
              <w:bottom w:val="single" w:sz="4" w:space="0" w:color="auto"/>
              <w:right w:val="single" w:sz="4" w:space="0" w:color="auto"/>
            </w:tcBorders>
            <w:hideMark/>
          </w:tcPr>
          <w:p w14:paraId="6D7F6CB8" w14:textId="77777777" w:rsidR="00E83D86" w:rsidRPr="000323B8" w:rsidRDefault="00E83D86">
            <w:pPr>
              <w:rPr>
                <w:rFonts w:asciiTheme="minorHAnsi" w:hAnsiTheme="minorHAnsi" w:cs="Arial"/>
                <w:sz w:val="20"/>
                <w:szCs w:val="20"/>
              </w:rPr>
            </w:pPr>
            <w:r w:rsidRPr="000323B8">
              <w:rPr>
                <w:rFonts w:asciiTheme="minorHAnsi" w:hAnsiTheme="minorHAnsi" w:cs="Arial"/>
                <w:sz w:val="20"/>
                <w:szCs w:val="20"/>
              </w:rPr>
              <w:t xml:space="preserve">The organisation has a compliance monitoring programme including details of the schedule of monitoring activities and procedures for audits and inspections, reporting, follow up and records. </w:t>
            </w:r>
          </w:p>
          <w:p w14:paraId="4C7AC2C2" w14:textId="22B81BE9" w:rsidR="00E83D86" w:rsidRPr="000323B8" w:rsidRDefault="00E83D86">
            <w:pPr>
              <w:rPr>
                <w:rFonts w:asciiTheme="minorHAnsi" w:hAnsiTheme="minorHAnsi"/>
                <w:sz w:val="20"/>
                <w:szCs w:val="20"/>
              </w:rPr>
            </w:pPr>
            <w:r w:rsidRPr="000323B8">
              <w:rPr>
                <w:rFonts w:asciiTheme="minorHAnsi" w:hAnsiTheme="minorHAnsi" w:cs="Arial"/>
                <w:sz w:val="20"/>
                <w:szCs w:val="20"/>
              </w:rPr>
              <w:t>The way independence of compliance monitoring is achieved is documented</w:t>
            </w:r>
            <w:r w:rsidR="00D4170A" w:rsidRPr="000323B8">
              <w:rPr>
                <w:rFonts w:asciiTheme="minorHAnsi" w:hAnsiTheme="minorHAnsi" w:cs="Arial"/>
                <w:sz w:val="20"/>
                <w:szCs w:val="20"/>
              </w:rPr>
              <w:t>.</w:t>
            </w:r>
          </w:p>
        </w:tc>
        <w:tc>
          <w:tcPr>
            <w:tcW w:w="1310" w:type="pct"/>
            <w:gridSpan w:val="6"/>
            <w:tcBorders>
              <w:top w:val="single" w:sz="4" w:space="0" w:color="auto"/>
              <w:left w:val="single" w:sz="4" w:space="0" w:color="auto"/>
              <w:bottom w:val="single" w:sz="4" w:space="0" w:color="auto"/>
              <w:right w:val="single" w:sz="4" w:space="0" w:color="auto"/>
            </w:tcBorders>
          </w:tcPr>
          <w:p w14:paraId="1C8E6651" w14:textId="77777777" w:rsidR="00E83D86" w:rsidRPr="000323B8" w:rsidRDefault="00E83D86">
            <w:pPr>
              <w:rPr>
                <w:rFonts w:asciiTheme="minorHAnsi" w:hAnsiTheme="minorHAnsi"/>
                <w:sz w:val="20"/>
                <w:szCs w:val="20"/>
              </w:rPr>
            </w:pPr>
          </w:p>
        </w:tc>
        <w:tc>
          <w:tcPr>
            <w:tcW w:w="1401" w:type="pct"/>
            <w:gridSpan w:val="6"/>
            <w:tcBorders>
              <w:top w:val="single" w:sz="4" w:space="0" w:color="auto"/>
              <w:left w:val="single" w:sz="4" w:space="0" w:color="auto"/>
              <w:bottom w:val="single" w:sz="4" w:space="0" w:color="auto"/>
              <w:right w:val="single" w:sz="4" w:space="0" w:color="auto"/>
            </w:tcBorders>
            <w:hideMark/>
          </w:tcPr>
          <w:p w14:paraId="1DF8031A" w14:textId="77777777" w:rsidR="00E83D86" w:rsidRPr="000323B8" w:rsidRDefault="00E83D86">
            <w:pPr>
              <w:rPr>
                <w:rFonts w:asciiTheme="minorHAnsi" w:hAnsiTheme="minorHAnsi" w:cs="Arial"/>
                <w:sz w:val="20"/>
                <w:szCs w:val="20"/>
              </w:rPr>
            </w:pPr>
            <w:r w:rsidRPr="000323B8">
              <w:rPr>
                <w:rFonts w:asciiTheme="minorHAnsi" w:hAnsiTheme="minorHAnsi" w:cs="Arial"/>
                <w:sz w:val="20"/>
                <w:szCs w:val="20"/>
              </w:rPr>
              <w:t>The compliance monitoring programme is being followed and regularly reviewed.</w:t>
            </w:r>
          </w:p>
          <w:p w14:paraId="4E9BAF79" w14:textId="77777777" w:rsidR="00E83D86" w:rsidRPr="000323B8" w:rsidRDefault="00E83D86">
            <w:pPr>
              <w:rPr>
                <w:rFonts w:asciiTheme="minorHAnsi" w:hAnsiTheme="minorHAnsi" w:cs="Arial"/>
                <w:sz w:val="20"/>
                <w:szCs w:val="20"/>
              </w:rPr>
            </w:pPr>
            <w:r w:rsidRPr="000323B8">
              <w:rPr>
                <w:rFonts w:asciiTheme="minorHAnsi" w:hAnsiTheme="minorHAnsi" w:cs="Arial"/>
                <w:sz w:val="20"/>
                <w:szCs w:val="20"/>
              </w:rPr>
              <w:t>This includes the modification of the programme to address identified risks or organisational and operational changes.</w:t>
            </w:r>
          </w:p>
          <w:p w14:paraId="45A7832F" w14:textId="0C138C98" w:rsidR="00E83D86" w:rsidRPr="000323B8" w:rsidRDefault="00E83D86">
            <w:pPr>
              <w:rPr>
                <w:rFonts w:asciiTheme="minorHAnsi" w:hAnsiTheme="minorHAnsi"/>
                <w:sz w:val="20"/>
                <w:szCs w:val="20"/>
              </w:rPr>
            </w:pPr>
            <w:r w:rsidRPr="000323B8">
              <w:rPr>
                <w:rFonts w:asciiTheme="minorHAnsi" w:hAnsiTheme="minorHAnsi" w:cs="Arial"/>
                <w:sz w:val="20"/>
                <w:szCs w:val="20"/>
              </w:rPr>
              <w:t>Compliance monitoring is independent from operational activities and includes contracted activities</w:t>
            </w:r>
            <w:r w:rsidR="00D4170A" w:rsidRPr="000323B8">
              <w:rPr>
                <w:rFonts w:asciiTheme="minorHAnsi" w:hAnsiTheme="minorHAnsi" w:cs="Arial"/>
                <w:sz w:val="20"/>
                <w:szCs w:val="20"/>
              </w:rPr>
              <w:t>.</w:t>
            </w:r>
          </w:p>
        </w:tc>
        <w:tc>
          <w:tcPr>
            <w:tcW w:w="1237" w:type="pct"/>
            <w:gridSpan w:val="5"/>
            <w:tcBorders>
              <w:top w:val="single" w:sz="4" w:space="0" w:color="auto"/>
              <w:left w:val="single" w:sz="4" w:space="0" w:color="auto"/>
              <w:bottom w:val="single" w:sz="4" w:space="0" w:color="auto"/>
              <w:right w:val="single" w:sz="4" w:space="0" w:color="auto"/>
            </w:tcBorders>
          </w:tcPr>
          <w:p w14:paraId="46606DD4" w14:textId="77777777" w:rsidR="00E83D86" w:rsidRPr="000323B8" w:rsidRDefault="00E83D86">
            <w:pPr>
              <w:rPr>
                <w:rFonts w:asciiTheme="minorHAnsi" w:hAnsiTheme="minorHAnsi" w:cs="Arial"/>
                <w:sz w:val="20"/>
                <w:szCs w:val="20"/>
              </w:rPr>
            </w:pPr>
            <w:r w:rsidRPr="000323B8">
              <w:rPr>
                <w:rFonts w:asciiTheme="minorHAnsi" w:hAnsiTheme="minorHAnsi" w:cs="Arial"/>
                <w:sz w:val="20"/>
                <w:szCs w:val="20"/>
              </w:rPr>
              <w:t>The organisation regularly reviews its compliance monitoring programme and procedures to identify the need for changes and to ensure they remain effective.</w:t>
            </w:r>
          </w:p>
          <w:p w14:paraId="7C6229FD" w14:textId="77777777" w:rsidR="00E83D86" w:rsidRPr="000323B8" w:rsidRDefault="00E83D86">
            <w:pPr>
              <w:rPr>
                <w:rFonts w:asciiTheme="minorHAnsi" w:hAnsiTheme="minorHAnsi"/>
                <w:sz w:val="20"/>
                <w:szCs w:val="20"/>
              </w:rPr>
            </w:pPr>
          </w:p>
        </w:tc>
      </w:tr>
      <w:tr w:rsidR="00E83D86" w:rsidRPr="000323B8" w14:paraId="6B19553C" w14:textId="77777777" w:rsidTr="00F832CB">
        <w:tc>
          <w:tcPr>
            <w:tcW w:w="5000"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B19120" w14:textId="77777777" w:rsidR="00E83D86" w:rsidRPr="000323B8" w:rsidRDefault="00E83D86">
            <w:pPr>
              <w:jc w:val="center"/>
              <w:rPr>
                <w:rFonts w:asciiTheme="minorHAnsi" w:hAnsiTheme="minorHAnsi"/>
                <w:sz w:val="20"/>
                <w:szCs w:val="20"/>
              </w:rPr>
            </w:pPr>
            <w:r w:rsidRPr="000323B8">
              <w:rPr>
                <w:rFonts w:asciiTheme="minorHAnsi" w:hAnsiTheme="minorHAnsi" w:cs="Arial"/>
                <w:b/>
                <w:sz w:val="20"/>
                <w:szCs w:val="20"/>
              </w:rPr>
              <w:t>Assessment results</w:t>
            </w:r>
          </w:p>
        </w:tc>
      </w:tr>
      <w:tr w:rsidR="001F7272" w:rsidRPr="000323B8" w14:paraId="41F85ED4" w14:textId="77777777" w:rsidTr="00DE28E3">
        <w:trPr>
          <w:trHeight w:val="1088"/>
        </w:trPr>
        <w:tc>
          <w:tcPr>
            <w:tcW w:w="1052" w:type="pct"/>
            <w:gridSpan w:val="6"/>
            <w:tcBorders>
              <w:top w:val="single" w:sz="4" w:space="0" w:color="auto"/>
              <w:left w:val="single" w:sz="4" w:space="0" w:color="auto"/>
              <w:bottom w:val="single" w:sz="4" w:space="0" w:color="auto"/>
              <w:right w:val="single" w:sz="4" w:space="0" w:color="auto"/>
            </w:tcBorders>
          </w:tcPr>
          <w:p w14:paraId="45E7CC1E" w14:textId="77777777" w:rsidR="00E83D86" w:rsidRPr="000323B8" w:rsidRDefault="00E83D86">
            <w:pPr>
              <w:rPr>
                <w:rFonts w:asciiTheme="minorHAnsi" w:hAnsiTheme="minorHAnsi"/>
                <w:sz w:val="20"/>
                <w:szCs w:val="20"/>
              </w:rPr>
            </w:pPr>
          </w:p>
          <w:p w14:paraId="685EB737" w14:textId="77777777" w:rsidR="00E83D86" w:rsidRPr="000323B8" w:rsidRDefault="00E83D86">
            <w:pPr>
              <w:rPr>
                <w:rFonts w:asciiTheme="minorHAnsi" w:hAnsiTheme="minorHAnsi"/>
                <w:sz w:val="20"/>
                <w:szCs w:val="20"/>
              </w:rPr>
            </w:pPr>
          </w:p>
        </w:tc>
        <w:tc>
          <w:tcPr>
            <w:tcW w:w="1310" w:type="pct"/>
            <w:gridSpan w:val="6"/>
            <w:tcBorders>
              <w:top w:val="single" w:sz="4" w:space="0" w:color="auto"/>
              <w:left w:val="single" w:sz="4" w:space="0" w:color="auto"/>
              <w:bottom w:val="single" w:sz="4" w:space="0" w:color="auto"/>
              <w:right w:val="single" w:sz="4" w:space="0" w:color="auto"/>
            </w:tcBorders>
          </w:tcPr>
          <w:p w14:paraId="14A79E36" w14:textId="77777777" w:rsidR="00E83D86" w:rsidRPr="000323B8" w:rsidRDefault="00E83D86">
            <w:pPr>
              <w:rPr>
                <w:rFonts w:asciiTheme="minorHAnsi" w:hAnsiTheme="minorHAnsi"/>
                <w:sz w:val="20"/>
                <w:szCs w:val="20"/>
              </w:rPr>
            </w:pPr>
          </w:p>
          <w:p w14:paraId="0E336670" w14:textId="77777777" w:rsidR="00E83D86" w:rsidRPr="000323B8" w:rsidRDefault="00E83D86">
            <w:pPr>
              <w:rPr>
                <w:rFonts w:asciiTheme="minorHAnsi" w:hAnsiTheme="minorHAnsi"/>
                <w:sz w:val="20"/>
                <w:szCs w:val="20"/>
              </w:rPr>
            </w:pPr>
          </w:p>
          <w:p w14:paraId="64ED8A50" w14:textId="77777777" w:rsidR="00E83D86" w:rsidRPr="000323B8" w:rsidRDefault="00E83D86">
            <w:pPr>
              <w:rPr>
                <w:rFonts w:asciiTheme="minorHAnsi" w:hAnsiTheme="minorHAnsi"/>
                <w:sz w:val="20"/>
                <w:szCs w:val="20"/>
              </w:rPr>
            </w:pPr>
          </w:p>
        </w:tc>
        <w:tc>
          <w:tcPr>
            <w:tcW w:w="1401" w:type="pct"/>
            <w:gridSpan w:val="6"/>
            <w:tcBorders>
              <w:top w:val="single" w:sz="4" w:space="0" w:color="auto"/>
              <w:left w:val="single" w:sz="4" w:space="0" w:color="auto"/>
              <w:bottom w:val="single" w:sz="4" w:space="0" w:color="auto"/>
              <w:right w:val="single" w:sz="4" w:space="0" w:color="auto"/>
            </w:tcBorders>
          </w:tcPr>
          <w:p w14:paraId="07DFFEAD" w14:textId="77777777" w:rsidR="00E83D86" w:rsidRPr="000323B8" w:rsidRDefault="00E83D86">
            <w:pPr>
              <w:rPr>
                <w:rFonts w:asciiTheme="minorHAnsi" w:hAnsiTheme="minorHAnsi"/>
                <w:sz w:val="20"/>
                <w:szCs w:val="20"/>
              </w:rPr>
            </w:pPr>
          </w:p>
        </w:tc>
        <w:tc>
          <w:tcPr>
            <w:tcW w:w="1237" w:type="pct"/>
            <w:gridSpan w:val="5"/>
            <w:tcBorders>
              <w:top w:val="single" w:sz="4" w:space="0" w:color="auto"/>
              <w:left w:val="single" w:sz="4" w:space="0" w:color="auto"/>
              <w:bottom w:val="single" w:sz="4" w:space="0" w:color="auto"/>
              <w:right w:val="single" w:sz="4" w:space="0" w:color="auto"/>
            </w:tcBorders>
          </w:tcPr>
          <w:p w14:paraId="3739DDA2" w14:textId="77777777" w:rsidR="00E83D86" w:rsidRPr="000323B8" w:rsidRDefault="00E83D86">
            <w:pPr>
              <w:rPr>
                <w:rFonts w:asciiTheme="minorHAnsi" w:hAnsiTheme="minorHAnsi"/>
                <w:sz w:val="20"/>
                <w:szCs w:val="20"/>
              </w:rPr>
            </w:pPr>
          </w:p>
        </w:tc>
      </w:tr>
      <w:tr w:rsidR="00E83D86" w:rsidRPr="000323B8" w14:paraId="62143BB3" w14:textId="77777777" w:rsidTr="00F832CB">
        <w:tc>
          <w:tcPr>
            <w:tcW w:w="5000"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5AAFB9" w14:textId="77777777" w:rsidR="00E83D86" w:rsidRPr="000323B8" w:rsidRDefault="00E83D86">
            <w:pPr>
              <w:jc w:val="center"/>
              <w:rPr>
                <w:rFonts w:asciiTheme="minorHAnsi" w:hAnsiTheme="minorHAnsi"/>
                <w:sz w:val="20"/>
                <w:szCs w:val="20"/>
              </w:rPr>
            </w:pPr>
            <w:r w:rsidRPr="000323B8">
              <w:rPr>
                <w:rFonts w:asciiTheme="minorHAnsi" w:hAnsiTheme="minorHAnsi" w:cs="Arial"/>
                <w:b/>
                <w:sz w:val="20"/>
                <w:szCs w:val="20"/>
              </w:rPr>
              <w:t>What to look for</w:t>
            </w:r>
          </w:p>
        </w:tc>
      </w:tr>
      <w:tr w:rsidR="00E83D86" w:rsidRPr="000323B8" w14:paraId="655D6C0E" w14:textId="77777777" w:rsidTr="00E83D86">
        <w:tc>
          <w:tcPr>
            <w:tcW w:w="5000" w:type="pct"/>
            <w:gridSpan w:val="23"/>
            <w:tcBorders>
              <w:top w:val="single" w:sz="4" w:space="0" w:color="auto"/>
              <w:left w:val="single" w:sz="4" w:space="0" w:color="auto"/>
              <w:bottom w:val="single" w:sz="4" w:space="0" w:color="auto"/>
              <w:right w:val="single" w:sz="4" w:space="0" w:color="auto"/>
            </w:tcBorders>
            <w:hideMark/>
          </w:tcPr>
          <w:p w14:paraId="3D4326A8" w14:textId="77777777" w:rsidR="00E83D86" w:rsidRPr="000323B8" w:rsidRDefault="00E83D86" w:rsidP="000C5F8B">
            <w:pPr>
              <w:pStyle w:val="ListParagraph"/>
              <w:numPr>
                <w:ilvl w:val="0"/>
                <w:numId w:val="5"/>
              </w:numPr>
              <w:spacing w:before="40" w:after="40"/>
              <w:ind w:left="337" w:hanging="180"/>
              <w:rPr>
                <w:rFonts w:asciiTheme="minorHAnsi" w:hAnsiTheme="minorHAnsi" w:cs="Arial"/>
                <w:sz w:val="20"/>
                <w:szCs w:val="20"/>
              </w:rPr>
            </w:pPr>
            <w:r w:rsidRPr="000323B8">
              <w:rPr>
                <w:rFonts w:asciiTheme="minorHAnsi" w:hAnsiTheme="minorHAnsi" w:cs="Arial"/>
                <w:sz w:val="20"/>
                <w:szCs w:val="20"/>
              </w:rPr>
              <w:lastRenderedPageBreak/>
              <w:t xml:space="preserve">Assess the contents of the programme against any regulatory requirements. </w:t>
            </w:r>
          </w:p>
          <w:p w14:paraId="542ED2B2" w14:textId="77777777" w:rsidR="00E83D86" w:rsidRPr="000323B8" w:rsidRDefault="00E83D86" w:rsidP="000C5F8B">
            <w:pPr>
              <w:pStyle w:val="ListParagraph"/>
              <w:numPr>
                <w:ilvl w:val="0"/>
                <w:numId w:val="5"/>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how risk and performance is used to determine the depth and frequency of monitoring activities.</w:t>
            </w:r>
          </w:p>
          <w:p w14:paraId="2355E470" w14:textId="77777777" w:rsidR="00E83D86" w:rsidRPr="000323B8" w:rsidRDefault="00E83D86" w:rsidP="000C5F8B">
            <w:pPr>
              <w:pStyle w:val="ListParagraph"/>
              <w:numPr>
                <w:ilvl w:val="0"/>
                <w:numId w:val="5"/>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how independence is achieved.</w:t>
            </w:r>
          </w:p>
          <w:p w14:paraId="31295423" w14:textId="77777777" w:rsidR="00E83D86" w:rsidRPr="000323B8" w:rsidRDefault="00E83D86" w:rsidP="000C5F8B">
            <w:pPr>
              <w:pStyle w:val="ListParagraph"/>
              <w:numPr>
                <w:ilvl w:val="0"/>
                <w:numId w:val="5"/>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Assess what triggers a change in the programme. </w:t>
            </w:r>
          </w:p>
          <w:p w14:paraId="198D8614" w14:textId="77777777" w:rsidR="00E83D86" w:rsidRPr="000323B8" w:rsidRDefault="00E83D86" w:rsidP="000C5F8B">
            <w:pPr>
              <w:pStyle w:val="ListParagraph"/>
              <w:numPr>
                <w:ilvl w:val="0"/>
                <w:numId w:val="5"/>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whether there are any potential conflicts of interest.</w:t>
            </w:r>
          </w:p>
        </w:tc>
      </w:tr>
      <w:tr w:rsidR="00E83D86" w:rsidRPr="000323B8" w14:paraId="7CEB9F96" w14:textId="77777777" w:rsidTr="00A56E88">
        <w:tc>
          <w:tcPr>
            <w:tcW w:w="633"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976FD3C" w14:textId="77777777" w:rsidR="00E83D86" w:rsidRPr="000323B8" w:rsidRDefault="00E83D86">
            <w:pPr>
              <w:rPr>
                <w:rFonts w:asciiTheme="minorHAnsi" w:hAnsiTheme="minorHAnsi" w:cs="Arial"/>
                <w:b/>
                <w:sz w:val="20"/>
                <w:szCs w:val="20"/>
              </w:rPr>
            </w:pPr>
            <w:r w:rsidRPr="000323B8">
              <w:rPr>
                <w:rFonts w:asciiTheme="minorHAnsi" w:eastAsia="Calibri" w:hAnsiTheme="minorHAnsi" w:cs="Arial"/>
                <w:b/>
                <w:sz w:val="20"/>
                <w:szCs w:val="20"/>
                <w:lang w:val="en-GB" w:eastAsia="en-US"/>
              </w:rPr>
              <w:t>Ref</w:t>
            </w:r>
          </w:p>
        </w:tc>
        <w:tc>
          <w:tcPr>
            <w:tcW w:w="4367"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4DDD2C4" w14:textId="77777777" w:rsidR="00E83D86" w:rsidRPr="000323B8" w:rsidRDefault="00E83D86">
            <w:pPr>
              <w:tabs>
                <w:tab w:val="left" w:pos="1602"/>
              </w:tabs>
              <w:rPr>
                <w:rFonts w:asciiTheme="minorHAnsi" w:hAnsiTheme="minorHAnsi" w:cs="Arial"/>
                <w:sz w:val="20"/>
                <w:szCs w:val="20"/>
              </w:rPr>
            </w:pPr>
            <w:r w:rsidRPr="000323B8">
              <w:rPr>
                <w:rFonts w:asciiTheme="minorHAnsi" w:hAnsiTheme="minorHAnsi" w:cs="Arial"/>
                <w:b/>
                <w:sz w:val="20"/>
                <w:szCs w:val="20"/>
              </w:rPr>
              <w:t>Annex 19 SARPS</w:t>
            </w:r>
          </w:p>
        </w:tc>
      </w:tr>
      <w:tr w:rsidR="00E83D86" w:rsidRPr="000323B8" w14:paraId="33CEA004" w14:textId="77777777" w:rsidTr="005E48C1">
        <w:trPr>
          <w:trHeight w:val="458"/>
        </w:trPr>
        <w:tc>
          <w:tcPr>
            <w:tcW w:w="633" w:type="pct"/>
            <w:tcBorders>
              <w:top w:val="single" w:sz="4" w:space="0" w:color="auto"/>
              <w:left w:val="single" w:sz="4" w:space="0" w:color="auto"/>
              <w:bottom w:val="single" w:sz="4" w:space="0" w:color="auto"/>
              <w:right w:val="single" w:sz="4" w:space="0" w:color="auto"/>
            </w:tcBorders>
            <w:hideMark/>
          </w:tcPr>
          <w:p w14:paraId="76563D64" w14:textId="77777777" w:rsidR="00E83D86" w:rsidRPr="000323B8" w:rsidRDefault="00E83D86">
            <w:pPr>
              <w:rPr>
                <w:rFonts w:asciiTheme="minorHAnsi" w:hAnsiTheme="minorHAnsi"/>
                <w:sz w:val="20"/>
                <w:szCs w:val="20"/>
              </w:rPr>
            </w:pPr>
            <w:r w:rsidRPr="000323B8">
              <w:rPr>
                <w:rFonts w:asciiTheme="minorHAnsi" w:hAnsiTheme="minorHAnsi" w:cs="Arial"/>
                <w:b/>
                <w:sz w:val="20"/>
                <w:szCs w:val="20"/>
              </w:rPr>
              <w:t>5.2.4</w:t>
            </w:r>
          </w:p>
        </w:tc>
        <w:tc>
          <w:tcPr>
            <w:tcW w:w="4367" w:type="pct"/>
            <w:gridSpan w:val="22"/>
            <w:tcBorders>
              <w:top w:val="single" w:sz="4" w:space="0" w:color="auto"/>
              <w:left w:val="single" w:sz="4" w:space="0" w:color="auto"/>
              <w:bottom w:val="single" w:sz="4" w:space="0" w:color="auto"/>
              <w:right w:val="single" w:sz="4" w:space="0" w:color="auto"/>
            </w:tcBorders>
            <w:vAlign w:val="center"/>
            <w:hideMark/>
          </w:tcPr>
          <w:p w14:paraId="657E27ED" w14:textId="77777777" w:rsidR="00E83D86" w:rsidRPr="000323B8" w:rsidRDefault="00E83D86">
            <w:pPr>
              <w:tabs>
                <w:tab w:val="left" w:pos="1602"/>
              </w:tabs>
              <w:rPr>
                <w:rFonts w:asciiTheme="minorHAnsi" w:hAnsiTheme="minorHAnsi"/>
                <w:sz w:val="20"/>
                <w:szCs w:val="20"/>
              </w:rPr>
            </w:pPr>
            <w:r w:rsidRPr="000323B8">
              <w:rPr>
                <w:rFonts w:asciiTheme="minorHAnsi" w:hAnsiTheme="minorHAnsi" w:cs="Arial"/>
                <w:sz w:val="20"/>
                <w:szCs w:val="20"/>
              </w:rPr>
              <w:t>Compliance monitoring outcomes e.g. audit results including corrective and preventive actions follow-up.</w:t>
            </w:r>
          </w:p>
        </w:tc>
      </w:tr>
      <w:tr w:rsidR="00406B20" w:rsidRPr="000323B8" w14:paraId="4607B44A" w14:textId="77777777" w:rsidTr="00A56E88">
        <w:tc>
          <w:tcPr>
            <w:tcW w:w="633"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8DD8908" w14:textId="77777777"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PRESENT</w:t>
            </w:r>
          </w:p>
        </w:tc>
        <w:tc>
          <w:tcPr>
            <w:tcW w:w="173" w:type="pct"/>
            <w:gridSpan w:val="2"/>
            <w:tcBorders>
              <w:top w:val="single" w:sz="4" w:space="0" w:color="auto"/>
              <w:left w:val="single" w:sz="4" w:space="0" w:color="auto"/>
              <w:bottom w:val="single" w:sz="4" w:space="0" w:color="auto"/>
              <w:right w:val="single" w:sz="4" w:space="0" w:color="auto"/>
            </w:tcBorders>
          </w:tcPr>
          <w:p w14:paraId="77159F02" w14:textId="3CB6B15D"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3" w:type="pct"/>
            <w:gridSpan w:val="2"/>
            <w:tcBorders>
              <w:top w:val="single" w:sz="4" w:space="0" w:color="auto"/>
              <w:left w:val="single" w:sz="4" w:space="0" w:color="auto"/>
              <w:bottom w:val="single" w:sz="4" w:space="0" w:color="auto"/>
              <w:right w:val="single" w:sz="4" w:space="0" w:color="auto"/>
            </w:tcBorders>
          </w:tcPr>
          <w:p w14:paraId="05DEA7A4" w14:textId="47BF15BA"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6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9D1E6BD" w14:textId="07CD8782"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SUITABLE</w:t>
            </w:r>
          </w:p>
        </w:tc>
        <w:tc>
          <w:tcPr>
            <w:tcW w:w="173" w:type="pct"/>
            <w:gridSpan w:val="2"/>
            <w:tcBorders>
              <w:top w:val="single" w:sz="4" w:space="0" w:color="auto"/>
              <w:left w:val="single" w:sz="4" w:space="0" w:color="auto"/>
              <w:bottom w:val="single" w:sz="4" w:space="0" w:color="auto"/>
              <w:right w:val="single" w:sz="4" w:space="0" w:color="auto"/>
            </w:tcBorders>
          </w:tcPr>
          <w:p w14:paraId="6C053C04" w14:textId="51C7EACC"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67" w:type="pct"/>
            <w:gridSpan w:val="2"/>
            <w:tcBorders>
              <w:top w:val="single" w:sz="4" w:space="0" w:color="auto"/>
              <w:left w:val="single" w:sz="4" w:space="0" w:color="auto"/>
              <w:bottom w:val="single" w:sz="4" w:space="0" w:color="auto"/>
              <w:right w:val="single" w:sz="4" w:space="0" w:color="auto"/>
            </w:tcBorders>
          </w:tcPr>
          <w:p w14:paraId="148DC84A" w14:textId="4F07DB28"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103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E497A61" w14:textId="7CB7EF5A"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OPERATING</w:t>
            </w:r>
          </w:p>
        </w:tc>
        <w:tc>
          <w:tcPr>
            <w:tcW w:w="186" w:type="pct"/>
            <w:gridSpan w:val="2"/>
            <w:tcBorders>
              <w:top w:val="single" w:sz="4" w:space="0" w:color="auto"/>
              <w:left w:val="single" w:sz="4" w:space="0" w:color="auto"/>
              <w:bottom w:val="single" w:sz="4" w:space="0" w:color="auto"/>
              <w:right w:val="single" w:sz="4" w:space="0" w:color="auto"/>
            </w:tcBorders>
          </w:tcPr>
          <w:p w14:paraId="247FEF5F" w14:textId="2A4B29D8"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87" w:type="pct"/>
            <w:gridSpan w:val="2"/>
            <w:tcBorders>
              <w:top w:val="single" w:sz="4" w:space="0" w:color="auto"/>
              <w:left w:val="single" w:sz="4" w:space="0" w:color="auto"/>
              <w:bottom w:val="single" w:sz="4" w:space="0" w:color="auto"/>
              <w:right w:val="single" w:sz="4" w:space="0" w:color="auto"/>
            </w:tcBorders>
          </w:tcPr>
          <w:p w14:paraId="03E89743" w14:textId="209110CC"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c>
          <w:tcPr>
            <w:tcW w:w="93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CFF856A" w14:textId="77777777"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EFFECTIVE</w:t>
            </w:r>
          </w:p>
        </w:tc>
        <w:tc>
          <w:tcPr>
            <w:tcW w:w="190" w:type="pct"/>
            <w:gridSpan w:val="2"/>
            <w:tcBorders>
              <w:top w:val="single" w:sz="4" w:space="0" w:color="auto"/>
              <w:left w:val="single" w:sz="4" w:space="0" w:color="auto"/>
              <w:bottom w:val="single" w:sz="4" w:space="0" w:color="auto"/>
              <w:right w:val="single" w:sz="4" w:space="0" w:color="auto"/>
            </w:tcBorders>
          </w:tcPr>
          <w:p w14:paraId="2BE95B93" w14:textId="1543198A"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YES</w:t>
            </w:r>
          </w:p>
        </w:tc>
        <w:tc>
          <w:tcPr>
            <w:tcW w:w="190" w:type="pct"/>
            <w:gridSpan w:val="2"/>
            <w:tcBorders>
              <w:top w:val="single" w:sz="4" w:space="0" w:color="auto"/>
              <w:left w:val="single" w:sz="4" w:space="0" w:color="auto"/>
              <w:bottom w:val="single" w:sz="4" w:space="0" w:color="auto"/>
              <w:right w:val="single" w:sz="4" w:space="0" w:color="auto"/>
            </w:tcBorders>
          </w:tcPr>
          <w:p w14:paraId="41ADDD18" w14:textId="4A378F8F" w:rsidR="00406B20" w:rsidRPr="000323B8" w:rsidRDefault="00406B20" w:rsidP="00406B20">
            <w:pPr>
              <w:rPr>
                <w:rFonts w:asciiTheme="minorHAnsi" w:eastAsia="Calibri" w:hAnsiTheme="minorHAnsi" w:cs="Arial"/>
                <w:b/>
                <w:sz w:val="20"/>
                <w:szCs w:val="20"/>
                <w:lang w:val="en-GB" w:eastAsia="en-US"/>
              </w:rPr>
            </w:pPr>
            <w:r w:rsidRPr="000323B8">
              <w:rPr>
                <w:rFonts w:asciiTheme="minorHAnsi" w:eastAsia="Calibri" w:hAnsiTheme="minorHAnsi" w:cs="Arial"/>
                <w:b/>
                <w:sz w:val="20"/>
                <w:szCs w:val="20"/>
                <w:lang w:val="en-GB" w:eastAsia="en-US"/>
              </w:rPr>
              <w:t>NO</w:t>
            </w:r>
          </w:p>
        </w:tc>
      </w:tr>
      <w:tr w:rsidR="001F7272" w:rsidRPr="000323B8" w14:paraId="6FF72D97" w14:textId="77777777" w:rsidTr="001F7272">
        <w:tc>
          <w:tcPr>
            <w:tcW w:w="969" w:type="pct"/>
            <w:gridSpan w:val="5"/>
            <w:tcBorders>
              <w:top w:val="single" w:sz="4" w:space="0" w:color="auto"/>
              <w:left w:val="single" w:sz="4" w:space="0" w:color="auto"/>
              <w:bottom w:val="single" w:sz="4" w:space="0" w:color="auto"/>
              <w:right w:val="single" w:sz="4" w:space="0" w:color="auto"/>
            </w:tcBorders>
          </w:tcPr>
          <w:p w14:paraId="309C5B2B" w14:textId="77777777" w:rsidR="00E83D86" w:rsidRPr="000323B8" w:rsidRDefault="00E83D86">
            <w:pPr>
              <w:rPr>
                <w:rFonts w:asciiTheme="minorHAnsi" w:hAnsiTheme="minorHAnsi" w:cs="Arial"/>
                <w:sz w:val="20"/>
                <w:szCs w:val="20"/>
              </w:rPr>
            </w:pPr>
            <w:r w:rsidRPr="000323B8">
              <w:rPr>
                <w:rFonts w:asciiTheme="minorHAnsi" w:hAnsiTheme="minorHAnsi" w:cs="Arial"/>
                <w:sz w:val="20"/>
                <w:szCs w:val="20"/>
              </w:rPr>
              <w:t>The organisation has documented procedures for the identification and follow-up of corrective actions and preventive actions.</w:t>
            </w:r>
          </w:p>
          <w:p w14:paraId="49CE39B9" w14:textId="77777777" w:rsidR="00E83D86" w:rsidRPr="000323B8" w:rsidRDefault="00E83D86">
            <w:pPr>
              <w:rPr>
                <w:rFonts w:asciiTheme="minorHAnsi" w:hAnsiTheme="minorHAnsi" w:cs="Arial"/>
                <w:sz w:val="20"/>
                <w:szCs w:val="20"/>
              </w:rPr>
            </w:pPr>
            <w:r w:rsidRPr="000323B8">
              <w:rPr>
                <w:rFonts w:asciiTheme="minorHAnsi" w:hAnsiTheme="minorHAnsi" w:cs="Arial"/>
                <w:sz w:val="20"/>
                <w:szCs w:val="20"/>
              </w:rPr>
              <w:t xml:space="preserve">There is a process for how audit results are communicated to the accountable manager and senior management.  </w:t>
            </w:r>
          </w:p>
          <w:p w14:paraId="7BAD241E" w14:textId="508B4547" w:rsidR="00E83D86" w:rsidRPr="000323B8" w:rsidRDefault="00E83D86">
            <w:pPr>
              <w:rPr>
                <w:rFonts w:asciiTheme="minorHAnsi" w:hAnsiTheme="minorHAnsi"/>
                <w:sz w:val="20"/>
                <w:szCs w:val="20"/>
              </w:rPr>
            </w:pPr>
            <w:r w:rsidRPr="000323B8">
              <w:rPr>
                <w:rFonts w:asciiTheme="minorHAnsi" w:hAnsiTheme="minorHAnsi" w:cs="Arial"/>
                <w:sz w:val="20"/>
                <w:szCs w:val="20"/>
              </w:rPr>
              <w:t>The interface between compliance monitoring and the safety risk management processes is described.</w:t>
            </w:r>
          </w:p>
        </w:tc>
        <w:tc>
          <w:tcPr>
            <w:tcW w:w="1309" w:type="pct"/>
            <w:gridSpan w:val="6"/>
            <w:tcBorders>
              <w:top w:val="single" w:sz="4" w:space="0" w:color="auto"/>
              <w:left w:val="single" w:sz="4" w:space="0" w:color="auto"/>
              <w:bottom w:val="single" w:sz="4" w:space="0" w:color="auto"/>
              <w:right w:val="single" w:sz="4" w:space="0" w:color="auto"/>
            </w:tcBorders>
          </w:tcPr>
          <w:p w14:paraId="3C4F7BCC" w14:textId="77777777" w:rsidR="00E83D86" w:rsidRPr="000323B8" w:rsidRDefault="00E83D86">
            <w:pPr>
              <w:rPr>
                <w:rFonts w:asciiTheme="minorHAnsi" w:hAnsiTheme="minorHAnsi"/>
                <w:sz w:val="20"/>
                <w:szCs w:val="20"/>
              </w:rPr>
            </w:pPr>
          </w:p>
        </w:tc>
        <w:tc>
          <w:tcPr>
            <w:tcW w:w="1408" w:type="pct"/>
            <w:gridSpan w:val="6"/>
            <w:tcBorders>
              <w:top w:val="single" w:sz="4" w:space="0" w:color="auto"/>
              <w:left w:val="single" w:sz="4" w:space="0" w:color="auto"/>
              <w:bottom w:val="single" w:sz="4" w:space="0" w:color="auto"/>
              <w:right w:val="single" w:sz="4" w:space="0" w:color="auto"/>
            </w:tcBorders>
          </w:tcPr>
          <w:p w14:paraId="504D2656" w14:textId="77777777" w:rsidR="00E83D86" w:rsidRPr="000323B8" w:rsidRDefault="00E83D86">
            <w:pPr>
              <w:rPr>
                <w:rFonts w:asciiTheme="minorHAnsi" w:hAnsiTheme="minorHAnsi" w:cs="Arial"/>
                <w:sz w:val="20"/>
                <w:szCs w:val="20"/>
              </w:rPr>
            </w:pPr>
            <w:r w:rsidRPr="000323B8">
              <w:rPr>
                <w:rFonts w:asciiTheme="minorHAnsi" w:hAnsiTheme="minorHAnsi" w:cs="Arial"/>
                <w:sz w:val="20"/>
                <w:szCs w:val="20"/>
              </w:rPr>
              <w:t>The identifying and follow-up of corrective and preventive actions is carried out in accordance with the procedures including causal analysis to address root causes.</w:t>
            </w:r>
          </w:p>
          <w:p w14:paraId="3AC49A4B" w14:textId="77777777" w:rsidR="00E83D86" w:rsidRPr="000323B8" w:rsidRDefault="00E83D86">
            <w:pPr>
              <w:rPr>
                <w:rFonts w:asciiTheme="minorHAnsi" w:hAnsiTheme="minorHAnsi" w:cs="Arial"/>
                <w:sz w:val="20"/>
                <w:szCs w:val="20"/>
              </w:rPr>
            </w:pPr>
            <w:r w:rsidRPr="000323B8">
              <w:rPr>
                <w:rFonts w:asciiTheme="minorHAnsi" w:hAnsiTheme="minorHAnsi" w:cs="Arial"/>
                <w:sz w:val="20"/>
                <w:szCs w:val="20"/>
              </w:rPr>
              <w:t xml:space="preserve">The status of corrective and preventive actions is regularly communicated to relevant senior management and staff. </w:t>
            </w:r>
          </w:p>
          <w:p w14:paraId="235FFC0D" w14:textId="77777777" w:rsidR="00E83D86" w:rsidRPr="000323B8" w:rsidRDefault="00E83D86">
            <w:pPr>
              <w:rPr>
                <w:rFonts w:asciiTheme="minorHAnsi" w:hAnsiTheme="minorHAnsi"/>
                <w:sz w:val="20"/>
                <w:szCs w:val="20"/>
              </w:rPr>
            </w:pPr>
          </w:p>
        </w:tc>
        <w:tc>
          <w:tcPr>
            <w:tcW w:w="1314" w:type="pct"/>
            <w:gridSpan w:val="6"/>
            <w:tcBorders>
              <w:top w:val="single" w:sz="4" w:space="0" w:color="auto"/>
              <w:left w:val="single" w:sz="4" w:space="0" w:color="auto"/>
              <w:bottom w:val="single" w:sz="4" w:space="0" w:color="auto"/>
              <w:right w:val="single" w:sz="4" w:space="0" w:color="auto"/>
            </w:tcBorders>
          </w:tcPr>
          <w:p w14:paraId="3455392B" w14:textId="77777777" w:rsidR="00E83D86" w:rsidRPr="000323B8" w:rsidRDefault="00E83D86">
            <w:pPr>
              <w:rPr>
                <w:rFonts w:asciiTheme="minorHAnsi" w:hAnsiTheme="minorHAnsi" w:cs="Arial"/>
                <w:sz w:val="20"/>
                <w:szCs w:val="20"/>
              </w:rPr>
            </w:pPr>
            <w:r w:rsidRPr="000323B8">
              <w:rPr>
                <w:rFonts w:asciiTheme="minorHAnsi" w:hAnsiTheme="minorHAnsi" w:cs="Arial"/>
                <w:sz w:val="20"/>
                <w:szCs w:val="20"/>
              </w:rPr>
              <w:t>The organisation regularly reviews the status of corrective and preventive actions.</w:t>
            </w:r>
          </w:p>
          <w:p w14:paraId="447EF42C" w14:textId="77777777" w:rsidR="00E83D86" w:rsidRPr="000323B8" w:rsidRDefault="00E83D86">
            <w:pPr>
              <w:rPr>
                <w:rFonts w:asciiTheme="minorHAnsi" w:hAnsiTheme="minorHAnsi" w:cs="Arial"/>
                <w:sz w:val="20"/>
                <w:szCs w:val="20"/>
              </w:rPr>
            </w:pPr>
            <w:r w:rsidRPr="000323B8">
              <w:rPr>
                <w:rFonts w:asciiTheme="minorHAnsi" w:hAnsiTheme="minorHAnsi" w:cs="Arial"/>
                <w:sz w:val="20"/>
                <w:szCs w:val="20"/>
              </w:rPr>
              <w:t>The organisation investigates the systemic causes and contributing factors of findings.</w:t>
            </w:r>
          </w:p>
          <w:p w14:paraId="61D13174" w14:textId="77777777" w:rsidR="00E83D86" w:rsidRPr="000323B8" w:rsidRDefault="00E83D86">
            <w:pPr>
              <w:rPr>
                <w:rFonts w:asciiTheme="minorHAnsi" w:hAnsiTheme="minorHAnsi" w:cs="Arial"/>
                <w:sz w:val="20"/>
                <w:szCs w:val="20"/>
              </w:rPr>
            </w:pPr>
            <w:r w:rsidRPr="000323B8">
              <w:rPr>
                <w:rFonts w:asciiTheme="minorHAnsi" w:hAnsiTheme="minorHAnsi" w:cs="Arial"/>
                <w:sz w:val="20"/>
                <w:szCs w:val="20"/>
              </w:rPr>
              <w:t>Significant findings are used in internal safety training &amp; safety promotion sessions.</w:t>
            </w:r>
          </w:p>
          <w:p w14:paraId="31630CA7" w14:textId="77777777" w:rsidR="00E83D86" w:rsidRPr="000323B8" w:rsidRDefault="00E83D86">
            <w:pPr>
              <w:rPr>
                <w:rFonts w:asciiTheme="minorHAnsi" w:hAnsiTheme="minorHAnsi" w:cs="Arial"/>
                <w:sz w:val="20"/>
                <w:szCs w:val="20"/>
              </w:rPr>
            </w:pPr>
            <w:r w:rsidRPr="000323B8">
              <w:rPr>
                <w:rFonts w:asciiTheme="minorHAnsi" w:hAnsiTheme="minorHAnsi" w:cs="Arial"/>
                <w:sz w:val="20"/>
                <w:szCs w:val="20"/>
              </w:rPr>
              <w:t>The audit results and root causes, causal and contributing factors are analysed and considered when reviewing internal policies and procedures.</w:t>
            </w:r>
          </w:p>
          <w:p w14:paraId="3FE93085" w14:textId="77777777" w:rsidR="00E83D86" w:rsidRPr="000323B8" w:rsidRDefault="00E83D86">
            <w:pPr>
              <w:rPr>
                <w:rFonts w:asciiTheme="minorHAnsi" w:hAnsiTheme="minorHAnsi" w:cs="Arial"/>
                <w:sz w:val="20"/>
                <w:szCs w:val="20"/>
              </w:rPr>
            </w:pPr>
            <w:r w:rsidRPr="000323B8">
              <w:rPr>
                <w:rFonts w:asciiTheme="minorHAnsi" w:hAnsiTheme="minorHAnsi" w:cs="Arial"/>
                <w:sz w:val="20"/>
                <w:szCs w:val="20"/>
              </w:rPr>
              <w:t>There is regular communication between compliance monitoring staff and staff involved in other SMS activities.</w:t>
            </w:r>
          </w:p>
        </w:tc>
      </w:tr>
      <w:tr w:rsidR="00E83D86" w:rsidRPr="000323B8" w14:paraId="3474D9C6" w14:textId="77777777" w:rsidTr="00A56E88">
        <w:tc>
          <w:tcPr>
            <w:tcW w:w="5000"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89CDA6F" w14:textId="77777777" w:rsidR="00E83D86" w:rsidRPr="000323B8" w:rsidRDefault="00E83D86">
            <w:pPr>
              <w:jc w:val="center"/>
              <w:rPr>
                <w:rFonts w:asciiTheme="minorHAnsi" w:hAnsiTheme="minorHAnsi"/>
                <w:sz w:val="20"/>
                <w:szCs w:val="20"/>
              </w:rPr>
            </w:pPr>
            <w:r w:rsidRPr="000323B8">
              <w:rPr>
                <w:rFonts w:asciiTheme="minorHAnsi" w:hAnsiTheme="minorHAnsi" w:cs="Arial"/>
                <w:b/>
                <w:sz w:val="20"/>
                <w:szCs w:val="20"/>
              </w:rPr>
              <w:t>Assessment results</w:t>
            </w:r>
          </w:p>
        </w:tc>
      </w:tr>
      <w:tr w:rsidR="001F7272" w:rsidRPr="000323B8" w14:paraId="7DE4C1E2" w14:textId="77777777" w:rsidTr="00DE28E3">
        <w:trPr>
          <w:trHeight w:val="1052"/>
        </w:trPr>
        <w:tc>
          <w:tcPr>
            <w:tcW w:w="969" w:type="pct"/>
            <w:gridSpan w:val="5"/>
            <w:tcBorders>
              <w:top w:val="single" w:sz="4" w:space="0" w:color="auto"/>
              <w:left w:val="single" w:sz="4" w:space="0" w:color="auto"/>
              <w:bottom w:val="single" w:sz="4" w:space="0" w:color="auto"/>
              <w:right w:val="single" w:sz="4" w:space="0" w:color="auto"/>
            </w:tcBorders>
          </w:tcPr>
          <w:p w14:paraId="01D347BE" w14:textId="77777777" w:rsidR="00E83D86" w:rsidRPr="000323B8" w:rsidRDefault="00E83D86">
            <w:pPr>
              <w:rPr>
                <w:rFonts w:asciiTheme="minorHAnsi" w:hAnsiTheme="minorHAnsi"/>
                <w:sz w:val="20"/>
                <w:szCs w:val="20"/>
              </w:rPr>
            </w:pPr>
          </w:p>
          <w:p w14:paraId="6AEA28F6" w14:textId="77777777" w:rsidR="001F7272" w:rsidRPr="000323B8" w:rsidRDefault="001F7272">
            <w:pPr>
              <w:rPr>
                <w:rFonts w:asciiTheme="minorHAnsi" w:hAnsiTheme="minorHAnsi"/>
                <w:sz w:val="20"/>
                <w:szCs w:val="20"/>
              </w:rPr>
            </w:pPr>
          </w:p>
          <w:p w14:paraId="3D50B33E" w14:textId="77777777" w:rsidR="00E83D86" w:rsidRPr="000323B8" w:rsidRDefault="00E83D86">
            <w:pPr>
              <w:rPr>
                <w:rFonts w:asciiTheme="minorHAnsi" w:hAnsiTheme="minorHAnsi"/>
                <w:sz w:val="20"/>
                <w:szCs w:val="20"/>
              </w:rPr>
            </w:pPr>
          </w:p>
        </w:tc>
        <w:tc>
          <w:tcPr>
            <w:tcW w:w="1309" w:type="pct"/>
            <w:gridSpan w:val="6"/>
            <w:tcBorders>
              <w:top w:val="single" w:sz="4" w:space="0" w:color="auto"/>
              <w:left w:val="single" w:sz="4" w:space="0" w:color="auto"/>
              <w:bottom w:val="single" w:sz="4" w:space="0" w:color="auto"/>
              <w:right w:val="single" w:sz="4" w:space="0" w:color="auto"/>
            </w:tcBorders>
          </w:tcPr>
          <w:p w14:paraId="5BF91B54" w14:textId="77777777" w:rsidR="00E83D86" w:rsidRPr="000323B8" w:rsidRDefault="00E83D86">
            <w:pPr>
              <w:rPr>
                <w:rFonts w:asciiTheme="minorHAnsi" w:hAnsiTheme="minorHAnsi"/>
                <w:sz w:val="20"/>
                <w:szCs w:val="20"/>
              </w:rPr>
            </w:pPr>
          </w:p>
          <w:p w14:paraId="7E9A3C21" w14:textId="77777777" w:rsidR="00E83D86" w:rsidRPr="000323B8" w:rsidRDefault="00E83D86">
            <w:pPr>
              <w:rPr>
                <w:rFonts w:asciiTheme="minorHAnsi" w:hAnsiTheme="minorHAnsi"/>
                <w:sz w:val="20"/>
                <w:szCs w:val="20"/>
              </w:rPr>
            </w:pPr>
          </w:p>
          <w:p w14:paraId="7E01BD4A" w14:textId="77777777" w:rsidR="00E83D86" w:rsidRPr="000323B8" w:rsidRDefault="00E83D86">
            <w:pPr>
              <w:rPr>
                <w:rFonts w:asciiTheme="minorHAnsi" w:hAnsiTheme="minorHAnsi"/>
                <w:sz w:val="20"/>
                <w:szCs w:val="20"/>
              </w:rPr>
            </w:pPr>
          </w:p>
        </w:tc>
        <w:tc>
          <w:tcPr>
            <w:tcW w:w="1408" w:type="pct"/>
            <w:gridSpan w:val="6"/>
            <w:tcBorders>
              <w:top w:val="single" w:sz="4" w:space="0" w:color="auto"/>
              <w:left w:val="single" w:sz="4" w:space="0" w:color="auto"/>
              <w:bottom w:val="single" w:sz="4" w:space="0" w:color="auto"/>
              <w:right w:val="single" w:sz="4" w:space="0" w:color="auto"/>
            </w:tcBorders>
          </w:tcPr>
          <w:p w14:paraId="23C7B11A" w14:textId="77777777" w:rsidR="00E83D86" w:rsidRPr="000323B8" w:rsidRDefault="00E83D86">
            <w:pPr>
              <w:rPr>
                <w:rFonts w:asciiTheme="minorHAnsi" w:hAnsiTheme="minorHAnsi"/>
                <w:sz w:val="20"/>
                <w:szCs w:val="20"/>
              </w:rPr>
            </w:pPr>
          </w:p>
        </w:tc>
        <w:tc>
          <w:tcPr>
            <w:tcW w:w="1314" w:type="pct"/>
            <w:gridSpan w:val="6"/>
            <w:tcBorders>
              <w:top w:val="single" w:sz="4" w:space="0" w:color="auto"/>
              <w:left w:val="single" w:sz="4" w:space="0" w:color="auto"/>
              <w:bottom w:val="single" w:sz="4" w:space="0" w:color="auto"/>
              <w:right w:val="single" w:sz="4" w:space="0" w:color="auto"/>
            </w:tcBorders>
          </w:tcPr>
          <w:p w14:paraId="3EE1F79B" w14:textId="77777777" w:rsidR="00E83D86" w:rsidRPr="000323B8" w:rsidRDefault="00E83D86">
            <w:pPr>
              <w:rPr>
                <w:rFonts w:asciiTheme="minorHAnsi" w:hAnsiTheme="minorHAnsi"/>
                <w:sz w:val="20"/>
                <w:szCs w:val="20"/>
              </w:rPr>
            </w:pPr>
          </w:p>
        </w:tc>
      </w:tr>
      <w:tr w:rsidR="00E83D86" w:rsidRPr="000323B8" w14:paraId="28150924" w14:textId="77777777" w:rsidTr="00A56E88">
        <w:tc>
          <w:tcPr>
            <w:tcW w:w="5000"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EEED5E" w14:textId="3C19D439" w:rsidR="00E83D86" w:rsidRPr="000323B8" w:rsidRDefault="001F7272">
            <w:pPr>
              <w:jc w:val="center"/>
              <w:rPr>
                <w:rFonts w:asciiTheme="minorHAnsi" w:hAnsiTheme="minorHAnsi"/>
                <w:sz w:val="20"/>
                <w:szCs w:val="20"/>
              </w:rPr>
            </w:pPr>
            <w:r w:rsidRPr="000323B8">
              <w:rPr>
                <w:rFonts w:asciiTheme="minorHAnsi" w:hAnsiTheme="minorHAnsi" w:cs="Arial"/>
                <w:b/>
                <w:sz w:val="20"/>
                <w:szCs w:val="20"/>
              </w:rPr>
              <w:t>Wh</w:t>
            </w:r>
            <w:r w:rsidR="00E83D86" w:rsidRPr="000323B8">
              <w:rPr>
                <w:rFonts w:asciiTheme="minorHAnsi" w:hAnsiTheme="minorHAnsi" w:cs="Arial"/>
                <w:b/>
                <w:sz w:val="20"/>
                <w:szCs w:val="20"/>
              </w:rPr>
              <w:t>at to look for</w:t>
            </w:r>
          </w:p>
        </w:tc>
      </w:tr>
      <w:tr w:rsidR="00E83D86" w:rsidRPr="000323B8" w14:paraId="5689AF48" w14:textId="77777777" w:rsidTr="00E83D86">
        <w:tc>
          <w:tcPr>
            <w:tcW w:w="5000" w:type="pct"/>
            <w:gridSpan w:val="23"/>
            <w:tcBorders>
              <w:top w:val="single" w:sz="4" w:space="0" w:color="auto"/>
              <w:left w:val="single" w:sz="4" w:space="0" w:color="auto"/>
              <w:bottom w:val="single" w:sz="4" w:space="0" w:color="auto"/>
              <w:right w:val="single" w:sz="4" w:space="0" w:color="auto"/>
            </w:tcBorders>
            <w:hideMark/>
          </w:tcPr>
          <w:p w14:paraId="4A0C6353" w14:textId="77777777" w:rsidR="00E83D86" w:rsidRPr="000323B8" w:rsidRDefault="00E83D86" w:rsidP="000C5F8B">
            <w:pPr>
              <w:pStyle w:val="ListParagraph"/>
              <w:numPr>
                <w:ilvl w:val="0"/>
                <w:numId w:val="5"/>
              </w:numPr>
              <w:spacing w:before="40" w:after="40"/>
              <w:ind w:left="337" w:hanging="180"/>
              <w:rPr>
                <w:rFonts w:asciiTheme="minorHAnsi" w:hAnsiTheme="minorHAnsi" w:cs="Arial"/>
                <w:sz w:val="20"/>
                <w:szCs w:val="20"/>
              </w:rPr>
            </w:pPr>
            <w:r w:rsidRPr="000323B8">
              <w:rPr>
                <w:rFonts w:asciiTheme="minorHAnsi" w:hAnsiTheme="minorHAnsi" w:cs="Arial"/>
                <w:sz w:val="20"/>
                <w:szCs w:val="20"/>
              </w:rPr>
              <w:t>Review the methods used for causal analysis</w:t>
            </w:r>
          </w:p>
          <w:p w14:paraId="584B384C" w14:textId="77777777" w:rsidR="00E83D86" w:rsidRPr="000323B8" w:rsidRDefault="00E83D86" w:rsidP="000C5F8B">
            <w:pPr>
              <w:pStyle w:val="ListParagraph"/>
              <w:numPr>
                <w:ilvl w:val="0"/>
                <w:numId w:val="5"/>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Is the method used consistently? </w:t>
            </w:r>
          </w:p>
          <w:p w14:paraId="58BBB0F2" w14:textId="77777777" w:rsidR="00E83D86" w:rsidRPr="000323B8" w:rsidRDefault="00E83D86" w:rsidP="000C5F8B">
            <w:pPr>
              <w:pStyle w:val="ListParagraph"/>
              <w:numPr>
                <w:ilvl w:val="0"/>
                <w:numId w:val="5"/>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Review any repeat findings or where actions have not been implemented or overdue. </w:t>
            </w:r>
          </w:p>
          <w:p w14:paraId="33801EFD" w14:textId="77777777" w:rsidR="00E83D86" w:rsidRPr="000323B8" w:rsidRDefault="00E83D86" w:rsidP="000C5F8B">
            <w:pPr>
              <w:pStyle w:val="ListParagraph"/>
              <w:numPr>
                <w:ilvl w:val="0"/>
                <w:numId w:val="5"/>
              </w:numPr>
              <w:spacing w:before="40" w:after="40"/>
              <w:ind w:left="337" w:hanging="180"/>
              <w:rPr>
                <w:rFonts w:asciiTheme="minorHAnsi" w:hAnsiTheme="minorHAnsi" w:cs="Arial"/>
                <w:sz w:val="20"/>
                <w:szCs w:val="20"/>
              </w:rPr>
            </w:pPr>
            <w:r w:rsidRPr="000323B8">
              <w:rPr>
                <w:rFonts w:asciiTheme="minorHAnsi" w:hAnsiTheme="minorHAnsi" w:cs="Arial"/>
                <w:sz w:val="20"/>
                <w:szCs w:val="20"/>
              </w:rPr>
              <w:t xml:space="preserve">Check for timely implementation of actions. </w:t>
            </w:r>
          </w:p>
          <w:p w14:paraId="5531990A" w14:textId="77777777" w:rsidR="00E83D86" w:rsidRPr="000323B8" w:rsidRDefault="00E83D86" w:rsidP="000C5F8B">
            <w:pPr>
              <w:pStyle w:val="ListParagraph"/>
              <w:numPr>
                <w:ilvl w:val="0"/>
                <w:numId w:val="5"/>
              </w:numPr>
              <w:spacing w:before="40" w:after="40"/>
              <w:ind w:left="337" w:hanging="180"/>
              <w:rPr>
                <w:rFonts w:asciiTheme="minorHAnsi" w:hAnsiTheme="minorHAnsi" w:cs="Arial"/>
                <w:sz w:val="20"/>
                <w:szCs w:val="20"/>
              </w:rPr>
            </w:pPr>
            <w:r w:rsidRPr="000323B8">
              <w:rPr>
                <w:rFonts w:asciiTheme="minorHAnsi" w:hAnsiTheme="minorHAnsi" w:cs="Arial"/>
                <w:sz w:val="20"/>
                <w:szCs w:val="20"/>
              </w:rPr>
              <w:t>Awareness of senior management of the status of significant findings and related CA/PAs.</w:t>
            </w:r>
          </w:p>
          <w:p w14:paraId="6AC8F942" w14:textId="77777777" w:rsidR="00E83D86" w:rsidRPr="000323B8" w:rsidRDefault="00E83D86" w:rsidP="000C5F8B">
            <w:pPr>
              <w:pStyle w:val="ListParagraph"/>
              <w:numPr>
                <w:ilvl w:val="0"/>
                <w:numId w:val="5"/>
              </w:numPr>
              <w:spacing w:before="40" w:after="40"/>
              <w:ind w:left="337" w:hanging="180"/>
              <w:rPr>
                <w:rFonts w:asciiTheme="minorHAnsi" w:hAnsiTheme="minorHAnsi" w:cs="Arial"/>
                <w:sz w:val="20"/>
                <w:szCs w:val="20"/>
              </w:rPr>
            </w:pPr>
            <w:r w:rsidRPr="000323B8">
              <w:rPr>
                <w:rFonts w:asciiTheme="minorHAnsi" w:hAnsiTheme="minorHAnsi" w:cs="Arial"/>
                <w:sz w:val="20"/>
                <w:szCs w:val="20"/>
              </w:rPr>
              <w:lastRenderedPageBreak/>
              <w:t xml:space="preserve">Appropriate personnel participate in the determination of causes and contributing factors. </w:t>
            </w:r>
          </w:p>
          <w:p w14:paraId="3B0F5702" w14:textId="77777777" w:rsidR="00E83D86" w:rsidRPr="000323B8" w:rsidRDefault="00E83D86" w:rsidP="000C5F8B">
            <w:pPr>
              <w:pStyle w:val="ListParagraph"/>
              <w:numPr>
                <w:ilvl w:val="0"/>
                <w:numId w:val="5"/>
              </w:numPr>
              <w:spacing w:before="40" w:after="40"/>
              <w:ind w:left="337" w:hanging="180"/>
              <w:rPr>
                <w:rFonts w:asciiTheme="minorHAnsi" w:hAnsiTheme="minorHAnsi" w:cs="Arial"/>
                <w:sz w:val="20"/>
                <w:szCs w:val="20"/>
              </w:rPr>
            </w:pPr>
            <w:r w:rsidRPr="000323B8">
              <w:rPr>
                <w:rFonts w:asciiTheme="minorHAnsi" w:hAnsiTheme="minorHAnsi" w:cs="Arial"/>
                <w:sz w:val="20"/>
                <w:szCs w:val="20"/>
              </w:rPr>
              <w:t>Look for consistency between internal audit results and external audit results.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3"/>
      </w:tblGrid>
      <w:tr w:rsidR="00E83D86" w:rsidRPr="000323B8" w14:paraId="407386E0" w14:textId="77777777" w:rsidTr="00A56E88">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8E1366F" w14:textId="77777777" w:rsidR="001F7272" w:rsidRPr="000323B8" w:rsidRDefault="00E83D86">
            <w:pPr>
              <w:spacing w:line="276" w:lineRule="auto"/>
              <w:rPr>
                <w:rFonts w:asciiTheme="minorHAnsi" w:hAnsiTheme="minorHAnsi" w:cs="Arial"/>
                <w:b/>
                <w:sz w:val="20"/>
                <w:szCs w:val="20"/>
              </w:rPr>
            </w:pPr>
            <w:r w:rsidRPr="000323B8">
              <w:rPr>
                <w:rFonts w:asciiTheme="minorHAnsi" w:hAnsiTheme="minorHAnsi" w:cs="Arial"/>
                <w:b/>
                <w:sz w:val="20"/>
                <w:szCs w:val="20"/>
              </w:rPr>
              <w:lastRenderedPageBreak/>
              <w:t>SUMMARY COMMENTS</w:t>
            </w:r>
            <w:r w:rsidR="001F7272" w:rsidRPr="000323B8">
              <w:rPr>
                <w:rFonts w:asciiTheme="minorHAnsi" w:hAnsiTheme="minorHAnsi" w:cs="Arial"/>
                <w:b/>
                <w:sz w:val="20"/>
                <w:szCs w:val="20"/>
              </w:rPr>
              <w:t>:</w:t>
            </w:r>
          </w:p>
          <w:p w14:paraId="6E8D5E9C" w14:textId="5BBE0715" w:rsidR="00E83D86" w:rsidRPr="000323B8" w:rsidRDefault="00E83D86">
            <w:pPr>
              <w:spacing w:line="276" w:lineRule="auto"/>
              <w:rPr>
                <w:rFonts w:asciiTheme="minorHAnsi" w:hAnsiTheme="minorHAnsi" w:cs="Arial"/>
                <w:b/>
                <w:sz w:val="20"/>
                <w:szCs w:val="20"/>
              </w:rPr>
            </w:pPr>
            <w:r w:rsidRPr="000323B8">
              <w:rPr>
                <w:rFonts w:asciiTheme="minorHAnsi" w:hAnsiTheme="minorHAnsi" w:cs="Arial"/>
                <w:b/>
                <w:sz w:val="20"/>
                <w:szCs w:val="20"/>
              </w:rPr>
              <w:t>5.2</w:t>
            </w:r>
            <w:r w:rsidR="001F7272" w:rsidRPr="000323B8">
              <w:rPr>
                <w:rFonts w:asciiTheme="minorHAnsi" w:hAnsiTheme="minorHAnsi" w:cs="Arial"/>
                <w:b/>
                <w:sz w:val="20"/>
                <w:szCs w:val="20"/>
              </w:rPr>
              <w:t xml:space="preserve">   </w:t>
            </w:r>
            <w:r w:rsidRPr="000323B8">
              <w:rPr>
                <w:rFonts w:asciiTheme="minorHAnsi" w:hAnsiTheme="minorHAnsi" w:cs="Arial"/>
                <w:b/>
                <w:sz w:val="20"/>
                <w:szCs w:val="20"/>
              </w:rPr>
              <w:t>RESPONSIBILITIES FOR COMPLIANCE AND</w:t>
            </w:r>
            <w:r w:rsidR="001F7272" w:rsidRPr="000323B8">
              <w:rPr>
                <w:rFonts w:asciiTheme="minorHAnsi" w:hAnsiTheme="minorHAnsi" w:cs="Arial"/>
                <w:b/>
                <w:sz w:val="20"/>
                <w:szCs w:val="20"/>
              </w:rPr>
              <w:t xml:space="preserve"> COMPLIANCE MONITORING FUNCTION</w:t>
            </w:r>
          </w:p>
        </w:tc>
      </w:tr>
      <w:tr w:rsidR="00E83D86" w:rsidRPr="000323B8" w14:paraId="79EDF7A1" w14:textId="77777777" w:rsidTr="00A56E88">
        <w:trPr>
          <w:trHeight w:val="548"/>
        </w:trPr>
        <w:tc>
          <w:tcPr>
            <w:tcW w:w="5000" w:type="pct"/>
            <w:tcBorders>
              <w:top w:val="single" w:sz="4" w:space="0" w:color="auto"/>
              <w:left w:val="single" w:sz="4" w:space="0" w:color="auto"/>
              <w:bottom w:val="single" w:sz="4" w:space="0" w:color="auto"/>
              <w:right w:val="single" w:sz="4" w:space="0" w:color="auto"/>
            </w:tcBorders>
          </w:tcPr>
          <w:p w14:paraId="2B0A1120" w14:textId="77777777" w:rsidR="00E83D86" w:rsidRPr="000323B8" w:rsidRDefault="00E83D86">
            <w:pPr>
              <w:spacing w:line="276" w:lineRule="auto"/>
              <w:rPr>
                <w:rFonts w:asciiTheme="minorHAnsi" w:hAnsiTheme="minorHAnsi" w:cs="Arial"/>
                <w:sz w:val="20"/>
                <w:szCs w:val="20"/>
              </w:rPr>
            </w:pPr>
          </w:p>
          <w:p w14:paraId="3C3FB29F" w14:textId="77777777" w:rsidR="00E83D86" w:rsidRPr="000323B8" w:rsidRDefault="00E83D86">
            <w:pPr>
              <w:spacing w:line="276" w:lineRule="auto"/>
              <w:rPr>
                <w:rFonts w:asciiTheme="minorHAnsi" w:hAnsiTheme="minorHAnsi" w:cs="Arial"/>
                <w:sz w:val="20"/>
                <w:szCs w:val="20"/>
              </w:rPr>
            </w:pPr>
          </w:p>
          <w:p w14:paraId="533A2D70" w14:textId="77777777" w:rsidR="00E83D86" w:rsidRPr="000323B8" w:rsidRDefault="00E83D86" w:rsidP="00DE28E3">
            <w:pPr>
              <w:spacing w:line="276" w:lineRule="auto"/>
              <w:rPr>
                <w:rFonts w:asciiTheme="minorHAnsi" w:hAnsiTheme="minorHAnsi" w:cs="Arial"/>
                <w:sz w:val="20"/>
                <w:szCs w:val="20"/>
              </w:rPr>
            </w:pPr>
          </w:p>
        </w:tc>
      </w:tr>
    </w:tbl>
    <w:p w14:paraId="3941C271" w14:textId="77777777" w:rsidR="00E83D86" w:rsidRPr="000323B8" w:rsidRDefault="00E83D86" w:rsidP="00E83D86">
      <w:pPr>
        <w:ind w:firstLine="708"/>
        <w:rPr>
          <w:rFonts w:asciiTheme="minorHAnsi" w:hAnsiTheme="minorHAnsi"/>
          <w:sz w:val="20"/>
          <w:szCs w:val="20"/>
        </w:rPr>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267"/>
        <w:gridCol w:w="4748"/>
        <w:gridCol w:w="4748"/>
      </w:tblGrid>
      <w:tr w:rsidR="00BB23B1" w:rsidRPr="000323B8" w14:paraId="5978A5E7" w14:textId="77777777" w:rsidTr="000F006D">
        <w:trPr>
          <w:trHeight w:val="360"/>
        </w:trPr>
        <w:tc>
          <w:tcPr>
            <w:tcW w:w="5000" w:type="pct"/>
            <w:gridSpan w:val="3"/>
            <w:shd w:val="clear" w:color="auto" w:fill="DBE5F1" w:themeFill="accent1" w:themeFillTint="33"/>
            <w:vAlign w:val="center"/>
          </w:tcPr>
          <w:p w14:paraId="77A6EA55" w14:textId="271AAD70" w:rsidR="00BB23B1" w:rsidRPr="000323B8" w:rsidRDefault="00BB23B1" w:rsidP="00FA41FA">
            <w:pPr>
              <w:spacing w:before="29"/>
              <w:rPr>
                <w:rFonts w:asciiTheme="minorHAnsi" w:eastAsia="Arial" w:hAnsiTheme="minorHAnsi" w:cs="Arial"/>
                <w:sz w:val="20"/>
                <w:szCs w:val="20"/>
              </w:rPr>
            </w:pPr>
            <w:r w:rsidRPr="000323B8">
              <w:rPr>
                <w:rFonts w:asciiTheme="minorHAnsi" w:hAnsiTheme="minorHAnsi"/>
                <w:b/>
                <w:sz w:val="20"/>
                <w:szCs w:val="20"/>
              </w:rPr>
              <w:t>COMPLIANCE MONITORING</w:t>
            </w:r>
            <w:r w:rsidR="009D67E1" w:rsidRPr="000323B8">
              <w:rPr>
                <w:rFonts w:asciiTheme="minorHAnsi" w:hAnsiTheme="minorHAnsi"/>
                <w:b/>
                <w:sz w:val="20"/>
                <w:szCs w:val="20"/>
              </w:rPr>
              <w:t xml:space="preserve"> </w:t>
            </w:r>
            <w:r w:rsidR="009D67E1" w:rsidRPr="000323B8">
              <w:rPr>
                <w:rFonts w:asciiTheme="minorHAnsi" w:eastAsia="Arial" w:hAnsiTheme="minorHAnsi" w:cs="Arial"/>
                <w:b/>
                <w:sz w:val="20"/>
                <w:szCs w:val="20"/>
              </w:rPr>
              <w:t>SUMMARY</w:t>
            </w:r>
          </w:p>
        </w:tc>
      </w:tr>
      <w:tr w:rsidR="00BB23B1" w:rsidRPr="000323B8" w14:paraId="761B6622" w14:textId="77777777" w:rsidTr="000F006D">
        <w:trPr>
          <w:trHeight w:val="360"/>
        </w:trPr>
        <w:tc>
          <w:tcPr>
            <w:tcW w:w="1784" w:type="pct"/>
            <w:shd w:val="clear" w:color="auto" w:fill="DBE5F1" w:themeFill="accent1" w:themeFillTint="33"/>
            <w:vAlign w:val="center"/>
          </w:tcPr>
          <w:p w14:paraId="048185D5" w14:textId="77777777" w:rsidR="00BB23B1" w:rsidRPr="000323B8" w:rsidRDefault="00BB23B1" w:rsidP="00FA41FA">
            <w:pPr>
              <w:spacing w:before="29"/>
              <w:rPr>
                <w:rFonts w:asciiTheme="minorHAnsi" w:eastAsia="Arial" w:hAnsiTheme="minorHAnsi" w:cs="Arial"/>
                <w:sz w:val="20"/>
                <w:szCs w:val="20"/>
              </w:rPr>
            </w:pPr>
            <w:r w:rsidRPr="000323B8">
              <w:rPr>
                <w:rFonts w:asciiTheme="minorHAnsi" w:eastAsia="Arial" w:hAnsiTheme="minorHAnsi" w:cs="Arial"/>
                <w:sz w:val="20"/>
                <w:szCs w:val="20"/>
              </w:rPr>
              <w:t>Number of Markers assessed as being effective:</w:t>
            </w:r>
          </w:p>
        </w:tc>
        <w:tc>
          <w:tcPr>
            <w:tcW w:w="1608" w:type="pct"/>
            <w:shd w:val="clear" w:color="auto" w:fill="DBE5F1" w:themeFill="accent1" w:themeFillTint="33"/>
            <w:vAlign w:val="center"/>
          </w:tcPr>
          <w:p w14:paraId="77F7F9F8" w14:textId="77777777" w:rsidR="00BB23B1" w:rsidRPr="000323B8" w:rsidRDefault="00BB23B1" w:rsidP="00FA41FA">
            <w:pPr>
              <w:spacing w:before="29"/>
              <w:rPr>
                <w:rFonts w:asciiTheme="minorHAnsi" w:eastAsia="Arial" w:hAnsiTheme="minorHAnsi" w:cs="Arial"/>
                <w:sz w:val="20"/>
                <w:szCs w:val="20"/>
              </w:rPr>
            </w:pPr>
            <w:r w:rsidRPr="000323B8">
              <w:rPr>
                <w:rFonts w:asciiTheme="minorHAnsi" w:eastAsia="Arial" w:hAnsiTheme="minorHAnsi" w:cs="Arial"/>
                <w:sz w:val="20"/>
                <w:szCs w:val="20"/>
              </w:rPr>
              <w:t>(out of 3)</w:t>
            </w:r>
          </w:p>
        </w:tc>
        <w:tc>
          <w:tcPr>
            <w:tcW w:w="1608" w:type="pct"/>
            <w:shd w:val="clear" w:color="auto" w:fill="FFFFFF" w:themeFill="background1"/>
            <w:vAlign w:val="center"/>
          </w:tcPr>
          <w:p w14:paraId="7F3D84C5" w14:textId="77777777" w:rsidR="00BB23B1" w:rsidRPr="000323B8" w:rsidRDefault="00BB23B1" w:rsidP="00FA41FA">
            <w:pPr>
              <w:spacing w:before="29"/>
              <w:rPr>
                <w:rFonts w:asciiTheme="minorHAnsi" w:eastAsia="Arial" w:hAnsiTheme="minorHAnsi" w:cs="Arial"/>
                <w:sz w:val="20"/>
                <w:szCs w:val="20"/>
              </w:rPr>
            </w:pPr>
          </w:p>
        </w:tc>
      </w:tr>
      <w:tr w:rsidR="00BB23B1" w:rsidRPr="000323B8" w14:paraId="56D74AF2" w14:textId="77777777" w:rsidTr="000F006D">
        <w:trPr>
          <w:trHeight w:val="360"/>
        </w:trPr>
        <w:tc>
          <w:tcPr>
            <w:tcW w:w="1784" w:type="pct"/>
            <w:shd w:val="clear" w:color="auto" w:fill="DBE5F1" w:themeFill="accent1" w:themeFillTint="33"/>
            <w:vAlign w:val="center"/>
          </w:tcPr>
          <w:p w14:paraId="142A2E33" w14:textId="77777777" w:rsidR="00BB23B1" w:rsidRPr="000323B8" w:rsidRDefault="00BB23B1" w:rsidP="00FA41FA">
            <w:pPr>
              <w:spacing w:before="29"/>
              <w:rPr>
                <w:rFonts w:asciiTheme="minorHAnsi" w:eastAsia="Arial" w:hAnsiTheme="minorHAnsi" w:cs="Arial"/>
                <w:sz w:val="20"/>
                <w:szCs w:val="20"/>
              </w:rPr>
            </w:pPr>
            <w:r w:rsidRPr="000323B8">
              <w:rPr>
                <w:rFonts w:asciiTheme="minorHAnsi" w:eastAsia="Arial" w:hAnsiTheme="minorHAnsi" w:cs="Arial"/>
                <w:sz w:val="20"/>
                <w:szCs w:val="20"/>
              </w:rPr>
              <w:t>Percentage of Markers assessed as being effective:</w:t>
            </w:r>
          </w:p>
        </w:tc>
        <w:tc>
          <w:tcPr>
            <w:tcW w:w="1608" w:type="pct"/>
            <w:shd w:val="clear" w:color="auto" w:fill="DBE5F1" w:themeFill="accent1" w:themeFillTint="33"/>
            <w:vAlign w:val="center"/>
          </w:tcPr>
          <w:p w14:paraId="313B1A25" w14:textId="3BAE724C" w:rsidR="00BB23B1" w:rsidRPr="000323B8" w:rsidRDefault="00BB23B1" w:rsidP="00FA41FA">
            <w:pPr>
              <w:spacing w:before="29"/>
              <w:rPr>
                <w:rFonts w:asciiTheme="minorHAnsi" w:eastAsia="Arial" w:hAnsiTheme="minorHAnsi" w:cs="Arial"/>
                <w:sz w:val="20"/>
                <w:szCs w:val="20"/>
              </w:rPr>
            </w:pPr>
            <w:r w:rsidRPr="000323B8">
              <w:rPr>
                <w:rFonts w:asciiTheme="minorHAnsi" w:eastAsia="Arial" w:hAnsiTheme="minorHAnsi" w:cs="Arial"/>
                <w:sz w:val="20"/>
                <w:szCs w:val="20"/>
              </w:rPr>
              <w:t xml:space="preserve">(100/4 x number of effective </w:t>
            </w:r>
            <w:proofErr w:type="gramStart"/>
            <w:r w:rsidRPr="000323B8">
              <w:rPr>
                <w:rFonts w:asciiTheme="minorHAnsi" w:eastAsia="Arial" w:hAnsiTheme="minorHAnsi" w:cs="Arial"/>
                <w:sz w:val="20"/>
                <w:szCs w:val="20"/>
              </w:rPr>
              <w:t>markers )</w:t>
            </w:r>
            <w:proofErr w:type="gramEnd"/>
          </w:p>
        </w:tc>
        <w:tc>
          <w:tcPr>
            <w:tcW w:w="1608" w:type="pct"/>
            <w:shd w:val="clear" w:color="auto" w:fill="FFFFFF" w:themeFill="background1"/>
            <w:vAlign w:val="center"/>
          </w:tcPr>
          <w:p w14:paraId="4366B916" w14:textId="77777777" w:rsidR="00BB23B1" w:rsidRPr="000323B8" w:rsidRDefault="00BB23B1" w:rsidP="00FA41FA">
            <w:pPr>
              <w:spacing w:before="29"/>
              <w:rPr>
                <w:rFonts w:asciiTheme="minorHAnsi" w:eastAsia="Arial" w:hAnsiTheme="minorHAnsi" w:cs="Arial"/>
                <w:sz w:val="20"/>
                <w:szCs w:val="20"/>
              </w:rPr>
            </w:pPr>
          </w:p>
        </w:tc>
      </w:tr>
      <w:tr w:rsidR="00BB23B1" w:rsidRPr="000323B8" w14:paraId="6B9ECF5D" w14:textId="77777777" w:rsidTr="000F006D">
        <w:trPr>
          <w:trHeight w:val="360"/>
        </w:trPr>
        <w:tc>
          <w:tcPr>
            <w:tcW w:w="1784" w:type="pct"/>
            <w:shd w:val="clear" w:color="auto" w:fill="DBE5F1" w:themeFill="accent1" w:themeFillTint="33"/>
            <w:vAlign w:val="center"/>
          </w:tcPr>
          <w:p w14:paraId="1C630A78" w14:textId="13D9182B" w:rsidR="00BB23B1" w:rsidRPr="000323B8" w:rsidRDefault="00BB23B1">
            <w:pPr>
              <w:spacing w:before="29"/>
              <w:rPr>
                <w:rFonts w:asciiTheme="minorHAnsi" w:eastAsia="Arial" w:hAnsiTheme="minorHAnsi" w:cs="Arial"/>
                <w:b/>
                <w:sz w:val="20"/>
                <w:szCs w:val="20"/>
              </w:rPr>
            </w:pPr>
            <w:r w:rsidRPr="000323B8">
              <w:rPr>
                <w:rFonts w:asciiTheme="minorHAnsi" w:eastAsia="Arial" w:hAnsiTheme="minorHAnsi" w:cs="Arial"/>
                <w:b/>
                <w:sz w:val="20"/>
                <w:szCs w:val="20"/>
              </w:rPr>
              <w:t>Effectiveness Achieved for Item:</w:t>
            </w:r>
          </w:p>
        </w:tc>
        <w:tc>
          <w:tcPr>
            <w:tcW w:w="1608" w:type="pct"/>
            <w:shd w:val="clear" w:color="auto" w:fill="DBE5F1" w:themeFill="accent1" w:themeFillTint="33"/>
            <w:vAlign w:val="center"/>
          </w:tcPr>
          <w:p w14:paraId="1E956E4B" w14:textId="77777777" w:rsidR="00BB23B1" w:rsidRPr="000323B8" w:rsidRDefault="00BB23B1" w:rsidP="00FA41FA">
            <w:pPr>
              <w:spacing w:before="29"/>
              <w:rPr>
                <w:rFonts w:asciiTheme="minorHAnsi" w:eastAsia="Arial" w:hAnsiTheme="minorHAnsi" w:cs="Arial"/>
                <w:sz w:val="20"/>
                <w:szCs w:val="20"/>
              </w:rPr>
            </w:pPr>
            <w:r w:rsidRPr="000323B8">
              <w:rPr>
                <w:rFonts w:asciiTheme="minorHAnsi" w:eastAsia="Arial" w:hAnsiTheme="minorHAnsi" w:cs="Arial"/>
                <w:sz w:val="20"/>
                <w:szCs w:val="20"/>
              </w:rPr>
              <w:t>(Must be in excess of 75%)</w:t>
            </w:r>
          </w:p>
        </w:tc>
        <w:tc>
          <w:tcPr>
            <w:tcW w:w="1608" w:type="pct"/>
            <w:shd w:val="clear" w:color="auto" w:fill="FFFFFF" w:themeFill="background1"/>
            <w:vAlign w:val="center"/>
          </w:tcPr>
          <w:p w14:paraId="65B4FEC6" w14:textId="77777777" w:rsidR="00BB23B1" w:rsidRPr="000323B8" w:rsidRDefault="00BB23B1" w:rsidP="00FA41FA">
            <w:pPr>
              <w:spacing w:before="29"/>
              <w:rPr>
                <w:rFonts w:asciiTheme="minorHAnsi" w:eastAsia="Arial" w:hAnsiTheme="minorHAnsi" w:cs="Arial"/>
                <w:b/>
                <w:sz w:val="20"/>
                <w:szCs w:val="20"/>
              </w:rPr>
            </w:pPr>
            <w:r w:rsidRPr="000323B8">
              <w:rPr>
                <w:rFonts w:asciiTheme="minorHAnsi" w:eastAsia="Arial" w:hAnsiTheme="minorHAnsi" w:cs="Arial"/>
                <w:b/>
                <w:sz w:val="20"/>
                <w:szCs w:val="20"/>
              </w:rPr>
              <w:t>YES / NO</w:t>
            </w:r>
            <w:proofErr w:type="gramStart"/>
            <w:r w:rsidRPr="000323B8">
              <w:rPr>
                <w:rFonts w:asciiTheme="minorHAnsi" w:eastAsia="Arial" w:hAnsiTheme="minorHAnsi" w:cs="Arial"/>
                <w:b/>
                <w:sz w:val="20"/>
                <w:szCs w:val="20"/>
              </w:rPr>
              <w:t xml:space="preserve">   </w:t>
            </w:r>
            <w:r w:rsidRPr="000323B8">
              <w:rPr>
                <w:rFonts w:asciiTheme="minorHAnsi" w:eastAsia="Arial" w:hAnsiTheme="minorHAnsi" w:cs="Arial"/>
                <w:sz w:val="20"/>
                <w:szCs w:val="20"/>
              </w:rPr>
              <w:t>(</w:t>
            </w:r>
            <w:proofErr w:type="gramEnd"/>
            <w:r w:rsidRPr="000323B8">
              <w:rPr>
                <w:rFonts w:asciiTheme="minorHAnsi" w:eastAsia="Arial" w:hAnsiTheme="minorHAnsi" w:cs="Arial"/>
                <w:sz w:val="20"/>
                <w:szCs w:val="20"/>
              </w:rPr>
              <w:t>delete as appropriate)</w:t>
            </w:r>
          </w:p>
        </w:tc>
      </w:tr>
    </w:tbl>
    <w:p w14:paraId="0E5823D3" w14:textId="7466036D" w:rsidR="00BB23B1" w:rsidRPr="000323B8" w:rsidRDefault="00BB23B1" w:rsidP="000C5F8B">
      <w:pPr>
        <w:pStyle w:val="Heading1"/>
        <w:numPr>
          <w:ilvl w:val="0"/>
          <w:numId w:val="6"/>
        </w:numPr>
        <w:ind w:hanging="720"/>
        <w:rPr>
          <w:sz w:val="20"/>
          <w:szCs w:val="20"/>
        </w:rPr>
      </w:pPr>
      <w:r w:rsidRPr="000323B8">
        <w:rPr>
          <w:sz w:val="20"/>
          <w:szCs w:val="20"/>
        </w:rPr>
        <w:t>ASSESSMENT RESULT</w:t>
      </w:r>
    </w:p>
    <w:p w14:paraId="666305AE" w14:textId="77777777" w:rsidR="00BB23B1" w:rsidRPr="000323B8" w:rsidRDefault="00BB23B1" w:rsidP="00E83D86">
      <w:pPr>
        <w:ind w:firstLine="708"/>
        <w:rPr>
          <w:rFonts w:asciiTheme="minorHAnsi" w:hAnsiTheme="minorHAnsi"/>
          <w:sz w:val="20"/>
          <w:szCs w:val="20"/>
        </w:rPr>
      </w:pPr>
    </w:p>
    <w:tbl>
      <w:tblPr>
        <w:tblStyle w:val="TableGrid"/>
        <w:tblW w:w="0" w:type="auto"/>
        <w:tblLook w:val="04A0" w:firstRow="1" w:lastRow="0" w:firstColumn="1" w:lastColumn="0" w:noHBand="0" w:noVBand="1"/>
      </w:tblPr>
      <w:tblGrid>
        <w:gridCol w:w="3030"/>
        <w:gridCol w:w="1955"/>
        <w:gridCol w:w="205"/>
        <w:gridCol w:w="1751"/>
        <w:gridCol w:w="1955"/>
        <w:gridCol w:w="1956"/>
        <w:gridCol w:w="1955"/>
        <w:gridCol w:w="1956"/>
      </w:tblGrid>
      <w:tr w:rsidR="00BB23B1" w:rsidRPr="000323B8" w14:paraId="0BDF57A1" w14:textId="77777777" w:rsidTr="000F006D">
        <w:trPr>
          <w:trHeight w:val="300"/>
        </w:trPr>
        <w:tc>
          <w:tcPr>
            <w:tcW w:w="3030"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079EB796" w14:textId="77777777" w:rsidR="00BB23B1" w:rsidRPr="000323B8" w:rsidRDefault="00BB23B1" w:rsidP="00FA41FA">
            <w:pPr>
              <w:jc w:val="center"/>
              <w:rPr>
                <w:rFonts w:asciiTheme="minorHAnsi" w:hAnsiTheme="minorHAnsi"/>
                <w:b/>
                <w:sz w:val="20"/>
                <w:szCs w:val="20"/>
              </w:rPr>
            </w:pPr>
          </w:p>
        </w:tc>
        <w:tc>
          <w:tcPr>
            <w:tcW w:w="1955"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6EF5BC5F" w14:textId="77777777" w:rsidR="00BB23B1" w:rsidRPr="000323B8" w:rsidRDefault="00BB23B1" w:rsidP="00FA41FA">
            <w:pPr>
              <w:jc w:val="center"/>
              <w:rPr>
                <w:rFonts w:asciiTheme="minorHAnsi" w:hAnsiTheme="minorHAnsi"/>
                <w:b/>
                <w:sz w:val="20"/>
                <w:szCs w:val="20"/>
              </w:rPr>
            </w:pPr>
            <w:r w:rsidRPr="000323B8">
              <w:rPr>
                <w:rFonts w:asciiTheme="minorHAnsi" w:hAnsiTheme="minorHAnsi"/>
                <w:b/>
                <w:sz w:val="20"/>
                <w:szCs w:val="20"/>
              </w:rPr>
              <w:t>SAFETY POLICY AND OBJECTIVES</w:t>
            </w:r>
          </w:p>
        </w:tc>
        <w:tc>
          <w:tcPr>
            <w:tcW w:w="1956"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64488245" w14:textId="77777777" w:rsidR="00BB23B1" w:rsidRPr="000323B8" w:rsidRDefault="00BB23B1" w:rsidP="00FA41FA">
            <w:pPr>
              <w:jc w:val="center"/>
              <w:rPr>
                <w:rFonts w:asciiTheme="minorHAnsi" w:hAnsiTheme="minorHAnsi"/>
                <w:b/>
                <w:sz w:val="20"/>
                <w:szCs w:val="20"/>
              </w:rPr>
            </w:pPr>
            <w:r w:rsidRPr="000323B8">
              <w:rPr>
                <w:rFonts w:asciiTheme="minorHAnsi" w:hAnsiTheme="minorHAnsi"/>
                <w:b/>
                <w:sz w:val="20"/>
                <w:szCs w:val="20"/>
              </w:rPr>
              <w:t>SAFETY RISK MANAGEMENT</w:t>
            </w:r>
          </w:p>
        </w:tc>
        <w:tc>
          <w:tcPr>
            <w:tcW w:w="1955"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4CBA7159" w14:textId="77777777" w:rsidR="00BB23B1" w:rsidRPr="000323B8" w:rsidRDefault="00BB23B1" w:rsidP="00FA41FA">
            <w:pPr>
              <w:jc w:val="center"/>
              <w:rPr>
                <w:rFonts w:asciiTheme="minorHAnsi" w:hAnsiTheme="minorHAnsi"/>
                <w:b/>
                <w:sz w:val="20"/>
                <w:szCs w:val="20"/>
              </w:rPr>
            </w:pPr>
            <w:r w:rsidRPr="000323B8">
              <w:rPr>
                <w:rFonts w:asciiTheme="minorHAnsi" w:hAnsiTheme="minorHAnsi"/>
                <w:b/>
                <w:sz w:val="20"/>
                <w:szCs w:val="20"/>
              </w:rPr>
              <w:t>SAFETY ASSURANCE</w:t>
            </w:r>
          </w:p>
        </w:tc>
        <w:tc>
          <w:tcPr>
            <w:tcW w:w="1956"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4B9D3752" w14:textId="792BE91B" w:rsidR="00BB23B1" w:rsidRPr="000323B8" w:rsidRDefault="00BB23B1" w:rsidP="00FA41FA">
            <w:pPr>
              <w:jc w:val="center"/>
              <w:rPr>
                <w:rFonts w:asciiTheme="minorHAnsi" w:hAnsiTheme="minorHAnsi"/>
                <w:b/>
                <w:sz w:val="20"/>
                <w:szCs w:val="20"/>
              </w:rPr>
            </w:pPr>
            <w:r w:rsidRPr="000323B8">
              <w:rPr>
                <w:rFonts w:asciiTheme="minorHAnsi" w:hAnsiTheme="minorHAnsi"/>
                <w:b/>
                <w:sz w:val="20"/>
                <w:szCs w:val="20"/>
              </w:rPr>
              <w:t>SAFETY PROMOTION</w:t>
            </w:r>
          </w:p>
        </w:tc>
        <w:tc>
          <w:tcPr>
            <w:tcW w:w="1955"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696011AA" w14:textId="249AB56F" w:rsidR="00BB23B1" w:rsidRPr="000323B8" w:rsidRDefault="00BB23B1" w:rsidP="00FA41FA">
            <w:pPr>
              <w:jc w:val="center"/>
              <w:rPr>
                <w:rFonts w:asciiTheme="minorHAnsi" w:hAnsiTheme="minorHAnsi"/>
                <w:b/>
                <w:sz w:val="20"/>
                <w:szCs w:val="20"/>
              </w:rPr>
            </w:pPr>
            <w:r w:rsidRPr="000323B8">
              <w:rPr>
                <w:rFonts w:asciiTheme="minorHAnsi" w:hAnsiTheme="minorHAnsi"/>
                <w:b/>
                <w:sz w:val="20"/>
                <w:szCs w:val="20"/>
              </w:rPr>
              <w:t>INTERFACE MANAGEMENT</w:t>
            </w:r>
          </w:p>
        </w:tc>
        <w:tc>
          <w:tcPr>
            <w:tcW w:w="1956"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5E2F2A48" w14:textId="77777777" w:rsidR="00BB23B1" w:rsidRPr="000323B8" w:rsidRDefault="00BB23B1" w:rsidP="00FA41FA">
            <w:pPr>
              <w:jc w:val="center"/>
              <w:rPr>
                <w:rFonts w:asciiTheme="minorHAnsi" w:hAnsiTheme="minorHAnsi"/>
                <w:b/>
                <w:sz w:val="20"/>
                <w:szCs w:val="20"/>
              </w:rPr>
            </w:pPr>
            <w:r w:rsidRPr="000323B8">
              <w:rPr>
                <w:rFonts w:asciiTheme="minorHAnsi" w:hAnsiTheme="minorHAnsi"/>
                <w:b/>
                <w:sz w:val="20"/>
                <w:szCs w:val="20"/>
              </w:rPr>
              <w:t xml:space="preserve">COMPLIANCE </w:t>
            </w:r>
          </w:p>
          <w:p w14:paraId="279B4CD5" w14:textId="10195868" w:rsidR="00BB23B1" w:rsidRPr="000323B8" w:rsidRDefault="00BB23B1" w:rsidP="00FA41FA">
            <w:pPr>
              <w:jc w:val="center"/>
              <w:rPr>
                <w:rFonts w:asciiTheme="minorHAnsi" w:hAnsiTheme="minorHAnsi"/>
                <w:b/>
                <w:sz w:val="20"/>
                <w:szCs w:val="20"/>
              </w:rPr>
            </w:pPr>
            <w:r w:rsidRPr="000323B8">
              <w:rPr>
                <w:rFonts w:asciiTheme="minorHAnsi" w:hAnsiTheme="minorHAnsi"/>
                <w:b/>
                <w:sz w:val="20"/>
                <w:szCs w:val="20"/>
              </w:rPr>
              <w:t>MONITORING</w:t>
            </w:r>
          </w:p>
        </w:tc>
      </w:tr>
      <w:tr w:rsidR="00BB23B1" w:rsidRPr="000323B8" w14:paraId="6B58F2F1" w14:textId="77777777" w:rsidTr="000F006D">
        <w:trPr>
          <w:trHeight w:val="397"/>
        </w:trPr>
        <w:tc>
          <w:tcPr>
            <w:tcW w:w="3030" w:type="dxa"/>
            <w:tcBorders>
              <w:top w:val="thinThickSmallGap" w:sz="12" w:space="0" w:color="auto"/>
              <w:left w:val="thinThickSmallGap" w:sz="12" w:space="0" w:color="auto"/>
              <w:right w:val="thinThickSmallGap" w:sz="12" w:space="0" w:color="auto"/>
            </w:tcBorders>
            <w:shd w:val="clear" w:color="auto" w:fill="DBE5F1" w:themeFill="accent1" w:themeFillTint="33"/>
            <w:vAlign w:val="center"/>
          </w:tcPr>
          <w:p w14:paraId="12318393" w14:textId="5275E685" w:rsidR="00BB23B1" w:rsidRPr="000323B8" w:rsidRDefault="00BB23B1" w:rsidP="00FA41FA">
            <w:pPr>
              <w:rPr>
                <w:rFonts w:asciiTheme="minorHAnsi" w:hAnsiTheme="minorHAnsi"/>
                <w:b/>
                <w:sz w:val="20"/>
                <w:szCs w:val="20"/>
              </w:rPr>
            </w:pPr>
            <w:r w:rsidRPr="000323B8">
              <w:rPr>
                <w:rFonts w:asciiTheme="minorHAnsi" w:eastAsia="Arial" w:hAnsiTheme="minorHAnsi" w:cs="Arial"/>
                <w:b/>
                <w:sz w:val="20"/>
                <w:szCs w:val="20"/>
              </w:rPr>
              <w:t>Number of effective markers:</w:t>
            </w:r>
          </w:p>
        </w:tc>
        <w:tc>
          <w:tcPr>
            <w:tcW w:w="1955" w:type="dxa"/>
            <w:tcBorders>
              <w:top w:val="thinThickSmallGap" w:sz="12" w:space="0" w:color="auto"/>
              <w:left w:val="thinThickSmallGap" w:sz="12" w:space="0" w:color="auto"/>
              <w:right w:val="thinThickSmallGap" w:sz="12" w:space="0" w:color="auto"/>
            </w:tcBorders>
            <w:vAlign w:val="center"/>
          </w:tcPr>
          <w:p w14:paraId="109147D7" w14:textId="77777777" w:rsidR="00BB23B1" w:rsidRPr="000323B8" w:rsidRDefault="00BB23B1" w:rsidP="00FA41FA">
            <w:pPr>
              <w:jc w:val="center"/>
              <w:rPr>
                <w:rFonts w:asciiTheme="minorHAnsi" w:hAnsiTheme="minorHAnsi"/>
                <w:sz w:val="20"/>
                <w:szCs w:val="20"/>
              </w:rPr>
            </w:pPr>
          </w:p>
        </w:tc>
        <w:tc>
          <w:tcPr>
            <w:tcW w:w="1956" w:type="dxa"/>
            <w:gridSpan w:val="2"/>
            <w:tcBorders>
              <w:top w:val="thinThickSmallGap" w:sz="12" w:space="0" w:color="auto"/>
              <w:left w:val="thinThickSmallGap" w:sz="12" w:space="0" w:color="auto"/>
              <w:right w:val="thinThickSmallGap" w:sz="12" w:space="0" w:color="auto"/>
            </w:tcBorders>
            <w:vAlign w:val="center"/>
          </w:tcPr>
          <w:p w14:paraId="307DC7BE" w14:textId="77777777" w:rsidR="00BB23B1" w:rsidRPr="000323B8" w:rsidRDefault="00BB23B1" w:rsidP="00FA41FA">
            <w:pPr>
              <w:jc w:val="center"/>
              <w:rPr>
                <w:rFonts w:asciiTheme="minorHAnsi" w:hAnsiTheme="minorHAnsi"/>
                <w:sz w:val="20"/>
                <w:szCs w:val="20"/>
              </w:rPr>
            </w:pPr>
          </w:p>
        </w:tc>
        <w:tc>
          <w:tcPr>
            <w:tcW w:w="1955" w:type="dxa"/>
            <w:tcBorders>
              <w:top w:val="thinThickSmallGap" w:sz="12" w:space="0" w:color="auto"/>
              <w:left w:val="thinThickSmallGap" w:sz="12" w:space="0" w:color="auto"/>
              <w:right w:val="thinThickSmallGap" w:sz="12" w:space="0" w:color="auto"/>
            </w:tcBorders>
            <w:vAlign w:val="center"/>
          </w:tcPr>
          <w:p w14:paraId="6464862F" w14:textId="77777777" w:rsidR="00BB23B1" w:rsidRPr="000323B8" w:rsidRDefault="00BB23B1" w:rsidP="00FA41FA">
            <w:pPr>
              <w:jc w:val="center"/>
              <w:rPr>
                <w:rFonts w:asciiTheme="minorHAnsi" w:hAnsiTheme="minorHAnsi"/>
                <w:sz w:val="20"/>
                <w:szCs w:val="20"/>
              </w:rPr>
            </w:pPr>
          </w:p>
        </w:tc>
        <w:tc>
          <w:tcPr>
            <w:tcW w:w="1956" w:type="dxa"/>
            <w:tcBorders>
              <w:top w:val="thinThickSmallGap" w:sz="12" w:space="0" w:color="auto"/>
              <w:left w:val="thinThickSmallGap" w:sz="12" w:space="0" w:color="auto"/>
              <w:right w:val="thinThickSmallGap" w:sz="12" w:space="0" w:color="auto"/>
            </w:tcBorders>
            <w:vAlign w:val="center"/>
          </w:tcPr>
          <w:p w14:paraId="7F783842" w14:textId="77777777" w:rsidR="00BB23B1" w:rsidRPr="000323B8" w:rsidRDefault="00BB23B1" w:rsidP="00FA41FA">
            <w:pPr>
              <w:jc w:val="center"/>
              <w:rPr>
                <w:rFonts w:asciiTheme="minorHAnsi" w:hAnsiTheme="minorHAnsi"/>
                <w:sz w:val="20"/>
                <w:szCs w:val="20"/>
              </w:rPr>
            </w:pPr>
          </w:p>
        </w:tc>
        <w:tc>
          <w:tcPr>
            <w:tcW w:w="1955" w:type="dxa"/>
            <w:tcBorders>
              <w:top w:val="thinThickSmallGap" w:sz="12" w:space="0" w:color="auto"/>
              <w:left w:val="thinThickSmallGap" w:sz="12" w:space="0" w:color="auto"/>
              <w:right w:val="thinThickSmallGap" w:sz="12" w:space="0" w:color="auto"/>
            </w:tcBorders>
            <w:vAlign w:val="center"/>
          </w:tcPr>
          <w:p w14:paraId="42134ADD" w14:textId="77777777" w:rsidR="00BB23B1" w:rsidRPr="000323B8" w:rsidRDefault="00BB23B1" w:rsidP="00FA41FA">
            <w:pPr>
              <w:jc w:val="center"/>
              <w:rPr>
                <w:rFonts w:asciiTheme="minorHAnsi" w:hAnsiTheme="minorHAnsi"/>
                <w:sz w:val="20"/>
                <w:szCs w:val="20"/>
              </w:rPr>
            </w:pPr>
          </w:p>
        </w:tc>
        <w:tc>
          <w:tcPr>
            <w:tcW w:w="1956" w:type="dxa"/>
            <w:tcBorders>
              <w:top w:val="thinThickSmallGap" w:sz="12" w:space="0" w:color="auto"/>
              <w:left w:val="thinThickSmallGap" w:sz="12" w:space="0" w:color="auto"/>
              <w:right w:val="thinThickSmallGap" w:sz="12" w:space="0" w:color="auto"/>
            </w:tcBorders>
            <w:vAlign w:val="center"/>
          </w:tcPr>
          <w:p w14:paraId="7F7CA1D2" w14:textId="3128A615" w:rsidR="00BB23B1" w:rsidRPr="000323B8" w:rsidRDefault="00BB23B1" w:rsidP="00FA41FA">
            <w:pPr>
              <w:jc w:val="center"/>
              <w:rPr>
                <w:rFonts w:asciiTheme="minorHAnsi" w:hAnsiTheme="minorHAnsi"/>
                <w:sz w:val="20"/>
                <w:szCs w:val="20"/>
              </w:rPr>
            </w:pPr>
          </w:p>
        </w:tc>
      </w:tr>
      <w:tr w:rsidR="00BB23B1" w:rsidRPr="000323B8" w14:paraId="57B4F693" w14:textId="77777777" w:rsidTr="000F006D">
        <w:trPr>
          <w:trHeight w:val="397"/>
        </w:trPr>
        <w:tc>
          <w:tcPr>
            <w:tcW w:w="3030" w:type="dxa"/>
            <w:tcBorders>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4E6CF8EB" w14:textId="77777777" w:rsidR="00BB23B1" w:rsidRPr="000323B8" w:rsidRDefault="00BB23B1" w:rsidP="00FA41FA">
            <w:pPr>
              <w:rPr>
                <w:rFonts w:asciiTheme="minorHAnsi" w:hAnsiTheme="minorHAnsi"/>
                <w:b/>
                <w:sz w:val="20"/>
                <w:szCs w:val="20"/>
              </w:rPr>
            </w:pPr>
            <w:r w:rsidRPr="000323B8">
              <w:rPr>
                <w:rFonts w:asciiTheme="minorHAnsi" w:eastAsia="Arial" w:hAnsiTheme="minorHAnsi" w:cs="Arial"/>
                <w:b/>
                <w:sz w:val="20"/>
                <w:szCs w:val="20"/>
              </w:rPr>
              <w:t>Percentage of effective markers:</w:t>
            </w:r>
          </w:p>
        </w:tc>
        <w:tc>
          <w:tcPr>
            <w:tcW w:w="1955" w:type="dxa"/>
            <w:tcBorders>
              <w:left w:val="thinThickSmallGap" w:sz="12" w:space="0" w:color="auto"/>
              <w:bottom w:val="thinThickSmallGap" w:sz="12" w:space="0" w:color="auto"/>
              <w:right w:val="thinThickSmallGap" w:sz="12" w:space="0" w:color="auto"/>
            </w:tcBorders>
            <w:vAlign w:val="center"/>
          </w:tcPr>
          <w:p w14:paraId="45962277" w14:textId="77777777" w:rsidR="00BB23B1" w:rsidRPr="000323B8" w:rsidRDefault="00BB23B1" w:rsidP="00FA41FA">
            <w:pPr>
              <w:jc w:val="center"/>
              <w:rPr>
                <w:rFonts w:asciiTheme="minorHAnsi" w:hAnsiTheme="minorHAnsi"/>
                <w:sz w:val="20"/>
                <w:szCs w:val="20"/>
              </w:rPr>
            </w:pPr>
          </w:p>
        </w:tc>
        <w:tc>
          <w:tcPr>
            <w:tcW w:w="1956" w:type="dxa"/>
            <w:gridSpan w:val="2"/>
            <w:tcBorders>
              <w:left w:val="thinThickSmallGap" w:sz="12" w:space="0" w:color="auto"/>
              <w:bottom w:val="thinThickSmallGap" w:sz="12" w:space="0" w:color="auto"/>
              <w:right w:val="thinThickSmallGap" w:sz="12" w:space="0" w:color="auto"/>
            </w:tcBorders>
            <w:vAlign w:val="center"/>
          </w:tcPr>
          <w:p w14:paraId="2BB519EE" w14:textId="77777777" w:rsidR="00BB23B1" w:rsidRPr="000323B8" w:rsidRDefault="00BB23B1" w:rsidP="00FA41FA">
            <w:pPr>
              <w:jc w:val="center"/>
              <w:rPr>
                <w:rFonts w:asciiTheme="minorHAnsi" w:hAnsiTheme="minorHAnsi"/>
                <w:sz w:val="20"/>
                <w:szCs w:val="20"/>
              </w:rPr>
            </w:pPr>
          </w:p>
        </w:tc>
        <w:tc>
          <w:tcPr>
            <w:tcW w:w="1955" w:type="dxa"/>
            <w:tcBorders>
              <w:left w:val="thinThickSmallGap" w:sz="12" w:space="0" w:color="auto"/>
              <w:bottom w:val="thinThickSmallGap" w:sz="12" w:space="0" w:color="auto"/>
              <w:right w:val="thinThickSmallGap" w:sz="12" w:space="0" w:color="auto"/>
            </w:tcBorders>
            <w:vAlign w:val="center"/>
          </w:tcPr>
          <w:p w14:paraId="5DB08C1C" w14:textId="77777777" w:rsidR="00BB23B1" w:rsidRPr="000323B8" w:rsidRDefault="00BB23B1" w:rsidP="00FA41FA">
            <w:pPr>
              <w:jc w:val="center"/>
              <w:rPr>
                <w:rFonts w:asciiTheme="minorHAnsi" w:hAnsiTheme="minorHAnsi"/>
                <w:sz w:val="20"/>
                <w:szCs w:val="20"/>
              </w:rPr>
            </w:pPr>
          </w:p>
        </w:tc>
        <w:tc>
          <w:tcPr>
            <w:tcW w:w="1956" w:type="dxa"/>
            <w:tcBorders>
              <w:left w:val="thinThickSmallGap" w:sz="12" w:space="0" w:color="auto"/>
              <w:bottom w:val="thinThickSmallGap" w:sz="12" w:space="0" w:color="auto"/>
              <w:right w:val="thinThickSmallGap" w:sz="12" w:space="0" w:color="auto"/>
            </w:tcBorders>
            <w:vAlign w:val="center"/>
          </w:tcPr>
          <w:p w14:paraId="42980AEF" w14:textId="77777777" w:rsidR="00BB23B1" w:rsidRPr="000323B8" w:rsidRDefault="00BB23B1" w:rsidP="00FA41FA">
            <w:pPr>
              <w:jc w:val="center"/>
              <w:rPr>
                <w:rFonts w:asciiTheme="minorHAnsi" w:hAnsiTheme="minorHAnsi"/>
                <w:sz w:val="20"/>
                <w:szCs w:val="20"/>
              </w:rPr>
            </w:pPr>
          </w:p>
        </w:tc>
        <w:tc>
          <w:tcPr>
            <w:tcW w:w="1955" w:type="dxa"/>
            <w:tcBorders>
              <w:left w:val="thinThickSmallGap" w:sz="12" w:space="0" w:color="auto"/>
              <w:bottom w:val="thinThickSmallGap" w:sz="12" w:space="0" w:color="auto"/>
              <w:right w:val="thinThickSmallGap" w:sz="12" w:space="0" w:color="auto"/>
            </w:tcBorders>
            <w:vAlign w:val="center"/>
          </w:tcPr>
          <w:p w14:paraId="5DE83AE7" w14:textId="77777777" w:rsidR="00BB23B1" w:rsidRPr="000323B8" w:rsidRDefault="00BB23B1" w:rsidP="00FA41FA">
            <w:pPr>
              <w:jc w:val="center"/>
              <w:rPr>
                <w:rFonts w:asciiTheme="minorHAnsi" w:hAnsiTheme="minorHAnsi"/>
                <w:sz w:val="20"/>
                <w:szCs w:val="20"/>
              </w:rPr>
            </w:pPr>
          </w:p>
        </w:tc>
        <w:tc>
          <w:tcPr>
            <w:tcW w:w="1956" w:type="dxa"/>
            <w:tcBorders>
              <w:left w:val="thinThickSmallGap" w:sz="12" w:space="0" w:color="auto"/>
              <w:bottom w:val="thinThickSmallGap" w:sz="12" w:space="0" w:color="auto"/>
              <w:right w:val="thinThickSmallGap" w:sz="12" w:space="0" w:color="auto"/>
            </w:tcBorders>
            <w:vAlign w:val="center"/>
          </w:tcPr>
          <w:p w14:paraId="58FC0768" w14:textId="5AB73C7A" w:rsidR="00BB23B1" w:rsidRPr="000323B8" w:rsidRDefault="00BB23B1" w:rsidP="00FA41FA">
            <w:pPr>
              <w:jc w:val="center"/>
              <w:rPr>
                <w:rFonts w:asciiTheme="minorHAnsi" w:hAnsiTheme="minorHAnsi"/>
                <w:sz w:val="20"/>
                <w:szCs w:val="20"/>
              </w:rPr>
            </w:pPr>
          </w:p>
        </w:tc>
      </w:tr>
      <w:tr w:rsidR="00E66D9C" w:rsidRPr="000323B8" w14:paraId="43766DC2" w14:textId="77777777" w:rsidTr="000F006D">
        <w:trPr>
          <w:trHeight w:val="300"/>
        </w:trPr>
        <w:tc>
          <w:tcPr>
            <w:tcW w:w="519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54643E6B" w14:textId="77777777" w:rsidR="00E66D9C" w:rsidRPr="000323B8" w:rsidRDefault="00E66D9C" w:rsidP="00FA41FA">
            <w:pPr>
              <w:rPr>
                <w:rFonts w:asciiTheme="minorHAnsi" w:hAnsiTheme="minorHAnsi"/>
                <w:b/>
                <w:sz w:val="20"/>
                <w:szCs w:val="20"/>
              </w:rPr>
            </w:pPr>
            <w:r w:rsidRPr="000323B8">
              <w:rPr>
                <w:rFonts w:asciiTheme="minorHAnsi" w:hAnsiTheme="minorHAnsi"/>
                <w:b/>
                <w:sz w:val="20"/>
                <w:szCs w:val="20"/>
              </w:rPr>
              <w:t>COMBINED PERCENTAGE OF MARKERS ASSESSED AS EFFECTIVE:</w:t>
            </w:r>
          </w:p>
        </w:tc>
        <w:tc>
          <w:tcPr>
            <w:tcW w:w="9573" w:type="dxa"/>
            <w:gridSpan w:val="5"/>
            <w:tcBorders>
              <w:top w:val="thinThickSmallGap" w:sz="12" w:space="0" w:color="auto"/>
              <w:left w:val="thinThickSmallGap" w:sz="12" w:space="0" w:color="auto"/>
              <w:bottom w:val="thinThickSmallGap" w:sz="12" w:space="0" w:color="auto"/>
              <w:right w:val="thinThickSmallGap" w:sz="12" w:space="0" w:color="auto"/>
            </w:tcBorders>
            <w:vAlign w:val="center"/>
          </w:tcPr>
          <w:p w14:paraId="24BB609F" w14:textId="77777777" w:rsidR="00E66D9C" w:rsidRPr="000323B8" w:rsidRDefault="00E66D9C" w:rsidP="00FA41FA">
            <w:pPr>
              <w:jc w:val="center"/>
              <w:rPr>
                <w:rFonts w:asciiTheme="minorHAnsi" w:hAnsiTheme="minorHAnsi"/>
                <w:sz w:val="20"/>
                <w:szCs w:val="20"/>
              </w:rPr>
            </w:pPr>
          </w:p>
        </w:tc>
      </w:tr>
      <w:tr w:rsidR="00BB23B1" w:rsidRPr="000323B8" w14:paraId="5651539A" w14:textId="77777777" w:rsidTr="000F006D">
        <w:trPr>
          <w:trHeight w:val="489"/>
        </w:trPr>
        <w:tc>
          <w:tcPr>
            <w:tcW w:w="3030"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315D7595" w14:textId="77777777" w:rsidR="00E66D9C" w:rsidRPr="000323B8" w:rsidRDefault="00E66D9C" w:rsidP="00FA41FA">
            <w:pPr>
              <w:rPr>
                <w:rFonts w:asciiTheme="minorHAnsi" w:eastAsia="Arial" w:hAnsiTheme="minorHAnsi" w:cs="Arial"/>
                <w:b/>
                <w:sz w:val="20"/>
                <w:szCs w:val="20"/>
              </w:rPr>
            </w:pPr>
            <w:r w:rsidRPr="000323B8">
              <w:rPr>
                <w:rFonts w:asciiTheme="minorHAnsi" w:eastAsia="Arial" w:hAnsiTheme="minorHAnsi" w:cs="Arial"/>
                <w:b/>
                <w:sz w:val="20"/>
                <w:szCs w:val="20"/>
              </w:rPr>
              <w:t>ASSESSMENT RESULT</w:t>
            </w:r>
          </w:p>
        </w:tc>
        <w:tc>
          <w:tcPr>
            <w:tcW w:w="5866"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14:paraId="6974A141" w14:textId="77777777" w:rsidR="00E66D9C" w:rsidRPr="000323B8" w:rsidRDefault="00E66D9C" w:rsidP="00FA41FA">
            <w:pPr>
              <w:rPr>
                <w:rFonts w:asciiTheme="minorHAnsi" w:hAnsiTheme="minorHAnsi"/>
                <w:sz w:val="20"/>
                <w:szCs w:val="20"/>
              </w:rPr>
            </w:pPr>
            <w:r w:rsidRPr="000323B8">
              <w:rPr>
                <w:rFonts w:asciiTheme="minorHAnsi" w:hAnsiTheme="minorHAnsi"/>
                <w:sz w:val="20"/>
                <w:szCs w:val="20"/>
              </w:rPr>
              <w:sym w:font="Wingdings" w:char="F06F"/>
            </w:r>
            <w:r w:rsidRPr="000323B8">
              <w:rPr>
                <w:rFonts w:asciiTheme="minorHAnsi" w:hAnsiTheme="minorHAnsi"/>
                <w:sz w:val="20"/>
                <w:szCs w:val="20"/>
              </w:rPr>
              <w:t xml:space="preserve">  </w:t>
            </w:r>
            <w:r w:rsidRPr="000323B8">
              <w:rPr>
                <w:rStyle w:val="NoSpacingChar"/>
                <w:rFonts w:asciiTheme="minorHAnsi" w:hAnsiTheme="minorHAnsi"/>
                <w:b/>
                <w:sz w:val="20"/>
                <w:szCs w:val="20"/>
              </w:rPr>
              <w:t>SMS IS EFFECTIVE</w:t>
            </w:r>
          </w:p>
        </w:tc>
        <w:tc>
          <w:tcPr>
            <w:tcW w:w="5867"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14:paraId="3A5B296F" w14:textId="77777777" w:rsidR="00E66D9C" w:rsidRPr="000323B8" w:rsidRDefault="00E66D9C" w:rsidP="00FA41FA">
            <w:pPr>
              <w:rPr>
                <w:rFonts w:asciiTheme="minorHAnsi" w:hAnsiTheme="minorHAnsi"/>
                <w:sz w:val="20"/>
                <w:szCs w:val="20"/>
              </w:rPr>
            </w:pPr>
            <w:r w:rsidRPr="000323B8">
              <w:rPr>
                <w:rFonts w:asciiTheme="minorHAnsi" w:hAnsiTheme="minorHAnsi"/>
                <w:sz w:val="20"/>
                <w:szCs w:val="20"/>
              </w:rPr>
              <w:sym w:font="Wingdings" w:char="F06F"/>
            </w:r>
            <w:r w:rsidRPr="000323B8">
              <w:rPr>
                <w:rFonts w:asciiTheme="minorHAnsi" w:hAnsiTheme="minorHAnsi"/>
                <w:sz w:val="20"/>
                <w:szCs w:val="20"/>
              </w:rPr>
              <w:t xml:space="preserve">  </w:t>
            </w:r>
            <w:r w:rsidRPr="000323B8">
              <w:rPr>
                <w:rStyle w:val="NoSpacingChar"/>
                <w:rFonts w:asciiTheme="minorHAnsi" w:hAnsiTheme="minorHAnsi"/>
                <w:b/>
                <w:sz w:val="20"/>
                <w:szCs w:val="20"/>
              </w:rPr>
              <w:t>SMS IS NOT EFFECTIVE</w:t>
            </w:r>
          </w:p>
        </w:tc>
      </w:tr>
    </w:tbl>
    <w:p w14:paraId="6A1707AE" w14:textId="71460EC5" w:rsidR="00406B20" w:rsidRDefault="00406B20" w:rsidP="00E83D86">
      <w:pPr>
        <w:ind w:firstLine="708"/>
        <w:rPr>
          <w:rFonts w:asciiTheme="minorHAnsi" w:hAnsiTheme="minorHAnsi"/>
          <w:sz w:val="20"/>
          <w:szCs w:val="20"/>
        </w:rPr>
      </w:pPr>
    </w:p>
    <w:p w14:paraId="27B18451" w14:textId="602DEEDE" w:rsidR="00573574" w:rsidRDefault="00573574" w:rsidP="00E83D86">
      <w:pPr>
        <w:ind w:firstLine="708"/>
        <w:rPr>
          <w:rFonts w:asciiTheme="minorHAnsi" w:hAnsiTheme="minorHAnsi"/>
          <w:sz w:val="20"/>
          <w:szCs w:val="20"/>
        </w:rPr>
      </w:pPr>
    </w:p>
    <w:p w14:paraId="5D319383" w14:textId="51F4F2C3" w:rsidR="00573574" w:rsidRDefault="00573574" w:rsidP="00E83D86">
      <w:pPr>
        <w:ind w:firstLine="708"/>
        <w:rPr>
          <w:rFonts w:asciiTheme="minorHAnsi" w:hAnsiTheme="minorHAnsi"/>
          <w:sz w:val="20"/>
          <w:szCs w:val="20"/>
        </w:rPr>
      </w:pPr>
    </w:p>
    <w:p w14:paraId="3D120B71" w14:textId="77777777" w:rsidR="00573574" w:rsidRPr="000323B8" w:rsidRDefault="00573574" w:rsidP="00E83D86">
      <w:pPr>
        <w:ind w:firstLine="708"/>
        <w:rPr>
          <w:rFonts w:asciiTheme="minorHAnsi" w:hAnsiTheme="minorHAnsi"/>
          <w:sz w:val="20"/>
          <w:szCs w:val="20"/>
        </w:rPr>
      </w:pPr>
    </w:p>
    <w:tbl>
      <w:tblPr>
        <w:tblStyle w:val="TableGrid3"/>
        <w:tblW w:w="4982" w:type="pct"/>
        <w:tblInd w:w="-5" w:type="dxa"/>
        <w:tblLook w:val="04A0" w:firstRow="1" w:lastRow="0" w:firstColumn="1" w:lastColumn="0" w:noHBand="0" w:noVBand="1"/>
      </w:tblPr>
      <w:tblGrid>
        <w:gridCol w:w="2132"/>
        <w:gridCol w:w="5730"/>
        <w:gridCol w:w="4339"/>
        <w:gridCol w:w="2559"/>
      </w:tblGrid>
      <w:tr w:rsidR="00C46B18" w:rsidRPr="00C46B18" w14:paraId="2AAA66E7" w14:textId="77777777" w:rsidTr="00C46B18">
        <w:trPr>
          <w:trHeight w:val="432"/>
        </w:trPr>
        <w:tc>
          <w:tcPr>
            <w:tcW w:w="722" w:type="pct"/>
            <w:shd w:val="clear" w:color="auto" w:fill="D9E2F3"/>
          </w:tcPr>
          <w:p w14:paraId="1392C5C3" w14:textId="77777777" w:rsidR="00C46B18" w:rsidRPr="00C46B18" w:rsidRDefault="00C46B18" w:rsidP="00C46B18">
            <w:pPr>
              <w:spacing w:before="120"/>
              <w:ind w:left="-432"/>
              <w:jc w:val="center"/>
              <w:rPr>
                <w:rFonts w:ascii="Calibri" w:eastAsia="Calibri" w:hAnsi="Calibri" w:cs="Calibri"/>
                <w:sz w:val="22"/>
                <w:szCs w:val="22"/>
                <w:lang w:val="en-US" w:eastAsia="en-US"/>
              </w:rPr>
            </w:pPr>
            <w:r w:rsidRPr="00C46B18">
              <w:rPr>
                <w:rFonts w:ascii="Calibri" w:eastAsia="Calibri" w:hAnsi="Calibri" w:cs="Calibri"/>
                <w:b/>
                <w:bCs/>
                <w:sz w:val="22"/>
                <w:szCs w:val="22"/>
                <w:lang w:val="en-US" w:eastAsia="en-US"/>
              </w:rPr>
              <w:lastRenderedPageBreak/>
              <w:t>Title</w:t>
            </w:r>
          </w:p>
        </w:tc>
        <w:tc>
          <w:tcPr>
            <w:tcW w:w="1941" w:type="pct"/>
            <w:shd w:val="clear" w:color="auto" w:fill="D9E2F3"/>
          </w:tcPr>
          <w:p w14:paraId="00B97959" w14:textId="77777777" w:rsidR="00C46B18" w:rsidRPr="00C46B18" w:rsidRDefault="00C46B18" w:rsidP="00C46B18">
            <w:pPr>
              <w:spacing w:before="120"/>
              <w:jc w:val="center"/>
              <w:rPr>
                <w:rFonts w:ascii="Calibri" w:eastAsia="Calibri" w:hAnsi="Calibri" w:cs="Calibri"/>
                <w:sz w:val="22"/>
                <w:szCs w:val="22"/>
                <w:lang w:val="en-US" w:eastAsia="en-US"/>
              </w:rPr>
            </w:pPr>
            <w:r w:rsidRPr="00C46B18">
              <w:rPr>
                <w:rFonts w:ascii="Calibri" w:eastAsia="Calibri" w:hAnsi="Calibri" w:cs="Calibri"/>
                <w:b/>
                <w:sz w:val="22"/>
                <w:szCs w:val="22"/>
                <w:lang w:val="en-US" w:eastAsia="en-US"/>
              </w:rPr>
              <w:t>Name of CAA Inspector</w:t>
            </w:r>
          </w:p>
        </w:tc>
        <w:tc>
          <w:tcPr>
            <w:tcW w:w="1470" w:type="pct"/>
            <w:shd w:val="clear" w:color="auto" w:fill="D9E2F3"/>
          </w:tcPr>
          <w:p w14:paraId="667104F3" w14:textId="77777777" w:rsidR="00C46B18" w:rsidRPr="00C46B18" w:rsidRDefault="00C46B18" w:rsidP="00C46B18">
            <w:pPr>
              <w:spacing w:before="120"/>
              <w:jc w:val="center"/>
              <w:rPr>
                <w:rFonts w:ascii="Calibri" w:eastAsia="Calibri" w:hAnsi="Calibri" w:cs="Calibri"/>
                <w:sz w:val="22"/>
                <w:szCs w:val="22"/>
                <w:lang w:val="en-US" w:eastAsia="en-US"/>
              </w:rPr>
            </w:pPr>
            <w:r w:rsidRPr="00C46B18">
              <w:rPr>
                <w:rFonts w:ascii="Calibri" w:eastAsia="Calibri" w:hAnsi="Calibri" w:cs="Calibri"/>
                <w:b/>
                <w:sz w:val="22"/>
                <w:szCs w:val="22"/>
                <w:lang w:val="en-US" w:eastAsia="en-US"/>
              </w:rPr>
              <w:t>Signature</w:t>
            </w:r>
          </w:p>
        </w:tc>
        <w:tc>
          <w:tcPr>
            <w:tcW w:w="867" w:type="pct"/>
            <w:shd w:val="clear" w:color="auto" w:fill="D9E2F3"/>
          </w:tcPr>
          <w:p w14:paraId="18D7D245" w14:textId="77777777" w:rsidR="00C46B18" w:rsidRPr="00C46B18" w:rsidRDefault="00C46B18" w:rsidP="00C46B18">
            <w:pPr>
              <w:spacing w:before="120"/>
              <w:jc w:val="center"/>
              <w:rPr>
                <w:rFonts w:ascii="Calibri" w:eastAsia="Calibri" w:hAnsi="Calibri" w:cs="Calibri"/>
                <w:sz w:val="22"/>
                <w:szCs w:val="22"/>
                <w:lang w:val="en-US" w:eastAsia="en-US"/>
              </w:rPr>
            </w:pPr>
            <w:r w:rsidRPr="00C46B18">
              <w:rPr>
                <w:rFonts w:ascii="Calibri" w:eastAsia="Calibri" w:hAnsi="Calibri" w:cs="Calibri"/>
                <w:b/>
                <w:sz w:val="22"/>
                <w:szCs w:val="22"/>
                <w:lang w:val="en-US" w:eastAsia="en-US"/>
              </w:rPr>
              <w:t>Date:</w:t>
            </w:r>
          </w:p>
        </w:tc>
      </w:tr>
      <w:tr w:rsidR="00C46B18" w:rsidRPr="00C46B18" w14:paraId="7E7A55C3" w14:textId="77777777" w:rsidTr="00C46B18">
        <w:trPr>
          <w:trHeight w:val="576"/>
        </w:trPr>
        <w:tc>
          <w:tcPr>
            <w:tcW w:w="722" w:type="pct"/>
          </w:tcPr>
          <w:p w14:paraId="663A6A7B" w14:textId="77777777" w:rsidR="00C46B18" w:rsidRPr="00C46B18" w:rsidRDefault="00C46B18" w:rsidP="00E52A20">
            <w:pPr>
              <w:ind w:left="-1008" w:right="581"/>
              <w:jc w:val="center"/>
              <w:rPr>
                <w:rFonts w:ascii="Calibri" w:eastAsia="Calibri" w:hAnsi="Calibri" w:cs="Calibri"/>
                <w:sz w:val="22"/>
                <w:szCs w:val="22"/>
                <w:lang w:val="en-US" w:eastAsia="en-US"/>
              </w:rPr>
            </w:pPr>
            <w:bookmarkStart w:id="28" w:name="_GoBack"/>
            <w:bookmarkEnd w:id="28"/>
            <w:r w:rsidRPr="00C46B18">
              <w:rPr>
                <w:rFonts w:ascii="Calibri" w:eastAsia="Calibri" w:hAnsi="Calibri" w:cs="Calibri"/>
                <w:b/>
                <w:bCs/>
                <w:sz w:val="22"/>
                <w:szCs w:val="22"/>
                <w:lang w:val="en-US" w:eastAsia="en-US"/>
              </w:rPr>
              <w:t>FOI</w:t>
            </w:r>
          </w:p>
        </w:tc>
        <w:tc>
          <w:tcPr>
            <w:tcW w:w="1941" w:type="pct"/>
          </w:tcPr>
          <w:p w14:paraId="6A13E439" w14:textId="77777777" w:rsidR="00C46B18" w:rsidRPr="00C46B18" w:rsidRDefault="00C46B18" w:rsidP="00C46B18">
            <w:pPr>
              <w:rPr>
                <w:rFonts w:ascii="Calibri" w:eastAsia="Calibri" w:hAnsi="Calibri" w:cs="Calibri"/>
                <w:sz w:val="22"/>
                <w:szCs w:val="22"/>
                <w:lang w:val="en-US" w:eastAsia="en-US"/>
              </w:rPr>
            </w:pPr>
          </w:p>
        </w:tc>
        <w:tc>
          <w:tcPr>
            <w:tcW w:w="1470" w:type="pct"/>
          </w:tcPr>
          <w:p w14:paraId="18273BFF" w14:textId="77777777" w:rsidR="00C46B18" w:rsidRPr="00C46B18" w:rsidRDefault="00C46B18" w:rsidP="00C46B18">
            <w:pPr>
              <w:rPr>
                <w:rFonts w:ascii="Calibri" w:eastAsia="Calibri" w:hAnsi="Calibri" w:cs="Calibri"/>
                <w:sz w:val="22"/>
                <w:szCs w:val="22"/>
                <w:lang w:val="en-US" w:eastAsia="en-US"/>
              </w:rPr>
            </w:pPr>
          </w:p>
        </w:tc>
        <w:tc>
          <w:tcPr>
            <w:tcW w:w="867" w:type="pct"/>
          </w:tcPr>
          <w:p w14:paraId="34355E95" w14:textId="77777777" w:rsidR="00C46B18" w:rsidRPr="00C46B18" w:rsidRDefault="00C46B18" w:rsidP="00C46B18">
            <w:pPr>
              <w:rPr>
                <w:rFonts w:ascii="Calibri" w:eastAsia="Calibri" w:hAnsi="Calibri" w:cs="Calibri"/>
                <w:sz w:val="22"/>
                <w:szCs w:val="22"/>
                <w:lang w:val="en-US" w:eastAsia="en-US"/>
              </w:rPr>
            </w:pPr>
          </w:p>
        </w:tc>
      </w:tr>
      <w:tr w:rsidR="00C46B18" w:rsidRPr="00C46B18" w14:paraId="2504B7C3" w14:textId="77777777" w:rsidTr="00C46B18">
        <w:trPr>
          <w:trHeight w:val="576"/>
        </w:trPr>
        <w:tc>
          <w:tcPr>
            <w:tcW w:w="722" w:type="pct"/>
          </w:tcPr>
          <w:p w14:paraId="36391FAA" w14:textId="77777777" w:rsidR="00C46B18" w:rsidRPr="00C46B18" w:rsidRDefault="00C46B18" w:rsidP="00C46B18">
            <w:pPr>
              <w:rPr>
                <w:rFonts w:ascii="Calibri" w:eastAsia="Calibri" w:hAnsi="Calibri" w:cs="Calibri"/>
                <w:sz w:val="22"/>
                <w:szCs w:val="22"/>
                <w:lang w:val="en-US" w:eastAsia="en-US"/>
              </w:rPr>
            </w:pPr>
            <w:r w:rsidRPr="00C46B18">
              <w:rPr>
                <w:rFonts w:ascii="Calibri" w:eastAsia="Calibri" w:hAnsi="Calibri" w:cs="Calibri"/>
                <w:b/>
                <w:bCs/>
                <w:sz w:val="22"/>
                <w:szCs w:val="22"/>
                <w:lang w:val="en-US" w:eastAsia="en-US"/>
              </w:rPr>
              <w:t>GOI/DGI</w:t>
            </w:r>
          </w:p>
        </w:tc>
        <w:tc>
          <w:tcPr>
            <w:tcW w:w="1941" w:type="pct"/>
          </w:tcPr>
          <w:p w14:paraId="4880801E" w14:textId="77777777" w:rsidR="00C46B18" w:rsidRPr="00C46B18" w:rsidRDefault="00C46B18" w:rsidP="00C46B18">
            <w:pPr>
              <w:rPr>
                <w:rFonts w:ascii="Calibri" w:eastAsia="Calibri" w:hAnsi="Calibri" w:cs="Calibri"/>
                <w:sz w:val="22"/>
                <w:szCs w:val="22"/>
                <w:lang w:val="en-US" w:eastAsia="en-US"/>
              </w:rPr>
            </w:pPr>
          </w:p>
        </w:tc>
        <w:tc>
          <w:tcPr>
            <w:tcW w:w="1470" w:type="pct"/>
          </w:tcPr>
          <w:p w14:paraId="04BFE40E" w14:textId="77777777" w:rsidR="00C46B18" w:rsidRPr="00C46B18" w:rsidRDefault="00C46B18" w:rsidP="00C46B18">
            <w:pPr>
              <w:rPr>
                <w:rFonts w:ascii="Calibri" w:eastAsia="Calibri" w:hAnsi="Calibri" w:cs="Calibri"/>
                <w:sz w:val="22"/>
                <w:szCs w:val="22"/>
                <w:lang w:val="en-US" w:eastAsia="en-US"/>
              </w:rPr>
            </w:pPr>
          </w:p>
        </w:tc>
        <w:tc>
          <w:tcPr>
            <w:tcW w:w="867" w:type="pct"/>
          </w:tcPr>
          <w:p w14:paraId="509CA8CE" w14:textId="77777777" w:rsidR="00C46B18" w:rsidRPr="00C46B18" w:rsidRDefault="00C46B18" w:rsidP="00C46B18">
            <w:pPr>
              <w:rPr>
                <w:rFonts w:ascii="Calibri" w:eastAsia="Calibri" w:hAnsi="Calibri" w:cs="Calibri"/>
                <w:sz w:val="22"/>
                <w:szCs w:val="22"/>
                <w:lang w:val="en-US" w:eastAsia="en-US"/>
              </w:rPr>
            </w:pPr>
          </w:p>
        </w:tc>
      </w:tr>
      <w:tr w:rsidR="00C46B18" w:rsidRPr="00C46B18" w14:paraId="5B4E474C" w14:textId="77777777" w:rsidTr="00C46B18">
        <w:trPr>
          <w:trHeight w:val="576"/>
        </w:trPr>
        <w:tc>
          <w:tcPr>
            <w:tcW w:w="722" w:type="pct"/>
          </w:tcPr>
          <w:p w14:paraId="410A6DE9" w14:textId="77777777" w:rsidR="00C46B18" w:rsidRPr="00C46B18" w:rsidRDefault="00C46B18" w:rsidP="00C46B18">
            <w:pPr>
              <w:rPr>
                <w:rFonts w:ascii="Calibri" w:eastAsia="Calibri" w:hAnsi="Calibri" w:cs="Calibri"/>
                <w:b/>
                <w:bCs/>
                <w:sz w:val="22"/>
                <w:szCs w:val="22"/>
                <w:lang w:val="en-US" w:eastAsia="en-US"/>
              </w:rPr>
            </w:pPr>
            <w:r w:rsidRPr="00C46B18">
              <w:rPr>
                <w:rFonts w:ascii="Calibri" w:eastAsia="Calibri" w:hAnsi="Calibri" w:cs="Calibri"/>
                <w:b/>
                <w:bCs/>
                <w:sz w:val="22"/>
                <w:szCs w:val="22"/>
                <w:lang w:val="en-US" w:eastAsia="en-US"/>
              </w:rPr>
              <w:t>CSI</w:t>
            </w:r>
          </w:p>
        </w:tc>
        <w:tc>
          <w:tcPr>
            <w:tcW w:w="1941" w:type="pct"/>
          </w:tcPr>
          <w:p w14:paraId="482754B7" w14:textId="77777777" w:rsidR="00C46B18" w:rsidRPr="00C46B18" w:rsidRDefault="00C46B18" w:rsidP="00C46B18">
            <w:pPr>
              <w:rPr>
                <w:rFonts w:ascii="Calibri" w:eastAsia="Calibri" w:hAnsi="Calibri" w:cs="Calibri"/>
                <w:sz w:val="22"/>
                <w:szCs w:val="22"/>
                <w:lang w:val="en-US" w:eastAsia="en-US"/>
              </w:rPr>
            </w:pPr>
          </w:p>
        </w:tc>
        <w:tc>
          <w:tcPr>
            <w:tcW w:w="1470" w:type="pct"/>
          </w:tcPr>
          <w:p w14:paraId="27E9DEDA" w14:textId="77777777" w:rsidR="00C46B18" w:rsidRPr="00C46B18" w:rsidRDefault="00C46B18" w:rsidP="00C46B18">
            <w:pPr>
              <w:rPr>
                <w:rFonts w:ascii="Calibri" w:eastAsia="Calibri" w:hAnsi="Calibri" w:cs="Calibri"/>
                <w:sz w:val="22"/>
                <w:szCs w:val="22"/>
                <w:lang w:val="en-US" w:eastAsia="en-US"/>
              </w:rPr>
            </w:pPr>
          </w:p>
        </w:tc>
        <w:tc>
          <w:tcPr>
            <w:tcW w:w="867" w:type="pct"/>
          </w:tcPr>
          <w:p w14:paraId="52171A06" w14:textId="77777777" w:rsidR="00C46B18" w:rsidRPr="00C46B18" w:rsidRDefault="00C46B18" w:rsidP="00C46B18">
            <w:pPr>
              <w:rPr>
                <w:rFonts w:ascii="Calibri" w:eastAsia="Calibri" w:hAnsi="Calibri" w:cs="Calibri"/>
                <w:sz w:val="22"/>
                <w:szCs w:val="22"/>
                <w:lang w:val="en-US" w:eastAsia="en-US"/>
              </w:rPr>
            </w:pPr>
          </w:p>
        </w:tc>
      </w:tr>
      <w:tr w:rsidR="00C46B18" w:rsidRPr="00C46B18" w14:paraId="67544010" w14:textId="77777777" w:rsidTr="00C46B18">
        <w:trPr>
          <w:trHeight w:val="432"/>
        </w:trPr>
        <w:tc>
          <w:tcPr>
            <w:tcW w:w="722" w:type="pct"/>
            <w:vMerge w:val="restart"/>
          </w:tcPr>
          <w:p w14:paraId="651216C2" w14:textId="77777777" w:rsidR="00C46B18" w:rsidRPr="00C46B18" w:rsidRDefault="00C46B18" w:rsidP="00C46B18">
            <w:pPr>
              <w:jc w:val="center"/>
              <w:rPr>
                <w:rFonts w:ascii="Calibri" w:eastAsia="Calibri" w:hAnsi="Calibri" w:cs="Calibri"/>
                <w:sz w:val="22"/>
                <w:szCs w:val="22"/>
                <w:lang w:val="en-US" w:eastAsia="en-US"/>
              </w:rPr>
            </w:pPr>
            <w:r w:rsidRPr="00C46B18">
              <w:rPr>
                <w:rFonts w:ascii="Calibri" w:eastAsia="Calibri" w:hAnsi="Calibri" w:cs="Calibri"/>
                <w:b/>
                <w:sz w:val="22"/>
                <w:szCs w:val="22"/>
                <w:lang w:val="en-US" w:eastAsia="en-US"/>
              </w:rPr>
              <w:t>Review</w:t>
            </w:r>
            <w:r w:rsidRPr="00C46B18">
              <w:rPr>
                <w:rFonts w:ascii="Calibri" w:eastAsia="Calibri" w:hAnsi="Calibri" w:cs="Calibri"/>
                <w:b/>
                <w:spacing w:val="-1"/>
                <w:sz w:val="22"/>
                <w:szCs w:val="22"/>
                <w:lang w:val="en-US" w:eastAsia="en-US"/>
              </w:rPr>
              <w:t xml:space="preserve"> </w:t>
            </w:r>
            <w:r w:rsidRPr="00C46B18">
              <w:rPr>
                <w:rFonts w:ascii="Calibri" w:eastAsia="Calibri" w:hAnsi="Calibri" w:cs="Calibri"/>
                <w:b/>
                <w:sz w:val="22"/>
                <w:szCs w:val="22"/>
                <w:lang w:val="en-US" w:eastAsia="en-US"/>
              </w:rPr>
              <w:t>No:</w:t>
            </w:r>
          </w:p>
        </w:tc>
        <w:tc>
          <w:tcPr>
            <w:tcW w:w="1941" w:type="pct"/>
            <w:vMerge w:val="restart"/>
          </w:tcPr>
          <w:p w14:paraId="01FFFCC1" w14:textId="77777777" w:rsidR="00C46B18" w:rsidRPr="00C46B18" w:rsidRDefault="00C46B18" w:rsidP="00C46B18">
            <w:pPr>
              <w:jc w:val="center"/>
              <w:rPr>
                <w:rFonts w:ascii="Calibri" w:eastAsia="Calibri" w:hAnsi="Calibri" w:cs="Calibri"/>
                <w:sz w:val="22"/>
                <w:szCs w:val="22"/>
                <w:lang w:val="en-US" w:eastAsia="en-US"/>
              </w:rPr>
            </w:pPr>
            <w:r w:rsidRPr="00C46B18">
              <w:rPr>
                <w:rFonts w:ascii="Calibri" w:eastAsia="Calibri" w:hAnsi="Calibri" w:cs="Calibri"/>
                <w:b/>
                <w:sz w:val="22"/>
                <w:szCs w:val="22"/>
                <w:lang w:val="en-US" w:eastAsia="en-US"/>
              </w:rPr>
              <w:t>D.</w:t>
            </w:r>
            <w:r w:rsidRPr="00C46B18">
              <w:rPr>
                <w:rFonts w:ascii="Calibri" w:eastAsia="Calibri" w:hAnsi="Calibri" w:cs="Calibri"/>
                <w:b/>
                <w:sz w:val="22"/>
                <w:szCs w:val="22"/>
                <w:lang w:val="en-US" w:eastAsia="en-US"/>
              </w:rPr>
              <w:tab/>
              <w:t>Results</w:t>
            </w:r>
          </w:p>
        </w:tc>
        <w:tc>
          <w:tcPr>
            <w:tcW w:w="1470" w:type="pct"/>
            <w:vAlign w:val="center"/>
          </w:tcPr>
          <w:p w14:paraId="54901748" w14:textId="77777777" w:rsidR="00C46B18" w:rsidRPr="00C46B18" w:rsidRDefault="00C46B18" w:rsidP="00C46B18">
            <w:pPr>
              <w:jc w:val="center"/>
              <w:rPr>
                <w:rFonts w:ascii="Calibri" w:eastAsia="Calibri" w:hAnsi="Calibri" w:cs="Calibri"/>
                <w:sz w:val="22"/>
                <w:szCs w:val="22"/>
                <w:lang w:val="en-US" w:eastAsia="en-US"/>
              </w:rPr>
            </w:pPr>
            <w:r w:rsidRPr="00C46B18">
              <w:rPr>
                <w:rFonts w:ascii="Calibri" w:eastAsia="Calibri" w:hAnsi="Calibri" w:cs="Calibri"/>
                <w:b/>
                <w:sz w:val="22"/>
                <w:szCs w:val="22"/>
                <w:lang w:val="en-US" w:eastAsia="en-US"/>
              </w:rPr>
              <w:t>Approved</w:t>
            </w:r>
          </w:p>
        </w:tc>
        <w:tc>
          <w:tcPr>
            <w:tcW w:w="867" w:type="pct"/>
            <w:vAlign w:val="center"/>
          </w:tcPr>
          <w:p w14:paraId="36DA1494" w14:textId="77777777" w:rsidR="00C46B18" w:rsidRPr="00C46B18" w:rsidRDefault="00C46B18" w:rsidP="00C46B18">
            <w:pPr>
              <w:jc w:val="center"/>
              <w:rPr>
                <w:rFonts w:ascii="Calibri" w:eastAsia="Calibri" w:hAnsi="Calibri" w:cs="Calibri"/>
                <w:sz w:val="22"/>
                <w:szCs w:val="22"/>
                <w:lang w:val="en-US" w:eastAsia="en-US"/>
              </w:rPr>
            </w:pPr>
            <w:r w:rsidRPr="00C46B18">
              <w:rPr>
                <w:rFonts w:ascii="Calibri" w:eastAsia="Calibri" w:hAnsi="Calibri" w:cs="Calibri"/>
                <w:b/>
                <w:sz w:val="22"/>
                <w:szCs w:val="22"/>
                <w:lang w:val="en-US" w:eastAsia="en-US"/>
              </w:rPr>
              <w:t>Not</w:t>
            </w:r>
            <w:r w:rsidRPr="00C46B18">
              <w:rPr>
                <w:rFonts w:ascii="Calibri" w:eastAsia="Calibri" w:hAnsi="Calibri" w:cs="Calibri"/>
                <w:b/>
                <w:spacing w:val="-2"/>
                <w:sz w:val="22"/>
                <w:szCs w:val="22"/>
                <w:lang w:val="en-US" w:eastAsia="en-US"/>
              </w:rPr>
              <w:t xml:space="preserve"> </w:t>
            </w:r>
            <w:r w:rsidRPr="00C46B18">
              <w:rPr>
                <w:rFonts w:ascii="Calibri" w:eastAsia="Calibri" w:hAnsi="Calibri" w:cs="Calibri"/>
                <w:b/>
                <w:sz w:val="22"/>
                <w:szCs w:val="22"/>
                <w:lang w:val="en-US" w:eastAsia="en-US"/>
              </w:rPr>
              <w:t>Approved</w:t>
            </w:r>
          </w:p>
        </w:tc>
      </w:tr>
      <w:tr w:rsidR="00C46B18" w:rsidRPr="00C46B18" w14:paraId="1EC187E9" w14:textId="77777777" w:rsidTr="00C46B18">
        <w:trPr>
          <w:trHeight w:val="432"/>
        </w:trPr>
        <w:tc>
          <w:tcPr>
            <w:tcW w:w="722" w:type="pct"/>
            <w:vMerge/>
          </w:tcPr>
          <w:p w14:paraId="262A9EE6" w14:textId="77777777" w:rsidR="00C46B18" w:rsidRPr="00C46B18" w:rsidRDefault="00C46B18" w:rsidP="00C46B18">
            <w:pPr>
              <w:rPr>
                <w:rFonts w:ascii="Calibri" w:eastAsia="Calibri" w:hAnsi="Calibri" w:cs="Calibri"/>
                <w:sz w:val="22"/>
                <w:szCs w:val="22"/>
                <w:lang w:val="en-US" w:eastAsia="en-US"/>
              </w:rPr>
            </w:pPr>
          </w:p>
        </w:tc>
        <w:tc>
          <w:tcPr>
            <w:tcW w:w="1941" w:type="pct"/>
            <w:vMerge/>
          </w:tcPr>
          <w:p w14:paraId="4C1EA569" w14:textId="77777777" w:rsidR="00C46B18" w:rsidRPr="00C46B18" w:rsidRDefault="00C46B18" w:rsidP="00C46B18">
            <w:pPr>
              <w:rPr>
                <w:rFonts w:ascii="Calibri" w:eastAsia="Calibri" w:hAnsi="Calibri" w:cs="Calibri"/>
                <w:sz w:val="22"/>
                <w:szCs w:val="22"/>
                <w:lang w:val="en-US" w:eastAsia="en-US"/>
              </w:rPr>
            </w:pPr>
          </w:p>
        </w:tc>
        <w:tc>
          <w:tcPr>
            <w:tcW w:w="1470" w:type="pct"/>
            <w:vAlign w:val="center"/>
          </w:tcPr>
          <w:p w14:paraId="4EBC8E67" w14:textId="77777777" w:rsidR="00C46B18" w:rsidRPr="00C46B18" w:rsidRDefault="00C46B18" w:rsidP="00C46B18">
            <w:pPr>
              <w:jc w:val="center"/>
              <w:rPr>
                <w:rFonts w:ascii="Calibri" w:eastAsia="Calibri" w:hAnsi="Calibri" w:cs="Calibri"/>
                <w:color w:val="333333"/>
                <w:sz w:val="22"/>
                <w:szCs w:val="22"/>
                <w:shd w:val="clear" w:color="auto" w:fill="FFFFFF"/>
                <w:lang w:val="en-US" w:eastAsia="en-US"/>
              </w:rPr>
            </w:pPr>
            <w:r w:rsidRPr="00C46B18">
              <w:rPr>
                <w:rFonts w:ascii="Segoe UI Symbol" w:eastAsia="Calibri" w:hAnsi="Segoe UI Symbol" w:cs="Segoe UI Symbol"/>
                <w:w w:val="99"/>
                <w:sz w:val="22"/>
                <w:szCs w:val="22"/>
                <w:lang w:val="en-US" w:eastAsia="en-US"/>
              </w:rPr>
              <w:t>☐</w:t>
            </w:r>
          </w:p>
        </w:tc>
        <w:tc>
          <w:tcPr>
            <w:tcW w:w="867" w:type="pct"/>
            <w:vAlign w:val="center"/>
          </w:tcPr>
          <w:p w14:paraId="32AFD66B" w14:textId="77777777" w:rsidR="00C46B18" w:rsidRPr="00C46B18" w:rsidRDefault="00C46B18" w:rsidP="00C46B18">
            <w:pPr>
              <w:jc w:val="center"/>
              <w:rPr>
                <w:rFonts w:ascii="Calibri" w:eastAsia="Calibri" w:hAnsi="Calibri" w:cs="Calibri"/>
                <w:color w:val="333333"/>
                <w:sz w:val="22"/>
                <w:szCs w:val="22"/>
                <w:shd w:val="clear" w:color="auto" w:fill="FFFFFF"/>
                <w:lang w:val="en-US" w:eastAsia="en-US"/>
              </w:rPr>
            </w:pPr>
            <w:r w:rsidRPr="00C46B18">
              <w:rPr>
                <w:rFonts w:ascii="Segoe UI Symbol" w:eastAsia="Calibri" w:hAnsi="Segoe UI Symbol" w:cs="Segoe UI Symbol"/>
                <w:w w:val="99"/>
                <w:sz w:val="22"/>
                <w:szCs w:val="22"/>
                <w:lang w:val="en-US" w:eastAsia="en-US"/>
              </w:rPr>
              <w:t>☐</w:t>
            </w:r>
          </w:p>
        </w:tc>
      </w:tr>
    </w:tbl>
    <w:tbl>
      <w:tblPr>
        <w:tblStyle w:val="TableGrid4"/>
        <w:tblW w:w="4982" w:type="pct"/>
        <w:tblInd w:w="-5" w:type="dxa"/>
        <w:tblLook w:val="04A0" w:firstRow="1" w:lastRow="0" w:firstColumn="1" w:lastColumn="0" w:noHBand="0" w:noVBand="1"/>
      </w:tblPr>
      <w:tblGrid>
        <w:gridCol w:w="7859"/>
        <w:gridCol w:w="4342"/>
        <w:gridCol w:w="2559"/>
      </w:tblGrid>
      <w:tr w:rsidR="000F006D" w:rsidRPr="000F006D" w14:paraId="4F57D6C6" w14:textId="77777777" w:rsidTr="000F006D">
        <w:trPr>
          <w:trHeight w:val="432"/>
        </w:trPr>
        <w:tc>
          <w:tcPr>
            <w:tcW w:w="2662" w:type="pct"/>
            <w:shd w:val="clear" w:color="auto" w:fill="D9E2F3"/>
          </w:tcPr>
          <w:p w14:paraId="369BE117" w14:textId="77777777" w:rsidR="000F006D" w:rsidRPr="000F006D" w:rsidRDefault="000F006D" w:rsidP="000F006D">
            <w:pPr>
              <w:rPr>
                <w:rFonts w:ascii="Calibri" w:eastAsia="Calibri" w:hAnsi="Calibri" w:cs="Calibri"/>
                <w:b/>
                <w:bCs/>
                <w:sz w:val="22"/>
                <w:szCs w:val="22"/>
                <w:lang w:val="en-US" w:eastAsia="en-US"/>
              </w:rPr>
            </w:pPr>
            <w:r w:rsidRPr="000F006D">
              <w:rPr>
                <w:rFonts w:ascii="Calibri" w:eastAsia="Calibri" w:hAnsi="Calibri" w:cs="Calibri"/>
                <w:b/>
                <w:bCs/>
                <w:sz w:val="22"/>
                <w:szCs w:val="22"/>
                <w:lang w:val="en-US" w:eastAsia="en-US"/>
              </w:rPr>
              <w:t>Chief Operations Section (COS) Name</w:t>
            </w:r>
          </w:p>
        </w:tc>
        <w:tc>
          <w:tcPr>
            <w:tcW w:w="1471" w:type="pct"/>
            <w:shd w:val="clear" w:color="auto" w:fill="D9E2F3"/>
          </w:tcPr>
          <w:p w14:paraId="1516F0C5" w14:textId="77777777" w:rsidR="000F006D" w:rsidRPr="000F006D" w:rsidRDefault="000F006D" w:rsidP="000F006D">
            <w:pPr>
              <w:jc w:val="center"/>
              <w:rPr>
                <w:rFonts w:ascii="Calibri" w:eastAsia="Calibri" w:hAnsi="Calibri" w:cs="Calibri"/>
                <w:sz w:val="22"/>
                <w:szCs w:val="22"/>
                <w:lang w:val="en-US" w:eastAsia="en-US"/>
              </w:rPr>
            </w:pPr>
            <w:r w:rsidRPr="000F006D">
              <w:rPr>
                <w:rFonts w:ascii="Calibri" w:eastAsia="Calibri" w:hAnsi="Calibri" w:cs="Calibri"/>
                <w:b/>
                <w:sz w:val="22"/>
                <w:szCs w:val="22"/>
                <w:lang w:val="en-US" w:eastAsia="en-US"/>
              </w:rPr>
              <w:t>Signature</w:t>
            </w:r>
          </w:p>
        </w:tc>
        <w:tc>
          <w:tcPr>
            <w:tcW w:w="867" w:type="pct"/>
            <w:shd w:val="clear" w:color="auto" w:fill="D9E2F3"/>
          </w:tcPr>
          <w:p w14:paraId="2C1F7EFF" w14:textId="77777777" w:rsidR="000F006D" w:rsidRPr="000F006D" w:rsidRDefault="000F006D" w:rsidP="000F006D">
            <w:pPr>
              <w:jc w:val="center"/>
              <w:rPr>
                <w:rFonts w:ascii="Calibri" w:eastAsia="Calibri" w:hAnsi="Calibri" w:cs="Calibri"/>
                <w:sz w:val="22"/>
                <w:szCs w:val="22"/>
                <w:lang w:val="en-US" w:eastAsia="en-US"/>
              </w:rPr>
            </w:pPr>
            <w:r w:rsidRPr="000F006D">
              <w:rPr>
                <w:rFonts w:ascii="Calibri" w:eastAsia="Calibri" w:hAnsi="Calibri" w:cs="Calibri"/>
                <w:b/>
                <w:sz w:val="22"/>
                <w:szCs w:val="22"/>
                <w:lang w:val="en-US" w:eastAsia="en-US"/>
              </w:rPr>
              <w:t>Date:</w:t>
            </w:r>
          </w:p>
        </w:tc>
      </w:tr>
      <w:tr w:rsidR="000F006D" w:rsidRPr="000F006D" w14:paraId="551BBBA5" w14:textId="77777777" w:rsidTr="00A56E88">
        <w:trPr>
          <w:trHeight w:val="350"/>
        </w:trPr>
        <w:tc>
          <w:tcPr>
            <w:tcW w:w="2662" w:type="pct"/>
          </w:tcPr>
          <w:p w14:paraId="77D75779" w14:textId="77777777" w:rsidR="000F006D" w:rsidRPr="000F006D" w:rsidRDefault="000F006D" w:rsidP="000F006D">
            <w:pPr>
              <w:rPr>
                <w:rFonts w:ascii="Calibri" w:eastAsia="Calibri" w:hAnsi="Calibri" w:cs="Calibri"/>
                <w:b/>
                <w:bCs/>
                <w:color w:val="333333"/>
                <w:sz w:val="22"/>
                <w:szCs w:val="22"/>
                <w:shd w:val="clear" w:color="auto" w:fill="FFFFFF"/>
                <w:lang w:val="en-US" w:eastAsia="en-US"/>
              </w:rPr>
            </w:pPr>
          </w:p>
        </w:tc>
        <w:tc>
          <w:tcPr>
            <w:tcW w:w="1471" w:type="pct"/>
          </w:tcPr>
          <w:p w14:paraId="1B43AC3A" w14:textId="77777777" w:rsidR="000F006D" w:rsidRPr="000F006D" w:rsidRDefault="000F006D" w:rsidP="000F006D">
            <w:pPr>
              <w:jc w:val="center"/>
              <w:rPr>
                <w:rFonts w:ascii="Calibri" w:eastAsia="Calibri" w:hAnsi="Calibri" w:cs="Calibri"/>
                <w:b/>
                <w:sz w:val="22"/>
                <w:szCs w:val="22"/>
                <w:lang w:val="en-US" w:eastAsia="en-US"/>
              </w:rPr>
            </w:pPr>
          </w:p>
        </w:tc>
        <w:tc>
          <w:tcPr>
            <w:tcW w:w="867" w:type="pct"/>
          </w:tcPr>
          <w:p w14:paraId="0E32FCDF" w14:textId="77777777" w:rsidR="000F006D" w:rsidRPr="000F006D" w:rsidRDefault="000F006D" w:rsidP="000F006D">
            <w:pPr>
              <w:jc w:val="center"/>
              <w:rPr>
                <w:rFonts w:ascii="Calibri" w:eastAsia="Calibri" w:hAnsi="Calibri" w:cs="Calibri"/>
                <w:b/>
                <w:sz w:val="22"/>
                <w:szCs w:val="22"/>
                <w:lang w:val="en-US" w:eastAsia="en-US"/>
              </w:rPr>
            </w:pPr>
          </w:p>
        </w:tc>
      </w:tr>
    </w:tbl>
    <w:p w14:paraId="7EBF0839" w14:textId="77777777" w:rsidR="00E83D86" w:rsidRPr="000323B8" w:rsidRDefault="00E83D86">
      <w:pPr>
        <w:ind w:firstLine="708"/>
        <w:rPr>
          <w:rFonts w:asciiTheme="minorHAnsi" w:hAnsiTheme="minorHAnsi"/>
          <w:sz w:val="20"/>
          <w:szCs w:val="20"/>
        </w:rPr>
      </w:pPr>
    </w:p>
    <w:sectPr w:rsidR="00E83D86" w:rsidRPr="000323B8" w:rsidSect="006D5A47">
      <w:headerReference w:type="default" r:id="rId16"/>
      <w:footerReference w:type="default" r:id="rId17"/>
      <w:pgSz w:w="16839" w:h="11907" w:orient="landscape" w:code="9"/>
      <w:pgMar w:top="0" w:right="1008" w:bottom="864" w:left="1008" w:header="45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FCBF4" w14:textId="77777777" w:rsidR="0078078F" w:rsidRDefault="0078078F" w:rsidP="007562E7">
      <w:r>
        <w:separator/>
      </w:r>
    </w:p>
  </w:endnote>
  <w:endnote w:type="continuationSeparator" w:id="0">
    <w:p w14:paraId="156FA4D7" w14:textId="77777777" w:rsidR="0078078F" w:rsidRDefault="0078078F" w:rsidP="0075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042029" w:usb3="00000000" w:csb0="8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1" w:usb1="500078FB" w:usb2="00000000" w:usb3="00000000" w:csb0="0000009F" w:csb1="00000000"/>
  </w:font>
  <w:font w:name=".SFUIText-Regular">
    <w:altName w:val="Times New Roman"/>
    <w:charset w:val="00"/>
    <w:family w:val="auto"/>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59D9" w14:textId="3C1BB66B" w:rsidR="0078078F" w:rsidRPr="005E48C1" w:rsidRDefault="0078078F" w:rsidP="00B36155">
    <w:pPr>
      <w:pStyle w:val="Footer"/>
      <w:pBdr>
        <w:top w:val="single" w:sz="4" w:space="0" w:color="auto"/>
      </w:pBdr>
      <w:tabs>
        <w:tab w:val="clear" w:pos="9026"/>
        <w:tab w:val="center" w:pos="4950"/>
        <w:tab w:val="center" w:pos="5310"/>
        <w:tab w:val="right" w:pos="8640"/>
      </w:tabs>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Pr>
        <w:rFonts w:asciiTheme="minorHAnsi" w:hAnsiTheme="minorHAnsi" w:cstheme="minorHAnsi"/>
        <w:sz w:val="16"/>
        <w:szCs w:val="16"/>
      </w:rPr>
      <w:t xml:space="preserve">             </w:t>
    </w:r>
    <w:r w:rsidRPr="005E48C1">
      <w:rPr>
        <w:rFonts w:asciiTheme="minorHAnsi" w:hAnsiTheme="minorHAnsi" w:cstheme="minorHAnsi"/>
        <w:sz w:val="16"/>
        <w:szCs w:val="16"/>
      </w:rPr>
      <w:t xml:space="preserve">Page </w:t>
    </w:r>
    <w:r w:rsidRPr="005E48C1">
      <w:rPr>
        <w:rFonts w:asciiTheme="minorHAnsi" w:hAnsiTheme="minorHAnsi" w:cstheme="minorHAnsi"/>
        <w:sz w:val="16"/>
        <w:szCs w:val="16"/>
      </w:rPr>
      <w:fldChar w:fldCharType="begin"/>
    </w:r>
    <w:r w:rsidRPr="005E48C1">
      <w:rPr>
        <w:rFonts w:asciiTheme="minorHAnsi" w:hAnsiTheme="minorHAnsi" w:cstheme="minorHAnsi"/>
        <w:sz w:val="16"/>
        <w:szCs w:val="16"/>
      </w:rPr>
      <w:instrText xml:space="preserve"> PAGE </w:instrText>
    </w:r>
    <w:r w:rsidRPr="005E48C1">
      <w:rPr>
        <w:rFonts w:asciiTheme="minorHAnsi" w:hAnsiTheme="minorHAnsi" w:cstheme="minorHAnsi"/>
        <w:sz w:val="16"/>
        <w:szCs w:val="16"/>
      </w:rPr>
      <w:fldChar w:fldCharType="separate"/>
    </w:r>
    <w:r>
      <w:rPr>
        <w:rFonts w:asciiTheme="minorHAnsi" w:hAnsiTheme="minorHAnsi" w:cstheme="minorHAnsi"/>
        <w:noProof/>
        <w:sz w:val="16"/>
        <w:szCs w:val="16"/>
      </w:rPr>
      <w:t>49</w:t>
    </w:r>
    <w:r w:rsidRPr="005E48C1">
      <w:rPr>
        <w:rFonts w:asciiTheme="minorHAnsi" w:hAnsiTheme="minorHAnsi" w:cstheme="minorHAnsi"/>
        <w:sz w:val="16"/>
        <w:szCs w:val="16"/>
      </w:rPr>
      <w:fldChar w:fldCharType="end"/>
    </w:r>
    <w:r w:rsidRPr="005E48C1">
      <w:rPr>
        <w:rFonts w:asciiTheme="minorHAnsi" w:hAnsiTheme="minorHAnsi" w:cstheme="minorHAnsi"/>
        <w:sz w:val="16"/>
        <w:szCs w:val="16"/>
      </w:rPr>
      <w:t xml:space="preserve"> of </w:t>
    </w:r>
    <w:r w:rsidRPr="005E48C1">
      <w:rPr>
        <w:rFonts w:asciiTheme="minorHAnsi" w:hAnsiTheme="minorHAnsi" w:cstheme="minorHAnsi"/>
        <w:sz w:val="16"/>
        <w:szCs w:val="16"/>
      </w:rPr>
      <w:fldChar w:fldCharType="begin"/>
    </w:r>
    <w:r w:rsidRPr="005E48C1">
      <w:rPr>
        <w:rFonts w:asciiTheme="minorHAnsi" w:hAnsiTheme="minorHAnsi" w:cstheme="minorHAnsi"/>
        <w:sz w:val="16"/>
        <w:szCs w:val="16"/>
      </w:rPr>
      <w:instrText xml:space="preserve"> NUMPAGES  </w:instrText>
    </w:r>
    <w:r w:rsidRPr="005E48C1">
      <w:rPr>
        <w:rFonts w:asciiTheme="minorHAnsi" w:hAnsiTheme="minorHAnsi" w:cstheme="minorHAnsi"/>
        <w:sz w:val="16"/>
        <w:szCs w:val="16"/>
      </w:rPr>
      <w:fldChar w:fldCharType="separate"/>
    </w:r>
    <w:r>
      <w:rPr>
        <w:rFonts w:asciiTheme="minorHAnsi" w:hAnsiTheme="minorHAnsi" w:cstheme="minorHAnsi"/>
        <w:noProof/>
        <w:sz w:val="16"/>
        <w:szCs w:val="16"/>
      </w:rPr>
      <w:t>55</w:t>
    </w:r>
    <w:r w:rsidRPr="005E48C1">
      <w:rPr>
        <w:rFonts w:asciiTheme="minorHAnsi" w:hAnsiTheme="minorHAnsi" w:cstheme="minorHAnsi"/>
        <w:sz w:val="16"/>
        <w:szCs w:val="16"/>
      </w:rPr>
      <w:fldChar w:fldCharType="end"/>
    </w:r>
  </w:p>
  <w:p w14:paraId="0F9DB118" w14:textId="760B89BC" w:rsidR="0078078F" w:rsidRPr="005E48C1" w:rsidRDefault="0078078F" w:rsidP="00B36155">
    <w:pPr>
      <w:pStyle w:val="Footer"/>
      <w:pBdr>
        <w:top w:val="single" w:sz="4" w:space="0" w:color="auto"/>
      </w:pBd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3B673" w14:textId="77777777" w:rsidR="0078078F" w:rsidRDefault="0078078F" w:rsidP="007562E7">
      <w:r>
        <w:separator/>
      </w:r>
    </w:p>
  </w:footnote>
  <w:footnote w:type="continuationSeparator" w:id="0">
    <w:p w14:paraId="56541CE3" w14:textId="77777777" w:rsidR="0078078F" w:rsidRDefault="0078078F" w:rsidP="007562E7">
      <w:r>
        <w:continuationSeparator/>
      </w:r>
    </w:p>
  </w:footnote>
  <w:footnote w:id="1">
    <w:p w14:paraId="4428D593" w14:textId="77777777" w:rsidR="0078078F" w:rsidRPr="00AE168E" w:rsidRDefault="0078078F" w:rsidP="001332B3">
      <w:pPr>
        <w:pStyle w:val="FootnoteText"/>
        <w:rPr>
          <w:rFonts w:asciiTheme="minorHAnsi" w:hAnsiTheme="minorHAnsi" w:cstheme="minorHAnsi"/>
          <w:lang w:val="en-GB"/>
        </w:rPr>
      </w:pPr>
      <w:r w:rsidRPr="00AE168E">
        <w:rPr>
          <w:rStyle w:val="FootnoteReference"/>
          <w:rFonts w:asciiTheme="minorHAnsi" w:hAnsiTheme="minorHAnsi" w:cstheme="minorHAnsi"/>
        </w:rPr>
        <w:footnoteRef/>
      </w:r>
      <w:r w:rsidRPr="00AE168E">
        <w:rPr>
          <w:rFonts w:asciiTheme="minorHAnsi" w:hAnsiTheme="minorHAnsi" w:cstheme="minorHAnsi"/>
        </w:rPr>
        <w:t xml:space="preserve"> </w:t>
      </w:r>
      <w:r>
        <w:rPr>
          <w:rFonts w:asciiTheme="minorHAnsi" w:hAnsiTheme="minorHAnsi" w:cstheme="minorHAnsi"/>
          <w:lang w:val="en-US"/>
        </w:rPr>
        <w:t>T</w:t>
      </w:r>
      <w:r w:rsidRPr="00AE168E">
        <w:rPr>
          <w:rFonts w:asciiTheme="minorHAnsi" w:hAnsiTheme="minorHAnsi" w:cstheme="minorHAnsi"/>
          <w:lang w:val="en-US"/>
        </w:rPr>
        <w:t xml:space="preserve">he use of the term </w:t>
      </w:r>
      <w:r w:rsidRPr="00AE168E">
        <w:rPr>
          <w:rFonts w:asciiTheme="minorHAnsi" w:hAnsiTheme="minorHAnsi" w:cstheme="minorHAnsi"/>
          <w:i/>
          <w:lang w:val="en-US"/>
        </w:rPr>
        <w:t>indicator</w:t>
      </w:r>
      <w:r w:rsidRPr="00AE168E">
        <w:rPr>
          <w:rFonts w:asciiTheme="minorHAnsi" w:hAnsiTheme="minorHAnsi" w:cstheme="minorHAnsi"/>
          <w:lang w:val="en-US"/>
        </w:rPr>
        <w:t xml:space="preserve"> in this tool should not be confused with the term </w:t>
      </w:r>
      <w:r>
        <w:rPr>
          <w:rFonts w:asciiTheme="minorHAnsi" w:hAnsiTheme="minorHAnsi" w:cstheme="minorHAnsi"/>
          <w:lang w:val="en-US"/>
        </w:rPr>
        <w:t>“</w:t>
      </w:r>
      <w:r w:rsidRPr="00AE168E">
        <w:rPr>
          <w:rFonts w:asciiTheme="minorHAnsi" w:hAnsiTheme="minorHAnsi" w:cstheme="minorHAnsi"/>
          <w:lang w:val="en-US"/>
        </w:rPr>
        <w:t>Safety Performance Indicator</w:t>
      </w:r>
      <w:r>
        <w:rPr>
          <w:rFonts w:asciiTheme="minorHAnsi" w:hAnsiTheme="minorHAnsi" w:cstheme="minorHAnsi"/>
          <w:lang w:val="en-US"/>
        </w:rPr>
        <w:t>”</w:t>
      </w:r>
      <w:r w:rsidRPr="00AE168E">
        <w:rPr>
          <w:rFonts w:asciiTheme="minorHAnsi" w:hAnsiTheme="minorHAnsi" w:cstheme="minorHAnsi"/>
          <w:lang w:val="en-US"/>
        </w:rPr>
        <w:t xml:space="preserve"> used in Annex 19</w:t>
      </w:r>
      <w:r>
        <w:rPr>
          <w:rFonts w:asciiTheme="minorHAnsi" w:hAnsiTheme="minorHAnsi" w:cstheme="minorHAnsi"/>
          <w:lang w:val="en-US"/>
        </w:rPr>
        <w:t>.</w:t>
      </w:r>
    </w:p>
  </w:footnote>
  <w:footnote w:id="2">
    <w:p w14:paraId="6D962FBB" w14:textId="0B02CC1D" w:rsidR="0078078F" w:rsidRPr="00AE168E" w:rsidRDefault="0078078F" w:rsidP="001332B3">
      <w:pPr>
        <w:pStyle w:val="FootnoteText"/>
        <w:rPr>
          <w:rFonts w:asciiTheme="minorHAnsi" w:hAnsiTheme="minorHAnsi" w:cstheme="minorHAnsi"/>
        </w:rPr>
      </w:pPr>
      <w:r w:rsidRPr="00AE168E">
        <w:rPr>
          <w:rStyle w:val="FootnoteReference"/>
          <w:rFonts w:asciiTheme="minorHAnsi" w:hAnsiTheme="minorHAnsi" w:cstheme="minorHAnsi"/>
        </w:rPr>
        <w:footnoteRef/>
      </w:r>
      <w:r w:rsidRPr="00AE168E">
        <w:rPr>
          <w:rFonts w:asciiTheme="minorHAnsi" w:hAnsiTheme="minorHAnsi" w:cstheme="minorHAnsi"/>
        </w:rPr>
        <w:t xml:space="preserve"> ICAO Annex-19</w:t>
      </w:r>
    </w:p>
  </w:footnote>
  <w:footnote w:id="3">
    <w:p w14:paraId="35B21624" w14:textId="652D0417" w:rsidR="0078078F" w:rsidRDefault="0078078F" w:rsidP="001332B3">
      <w:pPr>
        <w:pStyle w:val="FootnoteText"/>
      </w:pPr>
      <w:r w:rsidRPr="00AE168E">
        <w:rPr>
          <w:rStyle w:val="FootnoteReference"/>
          <w:rFonts w:asciiTheme="minorHAnsi" w:hAnsiTheme="minorHAnsi" w:cstheme="minorHAnsi"/>
        </w:rPr>
        <w:footnoteRef/>
      </w:r>
      <w:r w:rsidRPr="00AE168E">
        <w:rPr>
          <w:rFonts w:asciiTheme="minorHAnsi" w:hAnsiTheme="minorHAnsi" w:cstheme="minorHAnsi"/>
        </w:rPr>
        <w:t xml:space="preserve"> ICAO Doc-9859 Safety Management Manual</w:t>
      </w:r>
    </w:p>
  </w:footnote>
  <w:footnote w:id="4">
    <w:p w14:paraId="7EE41D1D" w14:textId="1FBF531B" w:rsidR="0078078F" w:rsidRPr="00B37C9F" w:rsidRDefault="0078078F" w:rsidP="000C5F8B">
      <w:pPr>
        <w:pStyle w:val="FootnoteText"/>
        <w:rPr>
          <w:lang w:val="en-GB"/>
        </w:rPr>
      </w:pPr>
      <w:r>
        <w:rPr>
          <w:rStyle w:val="FootnoteReference"/>
        </w:rPr>
        <w:footnoteRef/>
      </w:r>
      <w:r w:rsidRPr="000C5F8B">
        <w:rPr>
          <w:rFonts w:ascii="Calibri" w:hAnsi="Calibri" w:cs="Calibri"/>
        </w:rPr>
        <w:t>ICAO Annex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4"/>
      <w:gridCol w:w="7990"/>
      <w:gridCol w:w="1390"/>
      <w:gridCol w:w="2486"/>
    </w:tblGrid>
    <w:tr w:rsidR="0078078F" w:rsidRPr="005243C0" w14:paraId="42D4D1D5" w14:textId="77777777" w:rsidTr="000F006D">
      <w:trPr>
        <w:trHeight w:hRule="exact" w:val="459"/>
      </w:trPr>
      <w:tc>
        <w:tcPr>
          <w:tcW w:w="2894" w:type="dxa"/>
          <w:vMerge w:val="restart"/>
        </w:tcPr>
        <w:p w14:paraId="4EEB6E06" w14:textId="77777777" w:rsidR="0078078F" w:rsidRPr="005243C0" w:rsidRDefault="0078078F" w:rsidP="005243C0">
          <w:pPr>
            <w:widowControl w:val="0"/>
            <w:autoSpaceDE w:val="0"/>
            <w:autoSpaceDN w:val="0"/>
            <w:spacing w:before="10"/>
            <w:rPr>
              <w:rFonts w:ascii="Calibri" w:eastAsia="Calibri" w:hAnsi="Calibri" w:cs="Calibri"/>
              <w:b/>
              <w:sz w:val="9"/>
              <w:szCs w:val="22"/>
              <w:lang w:val="en-US" w:eastAsia="en-US"/>
            </w:rPr>
          </w:pPr>
        </w:p>
        <w:p w14:paraId="38E8C0E2" w14:textId="77777777" w:rsidR="0078078F" w:rsidRPr="005243C0" w:rsidRDefault="0078078F" w:rsidP="005243C0">
          <w:pPr>
            <w:widowControl w:val="0"/>
            <w:autoSpaceDE w:val="0"/>
            <w:autoSpaceDN w:val="0"/>
            <w:ind w:left="404"/>
            <w:rPr>
              <w:rFonts w:ascii="Calibri" w:eastAsia="Calibri" w:hAnsi="Calibri" w:cs="Calibri"/>
              <w:sz w:val="20"/>
              <w:szCs w:val="22"/>
              <w:lang w:val="en-US" w:eastAsia="en-US"/>
            </w:rPr>
          </w:pPr>
          <w:r w:rsidRPr="005243C0">
            <w:rPr>
              <w:rFonts w:ascii="Calibri" w:eastAsia="Calibri" w:hAnsi="Calibri" w:cs="Arial"/>
              <w:noProof/>
              <w:kern w:val="2"/>
              <w:lang w:val="en-IN" w:eastAsia="en-US"/>
            </w:rPr>
            <w:drawing>
              <wp:inline distT="0" distB="0" distL="0" distR="0" wp14:anchorId="11B3C66C" wp14:editId="38CFC7F2">
                <wp:extent cx="825500" cy="742950"/>
                <wp:effectExtent l="0" t="0" r="0" b="0"/>
                <wp:docPr id="4" name="Picture 4" descr="logo CAA"/>
                <wp:cNvGraphicFramePr/>
                <a:graphic xmlns:a="http://schemas.openxmlformats.org/drawingml/2006/main">
                  <a:graphicData uri="http://schemas.openxmlformats.org/drawingml/2006/picture">
                    <pic:pic xmlns:pic="http://schemas.openxmlformats.org/drawingml/2006/picture">
                      <pic:nvPicPr>
                        <pic:cNvPr id="1" name="Picture 1" descr="logo CA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742950"/>
                        </a:xfrm>
                        <a:prstGeom prst="rect">
                          <a:avLst/>
                        </a:prstGeom>
                        <a:noFill/>
                        <a:ln>
                          <a:noFill/>
                        </a:ln>
                      </pic:spPr>
                    </pic:pic>
                  </a:graphicData>
                </a:graphic>
              </wp:inline>
            </w:drawing>
          </w:r>
        </w:p>
        <w:p w14:paraId="543C7CBC" w14:textId="77777777" w:rsidR="0078078F" w:rsidRPr="005243C0" w:rsidRDefault="0078078F" w:rsidP="005243C0">
          <w:pPr>
            <w:widowControl w:val="0"/>
            <w:autoSpaceDE w:val="0"/>
            <w:autoSpaceDN w:val="0"/>
            <w:rPr>
              <w:rFonts w:ascii="Calibri" w:eastAsia="Calibri" w:hAnsi="Calibri" w:cs="Calibri"/>
              <w:b/>
              <w:sz w:val="20"/>
              <w:szCs w:val="22"/>
              <w:lang w:val="en-US" w:eastAsia="en-US"/>
            </w:rPr>
          </w:pPr>
        </w:p>
      </w:tc>
      <w:tc>
        <w:tcPr>
          <w:tcW w:w="7990" w:type="dxa"/>
          <w:vMerge w:val="restart"/>
          <w:shd w:val="clear" w:color="auto" w:fill="DBE5F1" w:themeFill="accent1" w:themeFillTint="33"/>
        </w:tcPr>
        <w:p w14:paraId="2F8A21F2" w14:textId="4DAD8439" w:rsidR="0078078F" w:rsidRPr="005243C0" w:rsidRDefault="0078078F" w:rsidP="001332B3">
          <w:pPr>
            <w:widowControl w:val="0"/>
            <w:autoSpaceDE w:val="0"/>
            <w:autoSpaceDN w:val="0"/>
            <w:spacing w:before="60"/>
            <w:ind w:left="1109" w:right="1109" w:hanging="331"/>
            <w:jc w:val="center"/>
            <w:rPr>
              <w:rFonts w:ascii="Calibri" w:eastAsia="Calibri" w:hAnsi="Calibri" w:cs="Calibri"/>
              <w:b/>
              <w:lang w:val="en-US" w:eastAsia="en-US"/>
            </w:rPr>
          </w:pPr>
          <w:r w:rsidRPr="005243C0">
            <w:rPr>
              <w:rFonts w:ascii="Calibri" w:eastAsia="Calibri" w:hAnsi="Calibri" w:cs="Calibri"/>
              <w:b/>
              <w:lang w:val="en-US" w:eastAsia="en-US"/>
            </w:rPr>
            <w:t>Operator</w:t>
          </w:r>
          <w:r>
            <w:rPr>
              <w:rFonts w:ascii="Calibri" w:eastAsia="Calibri" w:hAnsi="Calibri" w:cs="Calibri"/>
              <w:b/>
              <w:lang w:val="en-US" w:eastAsia="en-US"/>
            </w:rPr>
            <w:t xml:space="preserve"> Certification </w:t>
          </w:r>
          <w:r w:rsidRPr="005243C0">
            <w:rPr>
              <w:rFonts w:ascii="Calibri" w:eastAsia="Calibri" w:hAnsi="Calibri" w:cs="Calibri"/>
              <w:b/>
              <w:spacing w:val="-11"/>
              <w:lang w:val="en-US" w:eastAsia="en-US"/>
            </w:rPr>
            <w:t xml:space="preserve"> </w:t>
          </w:r>
        </w:p>
        <w:p w14:paraId="240AB461" w14:textId="50EA9872" w:rsidR="0078078F" w:rsidRDefault="0078078F" w:rsidP="00CE7586">
          <w:pPr>
            <w:widowControl w:val="0"/>
            <w:autoSpaceDE w:val="0"/>
            <w:autoSpaceDN w:val="0"/>
            <w:spacing w:before="60"/>
            <w:ind w:left="1109" w:right="1109" w:hanging="331"/>
            <w:jc w:val="center"/>
            <w:rPr>
              <w:rFonts w:ascii="Calibri" w:eastAsia="Calibri" w:hAnsi="Calibri" w:cs="Calibri"/>
              <w:b/>
              <w:lang w:val="en-US" w:eastAsia="en-US"/>
            </w:rPr>
          </w:pPr>
          <w:r w:rsidRPr="005243C0">
            <w:rPr>
              <w:rFonts w:ascii="Calibri" w:eastAsia="Calibri" w:hAnsi="Calibri" w:cs="Calibri"/>
              <w:b/>
              <w:lang w:val="en-US" w:eastAsia="en-US"/>
            </w:rPr>
            <w:t>Safety</w:t>
          </w:r>
          <w:r w:rsidRPr="005243C0">
            <w:rPr>
              <w:rFonts w:ascii="Calibri" w:eastAsia="Calibri" w:hAnsi="Calibri" w:cs="Calibri"/>
              <w:b/>
              <w:spacing w:val="-7"/>
              <w:lang w:val="en-US" w:eastAsia="en-US"/>
            </w:rPr>
            <w:t xml:space="preserve"> </w:t>
          </w:r>
          <w:r w:rsidRPr="005243C0">
            <w:rPr>
              <w:rFonts w:ascii="Calibri" w:eastAsia="Calibri" w:hAnsi="Calibri" w:cs="Calibri"/>
              <w:b/>
              <w:lang w:val="en-US" w:eastAsia="en-US"/>
            </w:rPr>
            <w:t>Management</w:t>
          </w:r>
          <w:r w:rsidRPr="005243C0">
            <w:rPr>
              <w:rFonts w:ascii="Calibri" w:eastAsia="Calibri" w:hAnsi="Calibri" w:cs="Calibri"/>
              <w:b/>
              <w:spacing w:val="-4"/>
              <w:lang w:val="en-US" w:eastAsia="en-US"/>
            </w:rPr>
            <w:t xml:space="preserve"> </w:t>
          </w:r>
          <w:r w:rsidRPr="005243C0">
            <w:rPr>
              <w:rFonts w:ascii="Calibri" w:eastAsia="Calibri" w:hAnsi="Calibri" w:cs="Calibri"/>
              <w:b/>
              <w:lang w:val="en-US" w:eastAsia="en-US"/>
            </w:rPr>
            <w:t>System</w:t>
          </w:r>
          <w:r>
            <w:rPr>
              <w:rFonts w:ascii="Calibri" w:eastAsia="Calibri" w:hAnsi="Calibri" w:cs="Calibri"/>
              <w:b/>
              <w:lang w:val="en-US" w:eastAsia="en-US"/>
            </w:rPr>
            <w:t xml:space="preserve"> </w:t>
          </w:r>
        </w:p>
        <w:p w14:paraId="2E64926E" w14:textId="0389841D" w:rsidR="0078078F" w:rsidRDefault="0078078F" w:rsidP="001332B3">
          <w:pPr>
            <w:widowControl w:val="0"/>
            <w:autoSpaceDE w:val="0"/>
            <w:autoSpaceDN w:val="0"/>
            <w:spacing w:before="60"/>
            <w:ind w:left="1109" w:right="1109" w:hanging="331"/>
            <w:jc w:val="center"/>
            <w:rPr>
              <w:rFonts w:ascii="Calibri" w:eastAsia="Calibri" w:hAnsi="Calibri" w:cs="Calibri"/>
              <w:b/>
              <w:lang w:val="en-US" w:eastAsia="en-US"/>
            </w:rPr>
          </w:pPr>
          <w:r>
            <w:rPr>
              <w:rFonts w:ascii="Calibri" w:eastAsia="Calibri" w:hAnsi="Calibri" w:cs="Calibri"/>
              <w:b/>
              <w:lang w:val="en-US" w:eastAsia="en-US"/>
            </w:rPr>
            <w:t>Assessment-Evaluation</w:t>
          </w:r>
        </w:p>
        <w:p w14:paraId="33C6E849" w14:textId="052FEDF3" w:rsidR="0078078F" w:rsidRPr="005243C0" w:rsidRDefault="0078078F" w:rsidP="001332B3">
          <w:pPr>
            <w:widowControl w:val="0"/>
            <w:autoSpaceDE w:val="0"/>
            <w:autoSpaceDN w:val="0"/>
            <w:spacing w:before="60"/>
            <w:ind w:left="1109" w:right="1109" w:hanging="331"/>
            <w:jc w:val="center"/>
            <w:rPr>
              <w:rFonts w:ascii="Calibri" w:eastAsia="Calibri" w:hAnsi="Calibri" w:cs="Calibri"/>
              <w:b/>
              <w:spacing w:val="-2"/>
              <w:lang w:val="en-US" w:eastAsia="en-US"/>
            </w:rPr>
          </w:pPr>
          <w:r w:rsidRPr="005243C0">
            <w:rPr>
              <w:rFonts w:ascii="Calibri" w:eastAsia="Calibri" w:hAnsi="Calibri" w:cs="Calibri"/>
              <w:b/>
              <w:spacing w:val="-2"/>
              <w:lang w:val="en-US" w:eastAsia="en-US"/>
            </w:rPr>
            <w:t>CAR-100</w:t>
          </w:r>
        </w:p>
        <w:p w14:paraId="70CA0911" w14:textId="77777777" w:rsidR="0078078F" w:rsidRPr="005243C0" w:rsidRDefault="0078078F" w:rsidP="005243C0">
          <w:pPr>
            <w:widowControl w:val="0"/>
            <w:autoSpaceDE w:val="0"/>
            <w:autoSpaceDN w:val="0"/>
            <w:spacing w:before="60"/>
            <w:ind w:left="1109" w:right="448" w:hanging="926"/>
            <w:jc w:val="center"/>
            <w:rPr>
              <w:rFonts w:ascii="Calibri" w:eastAsia="Calibri" w:hAnsi="Calibri" w:cs="Calibri"/>
              <w:b/>
              <w:spacing w:val="-2"/>
              <w:lang w:val="en-US" w:eastAsia="en-US"/>
            </w:rPr>
          </w:pPr>
        </w:p>
        <w:p w14:paraId="11CAB522" w14:textId="77777777" w:rsidR="0078078F" w:rsidRPr="005243C0" w:rsidRDefault="0078078F" w:rsidP="005243C0">
          <w:pPr>
            <w:widowControl w:val="0"/>
            <w:autoSpaceDE w:val="0"/>
            <w:autoSpaceDN w:val="0"/>
            <w:spacing w:before="60"/>
            <w:ind w:left="1109" w:right="448" w:hanging="926"/>
            <w:jc w:val="center"/>
            <w:rPr>
              <w:rFonts w:ascii="Calibri" w:eastAsia="Calibri" w:hAnsi="Calibri" w:cs="Calibri"/>
              <w:b/>
              <w:sz w:val="26"/>
              <w:szCs w:val="26"/>
              <w:lang w:val="en-US" w:eastAsia="en-US"/>
            </w:rPr>
          </w:pPr>
        </w:p>
      </w:tc>
      <w:tc>
        <w:tcPr>
          <w:tcW w:w="1390" w:type="dxa"/>
          <w:shd w:val="clear" w:color="auto" w:fill="DBE5F1" w:themeFill="accent1" w:themeFillTint="33"/>
          <w:vAlign w:val="center"/>
        </w:tcPr>
        <w:p w14:paraId="289398D1" w14:textId="77777777" w:rsidR="0078078F" w:rsidRPr="005243C0" w:rsidRDefault="0078078F" w:rsidP="005243C0">
          <w:pPr>
            <w:widowControl w:val="0"/>
            <w:autoSpaceDE w:val="0"/>
            <w:autoSpaceDN w:val="0"/>
            <w:spacing w:before="59"/>
            <w:ind w:left="103"/>
            <w:rPr>
              <w:rFonts w:ascii="Calibri" w:eastAsia="Calibri" w:hAnsi="Calibri" w:cs="Calibri"/>
              <w:b/>
              <w:sz w:val="22"/>
              <w:szCs w:val="22"/>
              <w:lang w:val="en-US" w:eastAsia="en-US"/>
            </w:rPr>
          </w:pPr>
          <w:r w:rsidRPr="005243C0">
            <w:rPr>
              <w:rFonts w:ascii="Calibri" w:eastAsia="Calibri" w:hAnsi="Calibri" w:cs="Calibri"/>
              <w:b/>
              <w:sz w:val="22"/>
              <w:szCs w:val="22"/>
              <w:lang w:val="en-US" w:eastAsia="en-US"/>
            </w:rPr>
            <w:t>Form</w:t>
          </w:r>
        </w:p>
      </w:tc>
      <w:tc>
        <w:tcPr>
          <w:tcW w:w="2486" w:type="dxa"/>
          <w:shd w:val="clear" w:color="auto" w:fill="DBE5F1" w:themeFill="accent1" w:themeFillTint="33"/>
          <w:vAlign w:val="center"/>
        </w:tcPr>
        <w:p w14:paraId="415A5DFF" w14:textId="0EC74435" w:rsidR="0078078F" w:rsidRPr="005243C0" w:rsidRDefault="0078078F" w:rsidP="005243C0">
          <w:pPr>
            <w:widowControl w:val="0"/>
            <w:autoSpaceDE w:val="0"/>
            <w:autoSpaceDN w:val="0"/>
            <w:spacing w:before="59"/>
            <w:ind w:left="103"/>
            <w:rPr>
              <w:rFonts w:ascii="Calibri" w:eastAsia="Calibri" w:hAnsi="Calibri" w:cs="Calibri"/>
              <w:b/>
              <w:sz w:val="22"/>
              <w:szCs w:val="22"/>
              <w:lang w:val="en-US" w:eastAsia="en-US"/>
            </w:rPr>
          </w:pPr>
          <w:r>
            <w:rPr>
              <w:rFonts w:ascii="Calibri" w:eastAsia="Calibri" w:hAnsi="Calibri" w:cs="Arial"/>
              <w:b/>
              <w:kern w:val="2"/>
              <w:sz w:val="22"/>
              <w:szCs w:val="22"/>
              <w:lang w:val="en-IN" w:eastAsia="en-US"/>
              <w14:ligatures w14:val="standardContextual"/>
            </w:rPr>
            <w:t>BASE INSP-016</w:t>
          </w:r>
        </w:p>
      </w:tc>
    </w:tr>
    <w:tr w:rsidR="0078078F" w:rsidRPr="005243C0" w14:paraId="6C92A462" w14:textId="77777777" w:rsidTr="000F006D">
      <w:trPr>
        <w:trHeight w:hRule="exact" w:val="459"/>
      </w:trPr>
      <w:tc>
        <w:tcPr>
          <w:tcW w:w="2894" w:type="dxa"/>
          <w:vMerge/>
        </w:tcPr>
        <w:p w14:paraId="7982BC2E" w14:textId="77777777" w:rsidR="0078078F" w:rsidRPr="005243C0" w:rsidRDefault="0078078F" w:rsidP="005243C0">
          <w:pPr>
            <w:widowControl w:val="0"/>
            <w:autoSpaceDE w:val="0"/>
            <w:autoSpaceDN w:val="0"/>
            <w:rPr>
              <w:rFonts w:ascii="Calibri" w:eastAsia="Calibri" w:hAnsi="Calibri" w:cs="Calibri"/>
              <w:sz w:val="22"/>
              <w:szCs w:val="22"/>
              <w:lang w:val="en-US" w:eastAsia="en-US"/>
            </w:rPr>
          </w:pPr>
        </w:p>
      </w:tc>
      <w:tc>
        <w:tcPr>
          <w:tcW w:w="7990" w:type="dxa"/>
          <w:vMerge/>
          <w:shd w:val="clear" w:color="auto" w:fill="DBE5F1" w:themeFill="accent1" w:themeFillTint="33"/>
        </w:tcPr>
        <w:p w14:paraId="277A2ED1" w14:textId="77777777" w:rsidR="0078078F" w:rsidRPr="005243C0" w:rsidRDefault="0078078F" w:rsidP="005243C0">
          <w:pPr>
            <w:widowControl w:val="0"/>
            <w:autoSpaceDE w:val="0"/>
            <w:autoSpaceDN w:val="0"/>
            <w:rPr>
              <w:rFonts w:ascii="Calibri" w:eastAsia="Calibri" w:hAnsi="Calibri" w:cs="Calibri"/>
              <w:sz w:val="22"/>
              <w:szCs w:val="22"/>
              <w:lang w:val="en-US" w:eastAsia="en-US"/>
            </w:rPr>
          </w:pPr>
        </w:p>
      </w:tc>
      <w:tc>
        <w:tcPr>
          <w:tcW w:w="1390" w:type="dxa"/>
          <w:shd w:val="clear" w:color="auto" w:fill="DBE5F1" w:themeFill="accent1" w:themeFillTint="33"/>
          <w:vAlign w:val="center"/>
        </w:tcPr>
        <w:p w14:paraId="1562D661" w14:textId="77777777" w:rsidR="0078078F" w:rsidRPr="005243C0" w:rsidRDefault="0078078F" w:rsidP="005243C0">
          <w:pPr>
            <w:widowControl w:val="0"/>
            <w:autoSpaceDE w:val="0"/>
            <w:autoSpaceDN w:val="0"/>
            <w:spacing w:before="59"/>
            <w:ind w:left="103"/>
            <w:rPr>
              <w:rFonts w:ascii="Calibri" w:eastAsia="Calibri" w:hAnsi="Calibri" w:cs="Calibri"/>
              <w:b/>
              <w:sz w:val="22"/>
              <w:szCs w:val="22"/>
              <w:lang w:val="en-US" w:eastAsia="en-US"/>
            </w:rPr>
          </w:pPr>
          <w:r w:rsidRPr="005243C0">
            <w:rPr>
              <w:rFonts w:ascii="Calibri" w:eastAsia="Calibri" w:hAnsi="Calibri" w:cs="Calibri"/>
              <w:b/>
              <w:sz w:val="22"/>
              <w:szCs w:val="22"/>
              <w:lang w:val="en-US" w:eastAsia="en-US"/>
            </w:rPr>
            <w:t>Revision</w:t>
          </w:r>
        </w:p>
      </w:tc>
      <w:tc>
        <w:tcPr>
          <w:tcW w:w="2486" w:type="dxa"/>
          <w:shd w:val="clear" w:color="auto" w:fill="DBE5F1" w:themeFill="accent1" w:themeFillTint="33"/>
          <w:vAlign w:val="center"/>
        </w:tcPr>
        <w:p w14:paraId="0BC70189" w14:textId="77777777" w:rsidR="0078078F" w:rsidRPr="005243C0" w:rsidRDefault="0078078F" w:rsidP="005243C0">
          <w:pPr>
            <w:widowControl w:val="0"/>
            <w:autoSpaceDE w:val="0"/>
            <w:autoSpaceDN w:val="0"/>
            <w:spacing w:before="59"/>
            <w:ind w:left="103"/>
            <w:rPr>
              <w:rFonts w:ascii="Calibri" w:eastAsia="Calibri" w:hAnsi="Calibri" w:cs="Calibri"/>
              <w:b/>
              <w:sz w:val="22"/>
              <w:szCs w:val="22"/>
              <w:lang w:val="en-US" w:eastAsia="en-US"/>
            </w:rPr>
          </w:pPr>
          <w:r w:rsidRPr="005243C0">
            <w:rPr>
              <w:rFonts w:ascii="Calibri" w:eastAsia="Calibri" w:hAnsi="Calibri" w:cs="Calibri"/>
              <w:b/>
              <w:sz w:val="22"/>
              <w:szCs w:val="22"/>
              <w:lang w:val="en-US" w:eastAsia="en-US"/>
            </w:rPr>
            <w:t>00</w:t>
          </w:r>
        </w:p>
      </w:tc>
    </w:tr>
    <w:tr w:rsidR="0078078F" w:rsidRPr="005243C0" w14:paraId="5369822C" w14:textId="77777777" w:rsidTr="000F006D">
      <w:trPr>
        <w:trHeight w:hRule="exact" w:val="621"/>
      </w:trPr>
      <w:tc>
        <w:tcPr>
          <w:tcW w:w="2894" w:type="dxa"/>
          <w:vMerge/>
          <w:tcBorders>
            <w:bottom w:val="single" w:sz="8" w:space="0" w:color="000000"/>
          </w:tcBorders>
        </w:tcPr>
        <w:p w14:paraId="50B9259B" w14:textId="77777777" w:rsidR="0078078F" w:rsidRPr="005243C0" w:rsidRDefault="0078078F" w:rsidP="005243C0">
          <w:pPr>
            <w:widowControl w:val="0"/>
            <w:autoSpaceDE w:val="0"/>
            <w:autoSpaceDN w:val="0"/>
            <w:rPr>
              <w:rFonts w:ascii="Calibri" w:eastAsia="Calibri" w:hAnsi="Calibri" w:cs="Calibri"/>
              <w:sz w:val="22"/>
              <w:szCs w:val="22"/>
              <w:lang w:val="en-US" w:eastAsia="en-US"/>
            </w:rPr>
          </w:pPr>
        </w:p>
      </w:tc>
      <w:tc>
        <w:tcPr>
          <w:tcW w:w="7990" w:type="dxa"/>
          <w:vMerge/>
          <w:tcBorders>
            <w:bottom w:val="single" w:sz="8" w:space="0" w:color="000000"/>
          </w:tcBorders>
          <w:shd w:val="clear" w:color="auto" w:fill="DBE5F1" w:themeFill="accent1" w:themeFillTint="33"/>
        </w:tcPr>
        <w:p w14:paraId="69E49BA0" w14:textId="77777777" w:rsidR="0078078F" w:rsidRPr="005243C0" w:rsidRDefault="0078078F" w:rsidP="005243C0">
          <w:pPr>
            <w:widowControl w:val="0"/>
            <w:autoSpaceDE w:val="0"/>
            <w:autoSpaceDN w:val="0"/>
            <w:rPr>
              <w:rFonts w:ascii="Calibri" w:eastAsia="Calibri" w:hAnsi="Calibri" w:cs="Calibri"/>
              <w:sz w:val="22"/>
              <w:szCs w:val="22"/>
              <w:lang w:val="en-US" w:eastAsia="en-US"/>
            </w:rPr>
          </w:pPr>
        </w:p>
      </w:tc>
      <w:tc>
        <w:tcPr>
          <w:tcW w:w="1390" w:type="dxa"/>
          <w:tcBorders>
            <w:bottom w:val="single" w:sz="8" w:space="0" w:color="000000"/>
          </w:tcBorders>
          <w:shd w:val="clear" w:color="auto" w:fill="DBE5F1" w:themeFill="accent1" w:themeFillTint="33"/>
          <w:vAlign w:val="center"/>
        </w:tcPr>
        <w:p w14:paraId="02332DAF" w14:textId="77777777" w:rsidR="0078078F" w:rsidRPr="005243C0" w:rsidRDefault="0078078F" w:rsidP="005243C0">
          <w:pPr>
            <w:widowControl w:val="0"/>
            <w:autoSpaceDE w:val="0"/>
            <w:autoSpaceDN w:val="0"/>
            <w:spacing w:before="59"/>
            <w:ind w:left="103"/>
            <w:rPr>
              <w:rFonts w:ascii="Calibri" w:eastAsia="Calibri" w:hAnsi="Calibri" w:cs="Calibri"/>
              <w:b/>
              <w:sz w:val="22"/>
              <w:szCs w:val="22"/>
              <w:lang w:val="en-US" w:eastAsia="en-US"/>
            </w:rPr>
          </w:pPr>
          <w:r w:rsidRPr="005243C0">
            <w:rPr>
              <w:rFonts w:ascii="Calibri" w:eastAsia="Calibri" w:hAnsi="Calibri" w:cs="Calibri"/>
              <w:b/>
              <w:sz w:val="22"/>
              <w:szCs w:val="22"/>
              <w:lang w:val="en-US" w:eastAsia="en-US"/>
            </w:rPr>
            <w:t>Date</w:t>
          </w:r>
        </w:p>
      </w:tc>
      <w:tc>
        <w:tcPr>
          <w:tcW w:w="2486" w:type="dxa"/>
          <w:tcBorders>
            <w:bottom w:val="single" w:sz="8" w:space="0" w:color="000000"/>
          </w:tcBorders>
          <w:shd w:val="clear" w:color="auto" w:fill="DBE5F1" w:themeFill="accent1" w:themeFillTint="33"/>
          <w:vAlign w:val="center"/>
        </w:tcPr>
        <w:p w14:paraId="006C3CEA" w14:textId="77777777" w:rsidR="0078078F" w:rsidRPr="005243C0" w:rsidRDefault="0078078F" w:rsidP="005243C0">
          <w:pPr>
            <w:widowControl w:val="0"/>
            <w:autoSpaceDE w:val="0"/>
            <w:autoSpaceDN w:val="0"/>
            <w:spacing w:before="59"/>
            <w:ind w:left="103"/>
            <w:rPr>
              <w:rFonts w:ascii="Calibri" w:eastAsia="Calibri" w:hAnsi="Calibri" w:cs="Calibri"/>
              <w:b/>
              <w:sz w:val="22"/>
              <w:szCs w:val="22"/>
              <w:lang w:val="en-US" w:eastAsia="en-US"/>
            </w:rPr>
          </w:pPr>
          <w:r w:rsidRPr="005243C0">
            <w:rPr>
              <w:rFonts w:ascii="Calibri" w:eastAsia="Calibri" w:hAnsi="Calibri" w:cs="Calibri"/>
              <w:b/>
              <w:sz w:val="22"/>
              <w:szCs w:val="22"/>
              <w:lang w:val="en-US" w:eastAsia="en-US"/>
            </w:rPr>
            <w:t>01 Feb 2024</w:t>
          </w:r>
        </w:p>
      </w:tc>
    </w:tr>
  </w:tbl>
  <w:p w14:paraId="200962C4" w14:textId="77777777" w:rsidR="0078078F" w:rsidRPr="00FD127A" w:rsidRDefault="0078078F" w:rsidP="0078078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6A4"/>
    <w:multiLevelType w:val="hybridMultilevel"/>
    <w:tmpl w:val="35EC2A2A"/>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9729F"/>
    <w:multiLevelType w:val="hybridMultilevel"/>
    <w:tmpl w:val="0ED449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6D1CCC"/>
    <w:multiLevelType w:val="hybridMultilevel"/>
    <w:tmpl w:val="78865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6F347C"/>
    <w:multiLevelType w:val="hybridMultilevel"/>
    <w:tmpl w:val="7FB84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186975"/>
    <w:multiLevelType w:val="hybridMultilevel"/>
    <w:tmpl w:val="83A266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8B4A8C"/>
    <w:multiLevelType w:val="hybridMultilevel"/>
    <w:tmpl w:val="3954A0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0221EA"/>
    <w:multiLevelType w:val="hybridMultilevel"/>
    <w:tmpl w:val="683A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DD03FF"/>
    <w:multiLevelType w:val="hybridMultilevel"/>
    <w:tmpl w:val="7EEA5B4E"/>
    <w:lvl w:ilvl="0" w:tplc="8758C23A">
      <w:start w:val="1"/>
      <w:numFmt w:val="bullet"/>
      <w:lvlText w:val=""/>
      <w:lvlJc w:val="left"/>
      <w:pPr>
        <w:ind w:left="720" w:hanging="360"/>
      </w:pPr>
      <w:rPr>
        <w:rFonts w:ascii="Symbol" w:hAnsi="Symbol" w:hint="default"/>
      </w:rPr>
    </w:lvl>
    <w:lvl w:ilvl="1" w:tplc="8758C23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D5471"/>
    <w:multiLevelType w:val="hybridMultilevel"/>
    <w:tmpl w:val="C5783DE0"/>
    <w:lvl w:ilvl="0" w:tplc="273C83AC">
      <w:start w:val="1"/>
      <w:numFmt w:val="decimal"/>
      <w:lvlText w:val="(%1)"/>
      <w:lvlJc w:val="left"/>
      <w:pPr>
        <w:ind w:left="720" w:hanging="360"/>
      </w:pPr>
      <w:rPr>
        <w:rFonts w:ascii="Calibri" w:hAnsi="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6907FF"/>
    <w:multiLevelType w:val="hybridMultilevel"/>
    <w:tmpl w:val="F6BE75FE"/>
    <w:lvl w:ilvl="0" w:tplc="9D4257A2">
      <w:start w:val="1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05876"/>
    <w:multiLevelType w:val="hybridMultilevel"/>
    <w:tmpl w:val="3F5AD0F8"/>
    <w:lvl w:ilvl="0" w:tplc="463034A8">
      <w:start w:val="5"/>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34A5A"/>
    <w:multiLevelType w:val="hybridMultilevel"/>
    <w:tmpl w:val="4D08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41242"/>
    <w:multiLevelType w:val="hybridMultilevel"/>
    <w:tmpl w:val="2BD8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0"/>
  </w:num>
  <w:num w:numId="7">
    <w:abstractNumId w:val="11"/>
  </w:num>
  <w:num w:numId="8">
    <w:abstractNumId w:val="1"/>
  </w:num>
  <w:num w:numId="9">
    <w:abstractNumId w:val="4"/>
  </w:num>
  <w:num w:numId="10">
    <w:abstractNumId w:val="5"/>
  </w:num>
  <w:num w:numId="11">
    <w:abstractNumId w:val="3"/>
  </w:num>
  <w:num w:numId="12">
    <w:abstractNumId w:val="2"/>
  </w:num>
  <w:num w:numId="13">
    <w:abstractNumId w:val="12"/>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oNotTrackFormatting/>
  <w:defaultTabStop w:val="708"/>
  <w:hyphenationZone w:val="425"/>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3C"/>
    <w:rsid w:val="00003758"/>
    <w:rsid w:val="00006E87"/>
    <w:rsid w:val="000075CE"/>
    <w:rsid w:val="000153AD"/>
    <w:rsid w:val="000160E0"/>
    <w:rsid w:val="000167F0"/>
    <w:rsid w:val="0002117E"/>
    <w:rsid w:val="000230F9"/>
    <w:rsid w:val="00025DAF"/>
    <w:rsid w:val="00027DA6"/>
    <w:rsid w:val="00031036"/>
    <w:rsid w:val="00031D55"/>
    <w:rsid w:val="000323B8"/>
    <w:rsid w:val="00035484"/>
    <w:rsid w:val="00035DA5"/>
    <w:rsid w:val="000369F1"/>
    <w:rsid w:val="00037C84"/>
    <w:rsid w:val="00040018"/>
    <w:rsid w:val="000405CD"/>
    <w:rsid w:val="00040968"/>
    <w:rsid w:val="00041F77"/>
    <w:rsid w:val="00042401"/>
    <w:rsid w:val="00044572"/>
    <w:rsid w:val="00046D69"/>
    <w:rsid w:val="00051620"/>
    <w:rsid w:val="00051C5F"/>
    <w:rsid w:val="00052162"/>
    <w:rsid w:val="0005223E"/>
    <w:rsid w:val="00054581"/>
    <w:rsid w:val="0006115D"/>
    <w:rsid w:val="000614D3"/>
    <w:rsid w:val="000617F1"/>
    <w:rsid w:val="0006455D"/>
    <w:rsid w:val="00066848"/>
    <w:rsid w:val="000671F2"/>
    <w:rsid w:val="00071E97"/>
    <w:rsid w:val="000726CE"/>
    <w:rsid w:val="00074D81"/>
    <w:rsid w:val="00076BBC"/>
    <w:rsid w:val="00077F93"/>
    <w:rsid w:val="0008255C"/>
    <w:rsid w:val="00083406"/>
    <w:rsid w:val="000834B6"/>
    <w:rsid w:val="000854F6"/>
    <w:rsid w:val="0008588D"/>
    <w:rsid w:val="00086D82"/>
    <w:rsid w:val="000936CE"/>
    <w:rsid w:val="0009476D"/>
    <w:rsid w:val="0009494C"/>
    <w:rsid w:val="00097D91"/>
    <w:rsid w:val="000A00B3"/>
    <w:rsid w:val="000A1FF6"/>
    <w:rsid w:val="000A2CE0"/>
    <w:rsid w:val="000A4CE1"/>
    <w:rsid w:val="000A61B2"/>
    <w:rsid w:val="000A73DF"/>
    <w:rsid w:val="000B411A"/>
    <w:rsid w:val="000B4D32"/>
    <w:rsid w:val="000B530E"/>
    <w:rsid w:val="000B60DD"/>
    <w:rsid w:val="000B6EE2"/>
    <w:rsid w:val="000B77AF"/>
    <w:rsid w:val="000B77CC"/>
    <w:rsid w:val="000B7E49"/>
    <w:rsid w:val="000C0E32"/>
    <w:rsid w:val="000C106A"/>
    <w:rsid w:val="000C135A"/>
    <w:rsid w:val="000C159B"/>
    <w:rsid w:val="000C2C27"/>
    <w:rsid w:val="000C43FB"/>
    <w:rsid w:val="000C45FB"/>
    <w:rsid w:val="000C5F8B"/>
    <w:rsid w:val="000D0070"/>
    <w:rsid w:val="000D0FE1"/>
    <w:rsid w:val="000D1254"/>
    <w:rsid w:val="000D279D"/>
    <w:rsid w:val="000D4751"/>
    <w:rsid w:val="000D5123"/>
    <w:rsid w:val="000D7886"/>
    <w:rsid w:val="000E12D2"/>
    <w:rsid w:val="000E3C1A"/>
    <w:rsid w:val="000E4C1E"/>
    <w:rsid w:val="000E60B6"/>
    <w:rsid w:val="000E695E"/>
    <w:rsid w:val="000E7523"/>
    <w:rsid w:val="000F006D"/>
    <w:rsid w:val="000F02AE"/>
    <w:rsid w:val="000F23D7"/>
    <w:rsid w:val="000F2AB6"/>
    <w:rsid w:val="000F34E2"/>
    <w:rsid w:val="000F6D3B"/>
    <w:rsid w:val="00102ED7"/>
    <w:rsid w:val="00103F6F"/>
    <w:rsid w:val="00104ADA"/>
    <w:rsid w:val="00104CD2"/>
    <w:rsid w:val="00104FD7"/>
    <w:rsid w:val="00105DB4"/>
    <w:rsid w:val="00105EDD"/>
    <w:rsid w:val="0010718D"/>
    <w:rsid w:val="00114206"/>
    <w:rsid w:val="00116469"/>
    <w:rsid w:val="00117263"/>
    <w:rsid w:val="0012146F"/>
    <w:rsid w:val="0012408C"/>
    <w:rsid w:val="001250A7"/>
    <w:rsid w:val="001263CF"/>
    <w:rsid w:val="00127E57"/>
    <w:rsid w:val="001300EC"/>
    <w:rsid w:val="00130288"/>
    <w:rsid w:val="00130B39"/>
    <w:rsid w:val="001332B3"/>
    <w:rsid w:val="001338CB"/>
    <w:rsid w:val="00133FF2"/>
    <w:rsid w:val="001342DD"/>
    <w:rsid w:val="0013534C"/>
    <w:rsid w:val="00136354"/>
    <w:rsid w:val="001377C4"/>
    <w:rsid w:val="00137F90"/>
    <w:rsid w:val="0014147B"/>
    <w:rsid w:val="001428C3"/>
    <w:rsid w:val="00143D41"/>
    <w:rsid w:val="00144AC2"/>
    <w:rsid w:val="00145F6E"/>
    <w:rsid w:val="00146C75"/>
    <w:rsid w:val="001473FE"/>
    <w:rsid w:val="001506BD"/>
    <w:rsid w:val="001512D7"/>
    <w:rsid w:val="001516F8"/>
    <w:rsid w:val="001538E2"/>
    <w:rsid w:val="0015397A"/>
    <w:rsid w:val="001543C1"/>
    <w:rsid w:val="00154770"/>
    <w:rsid w:val="0015529E"/>
    <w:rsid w:val="001574F5"/>
    <w:rsid w:val="00157FF6"/>
    <w:rsid w:val="0016063A"/>
    <w:rsid w:val="00160E87"/>
    <w:rsid w:val="00161E7B"/>
    <w:rsid w:val="00162CE3"/>
    <w:rsid w:val="00165122"/>
    <w:rsid w:val="00166C0A"/>
    <w:rsid w:val="001734C8"/>
    <w:rsid w:val="0017763C"/>
    <w:rsid w:val="001805F3"/>
    <w:rsid w:val="001806B2"/>
    <w:rsid w:val="00184F66"/>
    <w:rsid w:val="00186B77"/>
    <w:rsid w:val="0018715C"/>
    <w:rsid w:val="00187181"/>
    <w:rsid w:val="00187256"/>
    <w:rsid w:val="00187FA9"/>
    <w:rsid w:val="00190842"/>
    <w:rsid w:val="00190C40"/>
    <w:rsid w:val="00191467"/>
    <w:rsid w:val="0019298E"/>
    <w:rsid w:val="00192BD4"/>
    <w:rsid w:val="00193547"/>
    <w:rsid w:val="001949C2"/>
    <w:rsid w:val="001969B6"/>
    <w:rsid w:val="00197E9D"/>
    <w:rsid w:val="001A2A54"/>
    <w:rsid w:val="001A3124"/>
    <w:rsid w:val="001A446C"/>
    <w:rsid w:val="001A4A91"/>
    <w:rsid w:val="001A5B25"/>
    <w:rsid w:val="001A7069"/>
    <w:rsid w:val="001A7721"/>
    <w:rsid w:val="001A7DF5"/>
    <w:rsid w:val="001B12E6"/>
    <w:rsid w:val="001B4501"/>
    <w:rsid w:val="001B783C"/>
    <w:rsid w:val="001C10F1"/>
    <w:rsid w:val="001C2DF6"/>
    <w:rsid w:val="001C617D"/>
    <w:rsid w:val="001C7836"/>
    <w:rsid w:val="001D01ED"/>
    <w:rsid w:val="001D0853"/>
    <w:rsid w:val="001D2505"/>
    <w:rsid w:val="001D5D44"/>
    <w:rsid w:val="001E42EB"/>
    <w:rsid w:val="001E4BAA"/>
    <w:rsid w:val="001E5F49"/>
    <w:rsid w:val="001E6DD1"/>
    <w:rsid w:val="001F0348"/>
    <w:rsid w:val="001F2184"/>
    <w:rsid w:val="001F2B92"/>
    <w:rsid w:val="001F4395"/>
    <w:rsid w:val="001F5A13"/>
    <w:rsid w:val="001F7272"/>
    <w:rsid w:val="001F7716"/>
    <w:rsid w:val="001F7954"/>
    <w:rsid w:val="00200135"/>
    <w:rsid w:val="00201B86"/>
    <w:rsid w:val="00201E1B"/>
    <w:rsid w:val="00202578"/>
    <w:rsid w:val="002028A6"/>
    <w:rsid w:val="00204F3A"/>
    <w:rsid w:val="00205372"/>
    <w:rsid w:val="00206A86"/>
    <w:rsid w:val="0020761B"/>
    <w:rsid w:val="00207642"/>
    <w:rsid w:val="002102B6"/>
    <w:rsid w:val="00210774"/>
    <w:rsid w:val="00211157"/>
    <w:rsid w:val="00211D14"/>
    <w:rsid w:val="0021211C"/>
    <w:rsid w:val="002129EF"/>
    <w:rsid w:val="00212FBD"/>
    <w:rsid w:val="002148D6"/>
    <w:rsid w:val="00214DF7"/>
    <w:rsid w:val="00221292"/>
    <w:rsid w:val="00223FB6"/>
    <w:rsid w:val="00224751"/>
    <w:rsid w:val="00225728"/>
    <w:rsid w:val="00230138"/>
    <w:rsid w:val="00232A83"/>
    <w:rsid w:val="00233EC9"/>
    <w:rsid w:val="002358A9"/>
    <w:rsid w:val="002360D1"/>
    <w:rsid w:val="00241B8B"/>
    <w:rsid w:val="00242EC9"/>
    <w:rsid w:val="00242F6C"/>
    <w:rsid w:val="0024321D"/>
    <w:rsid w:val="00245B84"/>
    <w:rsid w:val="0024652F"/>
    <w:rsid w:val="00247BED"/>
    <w:rsid w:val="00247F4C"/>
    <w:rsid w:val="00264BCB"/>
    <w:rsid w:val="00264ECE"/>
    <w:rsid w:val="0026672C"/>
    <w:rsid w:val="0026686E"/>
    <w:rsid w:val="002678E5"/>
    <w:rsid w:val="00270FEB"/>
    <w:rsid w:val="00272CB2"/>
    <w:rsid w:val="00272E12"/>
    <w:rsid w:val="0027326A"/>
    <w:rsid w:val="00275516"/>
    <w:rsid w:val="00276AA1"/>
    <w:rsid w:val="00276ABC"/>
    <w:rsid w:val="00283094"/>
    <w:rsid w:val="00286B11"/>
    <w:rsid w:val="00286E9D"/>
    <w:rsid w:val="00290268"/>
    <w:rsid w:val="00290270"/>
    <w:rsid w:val="00293075"/>
    <w:rsid w:val="00293310"/>
    <w:rsid w:val="0029458A"/>
    <w:rsid w:val="002949BF"/>
    <w:rsid w:val="002958D7"/>
    <w:rsid w:val="00296E03"/>
    <w:rsid w:val="002A10DB"/>
    <w:rsid w:val="002A5A4E"/>
    <w:rsid w:val="002B291B"/>
    <w:rsid w:val="002B4A46"/>
    <w:rsid w:val="002B523B"/>
    <w:rsid w:val="002C129B"/>
    <w:rsid w:val="002C283B"/>
    <w:rsid w:val="002C317C"/>
    <w:rsid w:val="002C47B5"/>
    <w:rsid w:val="002C5F05"/>
    <w:rsid w:val="002C71B1"/>
    <w:rsid w:val="002C7854"/>
    <w:rsid w:val="002D078A"/>
    <w:rsid w:val="002D1025"/>
    <w:rsid w:val="002D1D48"/>
    <w:rsid w:val="002D3BF0"/>
    <w:rsid w:val="002D4117"/>
    <w:rsid w:val="002D615B"/>
    <w:rsid w:val="002D7301"/>
    <w:rsid w:val="002E03F0"/>
    <w:rsid w:val="002E0B3F"/>
    <w:rsid w:val="002E255E"/>
    <w:rsid w:val="002E7D11"/>
    <w:rsid w:val="002E7E34"/>
    <w:rsid w:val="002F2B5D"/>
    <w:rsid w:val="002F3500"/>
    <w:rsid w:val="002F723D"/>
    <w:rsid w:val="003011B6"/>
    <w:rsid w:val="003025AA"/>
    <w:rsid w:val="003026E8"/>
    <w:rsid w:val="00302F44"/>
    <w:rsid w:val="003030DE"/>
    <w:rsid w:val="00304B8D"/>
    <w:rsid w:val="003051AA"/>
    <w:rsid w:val="00305E2E"/>
    <w:rsid w:val="00307435"/>
    <w:rsid w:val="00310C64"/>
    <w:rsid w:val="003131F9"/>
    <w:rsid w:val="003158CF"/>
    <w:rsid w:val="003206C4"/>
    <w:rsid w:val="003208B1"/>
    <w:rsid w:val="00320D3B"/>
    <w:rsid w:val="00321468"/>
    <w:rsid w:val="00324D65"/>
    <w:rsid w:val="00325ABB"/>
    <w:rsid w:val="00325B5B"/>
    <w:rsid w:val="00326F74"/>
    <w:rsid w:val="0033029A"/>
    <w:rsid w:val="00332A9C"/>
    <w:rsid w:val="00332BA3"/>
    <w:rsid w:val="0033533E"/>
    <w:rsid w:val="00340D9E"/>
    <w:rsid w:val="00341977"/>
    <w:rsid w:val="003425AF"/>
    <w:rsid w:val="00342C56"/>
    <w:rsid w:val="00345329"/>
    <w:rsid w:val="00350A32"/>
    <w:rsid w:val="00351418"/>
    <w:rsid w:val="003533BD"/>
    <w:rsid w:val="003578DA"/>
    <w:rsid w:val="00357F94"/>
    <w:rsid w:val="0036011A"/>
    <w:rsid w:val="00360BDB"/>
    <w:rsid w:val="003625EE"/>
    <w:rsid w:val="00363EF4"/>
    <w:rsid w:val="0036447E"/>
    <w:rsid w:val="00364B18"/>
    <w:rsid w:val="00365424"/>
    <w:rsid w:val="0036756E"/>
    <w:rsid w:val="003704BB"/>
    <w:rsid w:val="003704C4"/>
    <w:rsid w:val="003730D8"/>
    <w:rsid w:val="003738E4"/>
    <w:rsid w:val="00373A4A"/>
    <w:rsid w:val="00375734"/>
    <w:rsid w:val="003762AD"/>
    <w:rsid w:val="00381332"/>
    <w:rsid w:val="003847E9"/>
    <w:rsid w:val="00385C12"/>
    <w:rsid w:val="0038647D"/>
    <w:rsid w:val="0038675D"/>
    <w:rsid w:val="00387C97"/>
    <w:rsid w:val="00387F9D"/>
    <w:rsid w:val="00390756"/>
    <w:rsid w:val="00394BD2"/>
    <w:rsid w:val="00396204"/>
    <w:rsid w:val="003A186D"/>
    <w:rsid w:val="003A1B42"/>
    <w:rsid w:val="003A27B1"/>
    <w:rsid w:val="003A303A"/>
    <w:rsid w:val="003A3CE7"/>
    <w:rsid w:val="003A3E04"/>
    <w:rsid w:val="003A44AC"/>
    <w:rsid w:val="003A5736"/>
    <w:rsid w:val="003A7480"/>
    <w:rsid w:val="003A7CA0"/>
    <w:rsid w:val="003B0707"/>
    <w:rsid w:val="003B1EE4"/>
    <w:rsid w:val="003B21E5"/>
    <w:rsid w:val="003B5EAD"/>
    <w:rsid w:val="003C2183"/>
    <w:rsid w:val="003C26E8"/>
    <w:rsid w:val="003C2746"/>
    <w:rsid w:val="003C2907"/>
    <w:rsid w:val="003C2DCC"/>
    <w:rsid w:val="003C3551"/>
    <w:rsid w:val="003C39E7"/>
    <w:rsid w:val="003C4661"/>
    <w:rsid w:val="003C5BEE"/>
    <w:rsid w:val="003C6D9E"/>
    <w:rsid w:val="003D07BE"/>
    <w:rsid w:val="003D0C57"/>
    <w:rsid w:val="003D2D8D"/>
    <w:rsid w:val="003D2E70"/>
    <w:rsid w:val="003D3BD0"/>
    <w:rsid w:val="003D4110"/>
    <w:rsid w:val="003D51C5"/>
    <w:rsid w:val="003D6B46"/>
    <w:rsid w:val="003D7493"/>
    <w:rsid w:val="003D77A9"/>
    <w:rsid w:val="003E0A19"/>
    <w:rsid w:val="003E18C5"/>
    <w:rsid w:val="003E22D6"/>
    <w:rsid w:val="003E2930"/>
    <w:rsid w:val="003E2D9E"/>
    <w:rsid w:val="003E36F2"/>
    <w:rsid w:val="003E5805"/>
    <w:rsid w:val="003F3228"/>
    <w:rsid w:val="003F362C"/>
    <w:rsid w:val="003F4D0F"/>
    <w:rsid w:val="003F75B2"/>
    <w:rsid w:val="003F780A"/>
    <w:rsid w:val="004026D4"/>
    <w:rsid w:val="00405369"/>
    <w:rsid w:val="00406222"/>
    <w:rsid w:val="00406B20"/>
    <w:rsid w:val="00407C7F"/>
    <w:rsid w:val="00410B1E"/>
    <w:rsid w:val="0041282E"/>
    <w:rsid w:val="00412B53"/>
    <w:rsid w:val="004139EA"/>
    <w:rsid w:val="004143A8"/>
    <w:rsid w:val="0041454F"/>
    <w:rsid w:val="0041579C"/>
    <w:rsid w:val="0042044D"/>
    <w:rsid w:val="00422D29"/>
    <w:rsid w:val="004235EA"/>
    <w:rsid w:val="0042471B"/>
    <w:rsid w:val="004247F9"/>
    <w:rsid w:val="00424DBD"/>
    <w:rsid w:val="004252DD"/>
    <w:rsid w:val="00425C98"/>
    <w:rsid w:val="00426DD6"/>
    <w:rsid w:val="00430EBE"/>
    <w:rsid w:val="0043209A"/>
    <w:rsid w:val="004326AE"/>
    <w:rsid w:val="00434CF6"/>
    <w:rsid w:val="004374D5"/>
    <w:rsid w:val="00442BB8"/>
    <w:rsid w:val="00443263"/>
    <w:rsid w:val="00443F1A"/>
    <w:rsid w:val="00445721"/>
    <w:rsid w:val="00445D65"/>
    <w:rsid w:val="00446988"/>
    <w:rsid w:val="004471AB"/>
    <w:rsid w:val="004501B8"/>
    <w:rsid w:val="00450890"/>
    <w:rsid w:val="0045144C"/>
    <w:rsid w:val="00452181"/>
    <w:rsid w:val="00452DF2"/>
    <w:rsid w:val="00455C65"/>
    <w:rsid w:val="0045681C"/>
    <w:rsid w:val="004605EA"/>
    <w:rsid w:val="00461392"/>
    <w:rsid w:val="00461EC9"/>
    <w:rsid w:val="00462235"/>
    <w:rsid w:val="004638E9"/>
    <w:rsid w:val="004651C4"/>
    <w:rsid w:val="004651DD"/>
    <w:rsid w:val="004664F5"/>
    <w:rsid w:val="004679E5"/>
    <w:rsid w:val="00470A83"/>
    <w:rsid w:val="00472A8B"/>
    <w:rsid w:val="00474B1C"/>
    <w:rsid w:val="00476483"/>
    <w:rsid w:val="004779B2"/>
    <w:rsid w:val="004810A3"/>
    <w:rsid w:val="00481AA4"/>
    <w:rsid w:val="00482720"/>
    <w:rsid w:val="00482FD8"/>
    <w:rsid w:val="004837FC"/>
    <w:rsid w:val="00491180"/>
    <w:rsid w:val="00493C89"/>
    <w:rsid w:val="0049562A"/>
    <w:rsid w:val="00496251"/>
    <w:rsid w:val="00496A75"/>
    <w:rsid w:val="004A1493"/>
    <w:rsid w:val="004A525C"/>
    <w:rsid w:val="004A56A0"/>
    <w:rsid w:val="004A6B01"/>
    <w:rsid w:val="004B073E"/>
    <w:rsid w:val="004B1421"/>
    <w:rsid w:val="004B1FEE"/>
    <w:rsid w:val="004B2E0E"/>
    <w:rsid w:val="004B600E"/>
    <w:rsid w:val="004B6B4C"/>
    <w:rsid w:val="004B73AC"/>
    <w:rsid w:val="004C0497"/>
    <w:rsid w:val="004C4073"/>
    <w:rsid w:val="004C4E68"/>
    <w:rsid w:val="004C5C15"/>
    <w:rsid w:val="004D3A69"/>
    <w:rsid w:val="004D7601"/>
    <w:rsid w:val="004E235A"/>
    <w:rsid w:val="004E39D8"/>
    <w:rsid w:val="004E7597"/>
    <w:rsid w:val="004F26D5"/>
    <w:rsid w:val="004F32FF"/>
    <w:rsid w:val="004F50EC"/>
    <w:rsid w:val="004F63AC"/>
    <w:rsid w:val="004F6FA6"/>
    <w:rsid w:val="00501FF8"/>
    <w:rsid w:val="00504838"/>
    <w:rsid w:val="00506F7C"/>
    <w:rsid w:val="00507A02"/>
    <w:rsid w:val="00507B66"/>
    <w:rsid w:val="00507F52"/>
    <w:rsid w:val="00511570"/>
    <w:rsid w:val="0051344B"/>
    <w:rsid w:val="00514F59"/>
    <w:rsid w:val="00517A29"/>
    <w:rsid w:val="00521AB1"/>
    <w:rsid w:val="005243C0"/>
    <w:rsid w:val="005262E4"/>
    <w:rsid w:val="00526700"/>
    <w:rsid w:val="005272D4"/>
    <w:rsid w:val="005325EE"/>
    <w:rsid w:val="00532766"/>
    <w:rsid w:val="005336D3"/>
    <w:rsid w:val="0053473E"/>
    <w:rsid w:val="00534AC2"/>
    <w:rsid w:val="00535E9E"/>
    <w:rsid w:val="00537EA9"/>
    <w:rsid w:val="00540F86"/>
    <w:rsid w:val="00541A9E"/>
    <w:rsid w:val="00545C4B"/>
    <w:rsid w:val="005520BC"/>
    <w:rsid w:val="00554B45"/>
    <w:rsid w:val="00555809"/>
    <w:rsid w:val="00557B23"/>
    <w:rsid w:val="005652B5"/>
    <w:rsid w:val="0056566E"/>
    <w:rsid w:val="00566AC4"/>
    <w:rsid w:val="00567CA0"/>
    <w:rsid w:val="00567CF7"/>
    <w:rsid w:val="00571B71"/>
    <w:rsid w:val="00572A44"/>
    <w:rsid w:val="00572B0C"/>
    <w:rsid w:val="00573574"/>
    <w:rsid w:val="005779DF"/>
    <w:rsid w:val="00580366"/>
    <w:rsid w:val="00583942"/>
    <w:rsid w:val="00587C0D"/>
    <w:rsid w:val="00590CE6"/>
    <w:rsid w:val="0059185C"/>
    <w:rsid w:val="00592667"/>
    <w:rsid w:val="00594492"/>
    <w:rsid w:val="00594D8D"/>
    <w:rsid w:val="0059517B"/>
    <w:rsid w:val="005970BC"/>
    <w:rsid w:val="005A0EDB"/>
    <w:rsid w:val="005A31DD"/>
    <w:rsid w:val="005A4D9E"/>
    <w:rsid w:val="005A518A"/>
    <w:rsid w:val="005A55DB"/>
    <w:rsid w:val="005A5FC4"/>
    <w:rsid w:val="005A7E2C"/>
    <w:rsid w:val="005B039F"/>
    <w:rsid w:val="005B3D23"/>
    <w:rsid w:val="005B58AB"/>
    <w:rsid w:val="005B608C"/>
    <w:rsid w:val="005B629E"/>
    <w:rsid w:val="005B64BE"/>
    <w:rsid w:val="005B69D9"/>
    <w:rsid w:val="005B6A03"/>
    <w:rsid w:val="005C08F2"/>
    <w:rsid w:val="005C16C7"/>
    <w:rsid w:val="005C3B74"/>
    <w:rsid w:val="005D1B7E"/>
    <w:rsid w:val="005D22E1"/>
    <w:rsid w:val="005D3C08"/>
    <w:rsid w:val="005D4364"/>
    <w:rsid w:val="005D582C"/>
    <w:rsid w:val="005D638F"/>
    <w:rsid w:val="005D67CE"/>
    <w:rsid w:val="005D7D60"/>
    <w:rsid w:val="005E1E5B"/>
    <w:rsid w:val="005E2912"/>
    <w:rsid w:val="005E3847"/>
    <w:rsid w:val="005E45D6"/>
    <w:rsid w:val="005E48C1"/>
    <w:rsid w:val="005E5F7A"/>
    <w:rsid w:val="005E6545"/>
    <w:rsid w:val="005E70D4"/>
    <w:rsid w:val="005F0C38"/>
    <w:rsid w:val="005F1D85"/>
    <w:rsid w:val="005F2C4F"/>
    <w:rsid w:val="005F2EF2"/>
    <w:rsid w:val="005F32FE"/>
    <w:rsid w:val="005F6AC7"/>
    <w:rsid w:val="005F7481"/>
    <w:rsid w:val="005F7518"/>
    <w:rsid w:val="005F7636"/>
    <w:rsid w:val="00602E07"/>
    <w:rsid w:val="00604C31"/>
    <w:rsid w:val="00610226"/>
    <w:rsid w:val="00611878"/>
    <w:rsid w:val="00612C6B"/>
    <w:rsid w:val="00615C31"/>
    <w:rsid w:val="00621DE1"/>
    <w:rsid w:val="00623748"/>
    <w:rsid w:val="006238D0"/>
    <w:rsid w:val="00623A1B"/>
    <w:rsid w:val="00624436"/>
    <w:rsid w:val="006251CF"/>
    <w:rsid w:val="0063142D"/>
    <w:rsid w:val="00634E07"/>
    <w:rsid w:val="00635E65"/>
    <w:rsid w:val="00636DDD"/>
    <w:rsid w:val="00640302"/>
    <w:rsid w:val="00642EC1"/>
    <w:rsid w:val="00644301"/>
    <w:rsid w:val="00644BD6"/>
    <w:rsid w:val="0065028B"/>
    <w:rsid w:val="00652DC7"/>
    <w:rsid w:val="006533EC"/>
    <w:rsid w:val="006561B4"/>
    <w:rsid w:val="00656F91"/>
    <w:rsid w:val="0066170F"/>
    <w:rsid w:val="00663A41"/>
    <w:rsid w:val="00663BB6"/>
    <w:rsid w:val="00666033"/>
    <w:rsid w:val="006660D2"/>
    <w:rsid w:val="00667AEB"/>
    <w:rsid w:val="00670505"/>
    <w:rsid w:val="006710E4"/>
    <w:rsid w:val="00672BAE"/>
    <w:rsid w:val="00672E8B"/>
    <w:rsid w:val="00675AC8"/>
    <w:rsid w:val="00675C73"/>
    <w:rsid w:val="00677827"/>
    <w:rsid w:val="00680FC5"/>
    <w:rsid w:val="0068109F"/>
    <w:rsid w:val="0068563C"/>
    <w:rsid w:val="006863EF"/>
    <w:rsid w:val="00691765"/>
    <w:rsid w:val="006919B0"/>
    <w:rsid w:val="00693706"/>
    <w:rsid w:val="0069384F"/>
    <w:rsid w:val="00695E5B"/>
    <w:rsid w:val="0069607F"/>
    <w:rsid w:val="00696117"/>
    <w:rsid w:val="006961F3"/>
    <w:rsid w:val="00697B75"/>
    <w:rsid w:val="00697E58"/>
    <w:rsid w:val="00697FEB"/>
    <w:rsid w:val="006A078F"/>
    <w:rsid w:val="006A2707"/>
    <w:rsid w:val="006A65D5"/>
    <w:rsid w:val="006A7895"/>
    <w:rsid w:val="006B0807"/>
    <w:rsid w:val="006B1C41"/>
    <w:rsid w:val="006B3885"/>
    <w:rsid w:val="006B5EAC"/>
    <w:rsid w:val="006C1B4E"/>
    <w:rsid w:val="006C7D1E"/>
    <w:rsid w:val="006D06D9"/>
    <w:rsid w:val="006D1B01"/>
    <w:rsid w:val="006D1B37"/>
    <w:rsid w:val="006D1FC6"/>
    <w:rsid w:val="006D3CA8"/>
    <w:rsid w:val="006D4436"/>
    <w:rsid w:val="006D542A"/>
    <w:rsid w:val="006D5A47"/>
    <w:rsid w:val="006D61A0"/>
    <w:rsid w:val="006D6892"/>
    <w:rsid w:val="006E4FD8"/>
    <w:rsid w:val="006F080F"/>
    <w:rsid w:val="006F1742"/>
    <w:rsid w:val="006F203F"/>
    <w:rsid w:val="006F2C4A"/>
    <w:rsid w:val="006F3F77"/>
    <w:rsid w:val="006F5496"/>
    <w:rsid w:val="006F79CC"/>
    <w:rsid w:val="006F7A15"/>
    <w:rsid w:val="00700B3E"/>
    <w:rsid w:val="007010AA"/>
    <w:rsid w:val="0070187A"/>
    <w:rsid w:val="0070247F"/>
    <w:rsid w:val="00702EF5"/>
    <w:rsid w:val="00703436"/>
    <w:rsid w:val="00704CCF"/>
    <w:rsid w:val="00704FA3"/>
    <w:rsid w:val="0070565F"/>
    <w:rsid w:val="0070607D"/>
    <w:rsid w:val="00707B89"/>
    <w:rsid w:val="00707EA0"/>
    <w:rsid w:val="00710FDE"/>
    <w:rsid w:val="00711381"/>
    <w:rsid w:val="00711449"/>
    <w:rsid w:val="00712696"/>
    <w:rsid w:val="007134F3"/>
    <w:rsid w:val="007158F8"/>
    <w:rsid w:val="00716BF7"/>
    <w:rsid w:val="00721108"/>
    <w:rsid w:val="007255D5"/>
    <w:rsid w:val="0072615A"/>
    <w:rsid w:val="007271BC"/>
    <w:rsid w:val="00727AC4"/>
    <w:rsid w:val="00730205"/>
    <w:rsid w:val="007319E5"/>
    <w:rsid w:val="007330FD"/>
    <w:rsid w:val="00734852"/>
    <w:rsid w:val="00734A42"/>
    <w:rsid w:val="00735222"/>
    <w:rsid w:val="00736B4F"/>
    <w:rsid w:val="0073744E"/>
    <w:rsid w:val="007435CF"/>
    <w:rsid w:val="00747441"/>
    <w:rsid w:val="007500BD"/>
    <w:rsid w:val="0075067E"/>
    <w:rsid w:val="00750822"/>
    <w:rsid w:val="00752E6E"/>
    <w:rsid w:val="00754131"/>
    <w:rsid w:val="00756296"/>
    <w:rsid w:val="007562E7"/>
    <w:rsid w:val="00761122"/>
    <w:rsid w:val="00762D98"/>
    <w:rsid w:val="00762DA8"/>
    <w:rsid w:val="00763C2E"/>
    <w:rsid w:val="00763EC7"/>
    <w:rsid w:val="00766D3E"/>
    <w:rsid w:val="00772324"/>
    <w:rsid w:val="0077354F"/>
    <w:rsid w:val="00777874"/>
    <w:rsid w:val="00777D50"/>
    <w:rsid w:val="00780178"/>
    <w:rsid w:val="0078078F"/>
    <w:rsid w:val="007866F6"/>
    <w:rsid w:val="00786A2B"/>
    <w:rsid w:val="00786F79"/>
    <w:rsid w:val="00790616"/>
    <w:rsid w:val="007912BE"/>
    <w:rsid w:val="00793AFA"/>
    <w:rsid w:val="00793D33"/>
    <w:rsid w:val="00794238"/>
    <w:rsid w:val="00794616"/>
    <w:rsid w:val="007949BB"/>
    <w:rsid w:val="00795A77"/>
    <w:rsid w:val="00795E14"/>
    <w:rsid w:val="007961CE"/>
    <w:rsid w:val="00796BB4"/>
    <w:rsid w:val="0079773F"/>
    <w:rsid w:val="007A12B7"/>
    <w:rsid w:val="007A1510"/>
    <w:rsid w:val="007A1BA8"/>
    <w:rsid w:val="007A3C93"/>
    <w:rsid w:val="007A4314"/>
    <w:rsid w:val="007A6C92"/>
    <w:rsid w:val="007B14AC"/>
    <w:rsid w:val="007B271C"/>
    <w:rsid w:val="007B41E0"/>
    <w:rsid w:val="007B649D"/>
    <w:rsid w:val="007B64F8"/>
    <w:rsid w:val="007C17C1"/>
    <w:rsid w:val="007C2626"/>
    <w:rsid w:val="007C272E"/>
    <w:rsid w:val="007C2F08"/>
    <w:rsid w:val="007C345D"/>
    <w:rsid w:val="007C4B55"/>
    <w:rsid w:val="007D05B9"/>
    <w:rsid w:val="007D1810"/>
    <w:rsid w:val="007D1A7B"/>
    <w:rsid w:val="007D26A2"/>
    <w:rsid w:val="007D39CE"/>
    <w:rsid w:val="007D686F"/>
    <w:rsid w:val="007D7449"/>
    <w:rsid w:val="007E462D"/>
    <w:rsid w:val="007E4F1C"/>
    <w:rsid w:val="007F1CF0"/>
    <w:rsid w:val="007F3F21"/>
    <w:rsid w:val="007F4135"/>
    <w:rsid w:val="007F5A69"/>
    <w:rsid w:val="007F679C"/>
    <w:rsid w:val="007F7A89"/>
    <w:rsid w:val="007F7D2B"/>
    <w:rsid w:val="0080090E"/>
    <w:rsid w:val="008022C4"/>
    <w:rsid w:val="008027BC"/>
    <w:rsid w:val="00802E6C"/>
    <w:rsid w:val="00803297"/>
    <w:rsid w:val="00803FDB"/>
    <w:rsid w:val="00805178"/>
    <w:rsid w:val="008110A4"/>
    <w:rsid w:val="00811418"/>
    <w:rsid w:val="0081145D"/>
    <w:rsid w:val="0081216A"/>
    <w:rsid w:val="008124B2"/>
    <w:rsid w:val="00812B02"/>
    <w:rsid w:val="00813464"/>
    <w:rsid w:val="00813977"/>
    <w:rsid w:val="008178A9"/>
    <w:rsid w:val="00820F53"/>
    <w:rsid w:val="008217AD"/>
    <w:rsid w:val="00821BA9"/>
    <w:rsid w:val="0082288D"/>
    <w:rsid w:val="00822D05"/>
    <w:rsid w:val="008235DB"/>
    <w:rsid w:val="00824211"/>
    <w:rsid w:val="00827199"/>
    <w:rsid w:val="0083432E"/>
    <w:rsid w:val="008358E1"/>
    <w:rsid w:val="00836A00"/>
    <w:rsid w:val="008371B6"/>
    <w:rsid w:val="0084249C"/>
    <w:rsid w:val="0084442C"/>
    <w:rsid w:val="0084501E"/>
    <w:rsid w:val="008511B0"/>
    <w:rsid w:val="00852FF8"/>
    <w:rsid w:val="0086033B"/>
    <w:rsid w:val="00860E13"/>
    <w:rsid w:val="008639FD"/>
    <w:rsid w:val="008650B2"/>
    <w:rsid w:val="0086593F"/>
    <w:rsid w:val="00866868"/>
    <w:rsid w:val="00870518"/>
    <w:rsid w:val="0087165D"/>
    <w:rsid w:val="008739B8"/>
    <w:rsid w:val="00873EAE"/>
    <w:rsid w:val="00875192"/>
    <w:rsid w:val="00875864"/>
    <w:rsid w:val="008761E2"/>
    <w:rsid w:val="008812D5"/>
    <w:rsid w:val="00882361"/>
    <w:rsid w:val="00882B6C"/>
    <w:rsid w:val="0088497C"/>
    <w:rsid w:val="00885919"/>
    <w:rsid w:val="00890BB2"/>
    <w:rsid w:val="00892860"/>
    <w:rsid w:val="00893403"/>
    <w:rsid w:val="00894056"/>
    <w:rsid w:val="008950AB"/>
    <w:rsid w:val="00895E91"/>
    <w:rsid w:val="00897F15"/>
    <w:rsid w:val="008A0AAB"/>
    <w:rsid w:val="008A0F73"/>
    <w:rsid w:val="008A6951"/>
    <w:rsid w:val="008A7565"/>
    <w:rsid w:val="008A784A"/>
    <w:rsid w:val="008A7959"/>
    <w:rsid w:val="008B0917"/>
    <w:rsid w:val="008B1562"/>
    <w:rsid w:val="008B1857"/>
    <w:rsid w:val="008B1BCD"/>
    <w:rsid w:val="008B4697"/>
    <w:rsid w:val="008B6A5D"/>
    <w:rsid w:val="008C2E2F"/>
    <w:rsid w:val="008C4849"/>
    <w:rsid w:val="008C6AA7"/>
    <w:rsid w:val="008C71ED"/>
    <w:rsid w:val="008D1549"/>
    <w:rsid w:val="008D2D50"/>
    <w:rsid w:val="008D4682"/>
    <w:rsid w:val="008D4D80"/>
    <w:rsid w:val="008D6EFD"/>
    <w:rsid w:val="008D7826"/>
    <w:rsid w:val="008D7BDA"/>
    <w:rsid w:val="008E07C7"/>
    <w:rsid w:val="008E0980"/>
    <w:rsid w:val="008E251D"/>
    <w:rsid w:val="008E2A6B"/>
    <w:rsid w:val="008E4607"/>
    <w:rsid w:val="008E691D"/>
    <w:rsid w:val="008E6D2E"/>
    <w:rsid w:val="008E7C7E"/>
    <w:rsid w:val="008F0D10"/>
    <w:rsid w:val="008F30B8"/>
    <w:rsid w:val="008F39C6"/>
    <w:rsid w:val="008F54A5"/>
    <w:rsid w:val="008F5E0F"/>
    <w:rsid w:val="008F6318"/>
    <w:rsid w:val="008F7F87"/>
    <w:rsid w:val="00900459"/>
    <w:rsid w:val="00900881"/>
    <w:rsid w:val="00901185"/>
    <w:rsid w:val="00901E83"/>
    <w:rsid w:val="00901FFA"/>
    <w:rsid w:val="00902A12"/>
    <w:rsid w:val="00902CD6"/>
    <w:rsid w:val="00902ECE"/>
    <w:rsid w:val="00904B3D"/>
    <w:rsid w:val="00905D29"/>
    <w:rsid w:val="00906A21"/>
    <w:rsid w:val="009073B1"/>
    <w:rsid w:val="009136BE"/>
    <w:rsid w:val="00914F88"/>
    <w:rsid w:val="00915291"/>
    <w:rsid w:val="0092056B"/>
    <w:rsid w:val="00921BF7"/>
    <w:rsid w:val="009234AA"/>
    <w:rsid w:val="009236CD"/>
    <w:rsid w:val="00924A51"/>
    <w:rsid w:val="00932931"/>
    <w:rsid w:val="009332CB"/>
    <w:rsid w:val="00935315"/>
    <w:rsid w:val="00935D9C"/>
    <w:rsid w:val="00936C38"/>
    <w:rsid w:val="00937CF1"/>
    <w:rsid w:val="00941B27"/>
    <w:rsid w:val="009425BA"/>
    <w:rsid w:val="00943200"/>
    <w:rsid w:val="00943FFC"/>
    <w:rsid w:val="00944378"/>
    <w:rsid w:val="00945F0B"/>
    <w:rsid w:val="00950725"/>
    <w:rsid w:val="0095173C"/>
    <w:rsid w:val="009528C5"/>
    <w:rsid w:val="009531B4"/>
    <w:rsid w:val="009559AF"/>
    <w:rsid w:val="00955E3F"/>
    <w:rsid w:val="00962B71"/>
    <w:rsid w:val="00964A16"/>
    <w:rsid w:val="0096679A"/>
    <w:rsid w:val="00972529"/>
    <w:rsid w:val="00972CB1"/>
    <w:rsid w:val="00972FF0"/>
    <w:rsid w:val="009768F6"/>
    <w:rsid w:val="00980428"/>
    <w:rsid w:val="00981796"/>
    <w:rsid w:val="00981998"/>
    <w:rsid w:val="00981B00"/>
    <w:rsid w:val="009838FC"/>
    <w:rsid w:val="0099037D"/>
    <w:rsid w:val="009944DB"/>
    <w:rsid w:val="0099790E"/>
    <w:rsid w:val="00997941"/>
    <w:rsid w:val="009A1422"/>
    <w:rsid w:val="009A18FD"/>
    <w:rsid w:val="009A3E31"/>
    <w:rsid w:val="009A5AC0"/>
    <w:rsid w:val="009B006F"/>
    <w:rsid w:val="009B49E3"/>
    <w:rsid w:val="009B5254"/>
    <w:rsid w:val="009B71E1"/>
    <w:rsid w:val="009C395F"/>
    <w:rsid w:val="009C3CDD"/>
    <w:rsid w:val="009C5CFC"/>
    <w:rsid w:val="009C6E4D"/>
    <w:rsid w:val="009C72D6"/>
    <w:rsid w:val="009C7FB0"/>
    <w:rsid w:val="009D02B8"/>
    <w:rsid w:val="009D03A7"/>
    <w:rsid w:val="009D11B4"/>
    <w:rsid w:val="009D21BC"/>
    <w:rsid w:val="009D28CC"/>
    <w:rsid w:val="009D4896"/>
    <w:rsid w:val="009D56B0"/>
    <w:rsid w:val="009D67E1"/>
    <w:rsid w:val="009D79DD"/>
    <w:rsid w:val="009E0B2C"/>
    <w:rsid w:val="009E31BC"/>
    <w:rsid w:val="009E5C64"/>
    <w:rsid w:val="009E5CB7"/>
    <w:rsid w:val="009E647B"/>
    <w:rsid w:val="009E6C9B"/>
    <w:rsid w:val="009F18D7"/>
    <w:rsid w:val="009F42F2"/>
    <w:rsid w:val="009F5FA3"/>
    <w:rsid w:val="00A00207"/>
    <w:rsid w:val="00A024D4"/>
    <w:rsid w:val="00A032FD"/>
    <w:rsid w:val="00A07248"/>
    <w:rsid w:val="00A10BF9"/>
    <w:rsid w:val="00A1290D"/>
    <w:rsid w:val="00A13A6F"/>
    <w:rsid w:val="00A13E5C"/>
    <w:rsid w:val="00A14BB7"/>
    <w:rsid w:val="00A17C6E"/>
    <w:rsid w:val="00A20A65"/>
    <w:rsid w:val="00A21C59"/>
    <w:rsid w:val="00A22E7F"/>
    <w:rsid w:val="00A22F19"/>
    <w:rsid w:val="00A31E65"/>
    <w:rsid w:val="00A32046"/>
    <w:rsid w:val="00A32B01"/>
    <w:rsid w:val="00A343B2"/>
    <w:rsid w:val="00A34EAA"/>
    <w:rsid w:val="00A3526D"/>
    <w:rsid w:val="00A36083"/>
    <w:rsid w:val="00A377B1"/>
    <w:rsid w:val="00A415E7"/>
    <w:rsid w:val="00A4418E"/>
    <w:rsid w:val="00A45656"/>
    <w:rsid w:val="00A45DB5"/>
    <w:rsid w:val="00A465A5"/>
    <w:rsid w:val="00A5087F"/>
    <w:rsid w:val="00A5434F"/>
    <w:rsid w:val="00A564F3"/>
    <w:rsid w:val="00A56E88"/>
    <w:rsid w:val="00A57030"/>
    <w:rsid w:val="00A64D58"/>
    <w:rsid w:val="00A6746B"/>
    <w:rsid w:val="00A7194E"/>
    <w:rsid w:val="00A72838"/>
    <w:rsid w:val="00A72A97"/>
    <w:rsid w:val="00A74F7B"/>
    <w:rsid w:val="00A75CF2"/>
    <w:rsid w:val="00A77635"/>
    <w:rsid w:val="00A80925"/>
    <w:rsid w:val="00A809BD"/>
    <w:rsid w:val="00A81693"/>
    <w:rsid w:val="00A81B84"/>
    <w:rsid w:val="00A82D28"/>
    <w:rsid w:val="00A8536E"/>
    <w:rsid w:val="00A85D80"/>
    <w:rsid w:val="00A91B93"/>
    <w:rsid w:val="00A926E2"/>
    <w:rsid w:val="00A9303F"/>
    <w:rsid w:val="00A95F1B"/>
    <w:rsid w:val="00A96914"/>
    <w:rsid w:val="00AA32DB"/>
    <w:rsid w:val="00AA4DA9"/>
    <w:rsid w:val="00AA4FF5"/>
    <w:rsid w:val="00AA7AC0"/>
    <w:rsid w:val="00AA7B7F"/>
    <w:rsid w:val="00AA7B84"/>
    <w:rsid w:val="00AB0532"/>
    <w:rsid w:val="00AB1538"/>
    <w:rsid w:val="00AB3C48"/>
    <w:rsid w:val="00AB621A"/>
    <w:rsid w:val="00AC4087"/>
    <w:rsid w:val="00AC5243"/>
    <w:rsid w:val="00AC58BA"/>
    <w:rsid w:val="00AD06A7"/>
    <w:rsid w:val="00AD3A0B"/>
    <w:rsid w:val="00AD44DC"/>
    <w:rsid w:val="00AD48E8"/>
    <w:rsid w:val="00AD52AA"/>
    <w:rsid w:val="00AD602B"/>
    <w:rsid w:val="00AD6423"/>
    <w:rsid w:val="00AD6E69"/>
    <w:rsid w:val="00AE1105"/>
    <w:rsid w:val="00AE3D0C"/>
    <w:rsid w:val="00AE49B3"/>
    <w:rsid w:val="00AF3A47"/>
    <w:rsid w:val="00AF3E7F"/>
    <w:rsid w:val="00AF4F9B"/>
    <w:rsid w:val="00AF68F3"/>
    <w:rsid w:val="00B003F2"/>
    <w:rsid w:val="00B006F6"/>
    <w:rsid w:val="00B00E4C"/>
    <w:rsid w:val="00B0163B"/>
    <w:rsid w:val="00B020D9"/>
    <w:rsid w:val="00B04578"/>
    <w:rsid w:val="00B06E65"/>
    <w:rsid w:val="00B07F30"/>
    <w:rsid w:val="00B104E1"/>
    <w:rsid w:val="00B1087A"/>
    <w:rsid w:val="00B11A36"/>
    <w:rsid w:val="00B12823"/>
    <w:rsid w:val="00B130AA"/>
    <w:rsid w:val="00B14526"/>
    <w:rsid w:val="00B155B5"/>
    <w:rsid w:val="00B17BA1"/>
    <w:rsid w:val="00B17DED"/>
    <w:rsid w:val="00B17E98"/>
    <w:rsid w:val="00B2685F"/>
    <w:rsid w:val="00B27901"/>
    <w:rsid w:val="00B30C75"/>
    <w:rsid w:val="00B319AE"/>
    <w:rsid w:val="00B31B11"/>
    <w:rsid w:val="00B33B25"/>
    <w:rsid w:val="00B341AC"/>
    <w:rsid w:val="00B34C70"/>
    <w:rsid w:val="00B34E5A"/>
    <w:rsid w:val="00B36155"/>
    <w:rsid w:val="00B44EDF"/>
    <w:rsid w:val="00B46DBE"/>
    <w:rsid w:val="00B501D8"/>
    <w:rsid w:val="00B5111A"/>
    <w:rsid w:val="00B537EC"/>
    <w:rsid w:val="00B54420"/>
    <w:rsid w:val="00B54927"/>
    <w:rsid w:val="00B54E29"/>
    <w:rsid w:val="00B62E96"/>
    <w:rsid w:val="00B6464E"/>
    <w:rsid w:val="00B64FD6"/>
    <w:rsid w:val="00B7026E"/>
    <w:rsid w:val="00B7154B"/>
    <w:rsid w:val="00B7228F"/>
    <w:rsid w:val="00B7238A"/>
    <w:rsid w:val="00B75BCA"/>
    <w:rsid w:val="00B817E2"/>
    <w:rsid w:val="00B8207F"/>
    <w:rsid w:val="00B848F4"/>
    <w:rsid w:val="00B87E87"/>
    <w:rsid w:val="00B9006A"/>
    <w:rsid w:val="00B90BB7"/>
    <w:rsid w:val="00B912F7"/>
    <w:rsid w:val="00B92038"/>
    <w:rsid w:val="00B92DD6"/>
    <w:rsid w:val="00B93A35"/>
    <w:rsid w:val="00B95217"/>
    <w:rsid w:val="00B9763E"/>
    <w:rsid w:val="00BA0DE0"/>
    <w:rsid w:val="00BA31A9"/>
    <w:rsid w:val="00BA3772"/>
    <w:rsid w:val="00BA39EC"/>
    <w:rsid w:val="00BA7534"/>
    <w:rsid w:val="00BA760F"/>
    <w:rsid w:val="00BB0BC7"/>
    <w:rsid w:val="00BB23B1"/>
    <w:rsid w:val="00BB240C"/>
    <w:rsid w:val="00BB3969"/>
    <w:rsid w:val="00BB3B45"/>
    <w:rsid w:val="00BB4F38"/>
    <w:rsid w:val="00BB664C"/>
    <w:rsid w:val="00BB6FD1"/>
    <w:rsid w:val="00BC15B5"/>
    <w:rsid w:val="00BC24F8"/>
    <w:rsid w:val="00BC30C7"/>
    <w:rsid w:val="00BC3851"/>
    <w:rsid w:val="00BC3EF4"/>
    <w:rsid w:val="00BC582B"/>
    <w:rsid w:val="00BC658E"/>
    <w:rsid w:val="00BD1A6C"/>
    <w:rsid w:val="00BD2B27"/>
    <w:rsid w:val="00BD50DC"/>
    <w:rsid w:val="00BD536A"/>
    <w:rsid w:val="00BD5567"/>
    <w:rsid w:val="00BD78F1"/>
    <w:rsid w:val="00BE0F1A"/>
    <w:rsid w:val="00BE24EE"/>
    <w:rsid w:val="00BE3ED7"/>
    <w:rsid w:val="00BE52DF"/>
    <w:rsid w:val="00BE5580"/>
    <w:rsid w:val="00BE78AD"/>
    <w:rsid w:val="00BF17A4"/>
    <w:rsid w:val="00BF2893"/>
    <w:rsid w:val="00BF2C98"/>
    <w:rsid w:val="00BF2C9E"/>
    <w:rsid w:val="00BF2EED"/>
    <w:rsid w:val="00BF5C10"/>
    <w:rsid w:val="00BF66F0"/>
    <w:rsid w:val="00BF7D75"/>
    <w:rsid w:val="00C04156"/>
    <w:rsid w:val="00C05122"/>
    <w:rsid w:val="00C077C6"/>
    <w:rsid w:val="00C1070A"/>
    <w:rsid w:val="00C10CB0"/>
    <w:rsid w:val="00C128E7"/>
    <w:rsid w:val="00C16487"/>
    <w:rsid w:val="00C16ECE"/>
    <w:rsid w:val="00C204C2"/>
    <w:rsid w:val="00C23F01"/>
    <w:rsid w:val="00C25362"/>
    <w:rsid w:val="00C25594"/>
    <w:rsid w:val="00C25C78"/>
    <w:rsid w:val="00C26189"/>
    <w:rsid w:val="00C26D5A"/>
    <w:rsid w:val="00C26E11"/>
    <w:rsid w:val="00C306C1"/>
    <w:rsid w:val="00C3398E"/>
    <w:rsid w:val="00C34215"/>
    <w:rsid w:val="00C3495D"/>
    <w:rsid w:val="00C36050"/>
    <w:rsid w:val="00C42B12"/>
    <w:rsid w:val="00C442AD"/>
    <w:rsid w:val="00C454FA"/>
    <w:rsid w:val="00C4667C"/>
    <w:rsid w:val="00C46B18"/>
    <w:rsid w:val="00C47033"/>
    <w:rsid w:val="00C4707B"/>
    <w:rsid w:val="00C550C6"/>
    <w:rsid w:val="00C55856"/>
    <w:rsid w:val="00C560C1"/>
    <w:rsid w:val="00C562BD"/>
    <w:rsid w:val="00C609FE"/>
    <w:rsid w:val="00C611BE"/>
    <w:rsid w:val="00C616F3"/>
    <w:rsid w:val="00C6364F"/>
    <w:rsid w:val="00C6433C"/>
    <w:rsid w:val="00C647CA"/>
    <w:rsid w:val="00C64856"/>
    <w:rsid w:val="00C656A8"/>
    <w:rsid w:val="00C66085"/>
    <w:rsid w:val="00C66654"/>
    <w:rsid w:val="00C72078"/>
    <w:rsid w:val="00C76AC1"/>
    <w:rsid w:val="00C803A7"/>
    <w:rsid w:val="00C8082F"/>
    <w:rsid w:val="00C8511B"/>
    <w:rsid w:val="00C8531F"/>
    <w:rsid w:val="00C85496"/>
    <w:rsid w:val="00C86BB4"/>
    <w:rsid w:val="00C92115"/>
    <w:rsid w:val="00C951B8"/>
    <w:rsid w:val="00C97D1C"/>
    <w:rsid w:val="00CA0B52"/>
    <w:rsid w:val="00CA422B"/>
    <w:rsid w:val="00CA4841"/>
    <w:rsid w:val="00CA4984"/>
    <w:rsid w:val="00CA4DEB"/>
    <w:rsid w:val="00CA5C21"/>
    <w:rsid w:val="00CA6591"/>
    <w:rsid w:val="00CB29B9"/>
    <w:rsid w:val="00CB31F3"/>
    <w:rsid w:val="00CB37E4"/>
    <w:rsid w:val="00CB6AA2"/>
    <w:rsid w:val="00CB7254"/>
    <w:rsid w:val="00CB7C91"/>
    <w:rsid w:val="00CC0C12"/>
    <w:rsid w:val="00CC1CCF"/>
    <w:rsid w:val="00CC30D2"/>
    <w:rsid w:val="00CC3F42"/>
    <w:rsid w:val="00CC5295"/>
    <w:rsid w:val="00CC6251"/>
    <w:rsid w:val="00CD1A61"/>
    <w:rsid w:val="00CD2071"/>
    <w:rsid w:val="00CD3ACE"/>
    <w:rsid w:val="00CD7B35"/>
    <w:rsid w:val="00CE5088"/>
    <w:rsid w:val="00CE6410"/>
    <w:rsid w:val="00CE7586"/>
    <w:rsid w:val="00CF0110"/>
    <w:rsid w:val="00CF0443"/>
    <w:rsid w:val="00CF0B68"/>
    <w:rsid w:val="00CF4C18"/>
    <w:rsid w:val="00CF500F"/>
    <w:rsid w:val="00D023B8"/>
    <w:rsid w:val="00D05071"/>
    <w:rsid w:val="00D05B89"/>
    <w:rsid w:val="00D06203"/>
    <w:rsid w:val="00D06417"/>
    <w:rsid w:val="00D06CEA"/>
    <w:rsid w:val="00D07499"/>
    <w:rsid w:val="00D07C80"/>
    <w:rsid w:val="00D16FA9"/>
    <w:rsid w:val="00D17277"/>
    <w:rsid w:val="00D1784A"/>
    <w:rsid w:val="00D202FE"/>
    <w:rsid w:val="00D21688"/>
    <w:rsid w:val="00D22083"/>
    <w:rsid w:val="00D241B8"/>
    <w:rsid w:val="00D25C46"/>
    <w:rsid w:val="00D26286"/>
    <w:rsid w:val="00D26EF2"/>
    <w:rsid w:val="00D31359"/>
    <w:rsid w:val="00D32EDD"/>
    <w:rsid w:val="00D33864"/>
    <w:rsid w:val="00D3478F"/>
    <w:rsid w:val="00D356ED"/>
    <w:rsid w:val="00D35F00"/>
    <w:rsid w:val="00D36CA2"/>
    <w:rsid w:val="00D413BC"/>
    <w:rsid w:val="00D4170A"/>
    <w:rsid w:val="00D428B3"/>
    <w:rsid w:val="00D5013B"/>
    <w:rsid w:val="00D52576"/>
    <w:rsid w:val="00D52E38"/>
    <w:rsid w:val="00D53231"/>
    <w:rsid w:val="00D540D3"/>
    <w:rsid w:val="00D57497"/>
    <w:rsid w:val="00D57721"/>
    <w:rsid w:val="00D610B0"/>
    <w:rsid w:val="00D6202D"/>
    <w:rsid w:val="00D62796"/>
    <w:rsid w:val="00D6330F"/>
    <w:rsid w:val="00D63D7C"/>
    <w:rsid w:val="00D65860"/>
    <w:rsid w:val="00D65DCD"/>
    <w:rsid w:val="00D669CC"/>
    <w:rsid w:val="00D66DB4"/>
    <w:rsid w:val="00D675E8"/>
    <w:rsid w:val="00D7192C"/>
    <w:rsid w:val="00D7422E"/>
    <w:rsid w:val="00D75A42"/>
    <w:rsid w:val="00D76D08"/>
    <w:rsid w:val="00D770ED"/>
    <w:rsid w:val="00D80661"/>
    <w:rsid w:val="00D8413E"/>
    <w:rsid w:val="00D85320"/>
    <w:rsid w:val="00D85B22"/>
    <w:rsid w:val="00D901B8"/>
    <w:rsid w:val="00D9463B"/>
    <w:rsid w:val="00D95ED5"/>
    <w:rsid w:val="00D96065"/>
    <w:rsid w:val="00DA064B"/>
    <w:rsid w:val="00DA10CA"/>
    <w:rsid w:val="00DA1510"/>
    <w:rsid w:val="00DA304C"/>
    <w:rsid w:val="00DA34BD"/>
    <w:rsid w:val="00DA3A64"/>
    <w:rsid w:val="00DA4D36"/>
    <w:rsid w:val="00DA7F71"/>
    <w:rsid w:val="00DB0119"/>
    <w:rsid w:val="00DB19BE"/>
    <w:rsid w:val="00DB308D"/>
    <w:rsid w:val="00DB589E"/>
    <w:rsid w:val="00DB66F1"/>
    <w:rsid w:val="00DC0696"/>
    <w:rsid w:val="00DC51B8"/>
    <w:rsid w:val="00DC72DE"/>
    <w:rsid w:val="00DD07B6"/>
    <w:rsid w:val="00DD45A1"/>
    <w:rsid w:val="00DE19B7"/>
    <w:rsid w:val="00DE28E3"/>
    <w:rsid w:val="00DF2907"/>
    <w:rsid w:val="00DF4FF1"/>
    <w:rsid w:val="00DF6362"/>
    <w:rsid w:val="00DF66EB"/>
    <w:rsid w:val="00DF6B4F"/>
    <w:rsid w:val="00DF6FF4"/>
    <w:rsid w:val="00E001AE"/>
    <w:rsid w:val="00E004B4"/>
    <w:rsid w:val="00E01E8B"/>
    <w:rsid w:val="00E034E4"/>
    <w:rsid w:val="00E05A63"/>
    <w:rsid w:val="00E05D52"/>
    <w:rsid w:val="00E06E43"/>
    <w:rsid w:val="00E07924"/>
    <w:rsid w:val="00E101E5"/>
    <w:rsid w:val="00E10450"/>
    <w:rsid w:val="00E12F08"/>
    <w:rsid w:val="00E13619"/>
    <w:rsid w:val="00E13F4C"/>
    <w:rsid w:val="00E15011"/>
    <w:rsid w:val="00E15FD9"/>
    <w:rsid w:val="00E16ACF"/>
    <w:rsid w:val="00E1771B"/>
    <w:rsid w:val="00E1783C"/>
    <w:rsid w:val="00E230C2"/>
    <w:rsid w:val="00E237E8"/>
    <w:rsid w:val="00E2422C"/>
    <w:rsid w:val="00E2484C"/>
    <w:rsid w:val="00E24940"/>
    <w:rsid w:val="00E25079"/>
    <w:rsid w:val="00E311F8"/>
    <w:rsid w:val="00E31B4F"/>
    <w:rsid w:val="00E33121"/>
    <w:rsid w:val="00E35119"/>
    <w:rsid w:val="00E35D93"/>
    <w:rsid w:val="00E37FFC"/>
    <w:rsid w:val="00E4051A"/>
    <w:rsid w:val="00E40DB1"/>
    <w:rsid w:val="00E426A5"/>
    <w:rsid w:val="00E43708"/>
    <w:rsid w:val="00E43BFC"/>
    <w:rsid w:val="00E44CEA"/>
    <w:rsid w:val="00E46127"/>
    <w:rsid w:val="00E46D57"/>
    <w:rsid w:val="00E47A5A"/>
    <w:rsid w:val="00E47AA3"/>
    <w:rsid w:val="00E5053F"/>
    <w:rsid w:val="00E51DB2"/>
    <w:rsid w:val="00E52A20"/>
    <w:rsid w:val="00E54E8D"/>
    <w:rsid w:val="00E55D22"/>
    <w:rsid w:val="00E6491E"/>
    <w:rsid w:val="00E66D9C"/>
    <w:rsid w:val="00E7003D"/>
    <w:rsid w:val="00E7043D"/>
    <w:rsid w:val="00E70E7D"/>
    <w:rsid w:val="00E73545"/>
    <w:rsid w:val="00E7448B"/>
    <w:rsid w:val="00E80801"/>
    <w:rsid w:val="00E80A31"/>
    <w:rsid w:val="00E80C30"/>
    <w:rsid w:val="00E81812"/>
    <w:rsid w:val="00E8320F"/>
    <w:rsid w:val="00E83D86"/>
    <w:rsid w:val="00E84AEC"/>
    <w:rsid w:val="00E85A08"/>
    <w:rsid w:val="00E8607B"/>
    <w:rsid w:val="00E92C66"/>
    <w:rsid w:val="00E9315C"/>
    <w:rsid w:val="00E93341"/>
    <w:rsid w:val="00E96419"/>
    <w:rsid w:val="00E97021"/>
    <w:rsid w:val="00EA0E9A"/>
    <w:rsid w:val="00EA5B52"/>
    <w:rsid w:val="00EA6B08"/>
    <w:rsid w:val="00EA6BF8"/>
    <w:rsid w:val="00EA6DE1"/>
    <w:rsid w:val="00EB0E05"/>
    <w:rsid w:val="00EB2D1C"/>
    <w:rsid w:val="00EB2F6C"/>
    <w:rsid w:val="00EB5AE9"/>
    <w:rsid w:val="00EC0362"/>
    <w:rsid w:val="00EC30B9"/>
    <w:rsid w:val="00EC33EE"/>
    <w:rsid w:val="00EC3546"/>
    <w:rsid w:val="00EC4AE6"/>
    <w:rsid w:val="00EC5E00"/>
    <w:rsid w:val="00EC5E7B"/>
    <w:rsid w:val="00EC630D"/>
    <w:rsid w:val="00EC7980"/>
    <w:rsid w:val="00ED220E"/>
    <w:rsid w:val="00ED347B"/>
    <w:rsid w:val="00ED4AF2"/>
    <w:rsid w:val="00ED5500"/>
    <w:rsid w:val="00EE1BB8"/>
    <w:rsid w:val="00EE294B"/>
    <w:rsid w:val="00EE2BC6"/>
    <w:rsid w:val="00EE3A09"/>
    <w:rsid w:val="00EE3CD3"/>
    <w:rsid w:val="00EE40FE"/>
    <w:rsid w:val="00EE4883"/>
    <w:rsid w:val="00EE52B5"/>
    <w:rsid w:val="00EE5718"/>
    <w:rsid w:val="00EE5DAD"/>
    <w:rsid w:val="00EE606E"/>
    <w:rsid w:val="00EE7274"/>
    <w:rsid w:val="00EE7871"/>
    <w:rsid w:val="00EE7E04"/>
    <w:rsid w:val="00EF0E0A"/>
    <w:rsid w:val="00EF0FE9"/>
    <w:rsid w:val="00EF1F80"/>
    <w:rsid w:val="00EF3622"/>
    <w:rsid w:val="00EF3B63"/>
    <w:rsid w:val="00EF5728"/>
    <w:rsid w:val="00EF7401"/>
    <w:rsid w:val="00EF7BCC"/>
    <w:rsid w:val="00F01FF0"/>
    <w:rsid w:val="00F03BBD"/>
    <w:rsid w:val="00F052F1"/>
    <w:rsid w:val="00F0555F"/>
    <w:rsid w:val="00F05DD7"/>
    <w:rsid w:val="00F11977"/>
    <w:rsid w:val="00F128EB"/>
    <w:rsid w:val="00F22CDC"/>
    <w:rsid w:val="00F23C1E"/>
    <w:rsid w:val="00F23F8B"/>
    <w:rsid w:val="00F24CC7"/>
    <w:rsid w:val="00F309AB"/>
    <w:rsid w:val="00F309CB"/>
    <w:rsid w:val="00F31732"/>
    <w:rsid w:val="00F32572"/>
    <w:rsid w:val="00F33FBB"/>
    <w:rsid w:val="00F368C3"/>
    <w:rsid w:val="00F36A06"/>
    <w:rsid w:val="00F40CCA"/>
    <w:rsid w:val="00F4548C"/>
    <w:rsid w:val="00F45C16"/>
    <w:rsid w:val="00F4732E"/>
    <w:rsid w:val="00F50CDA"/>
    <w:rsid w:val="00F51842"/>
    <w:rsid w:val="00F531ED"/>
    <w:rsid w:val="00F544D6"/>
    <w:rsid w:val="00F54E36"/>
    <w:rsid w:val="00F55115"/>
    <w:rsid w:val="00F55C82"/>
    <w:rsid w:val="00F60AA5"/>
    <w:rsid w:val="00F60D1D"/>
    <w:rsid w:val="00F61925"/>
    <w:rsid w:val="00F61BA3"/>
    <w:rsid w:val="00F62346"/>
    <w:rsid w:val="00F6339F"/>
    <w:rsid w:val="00F65543"/>
    <w:rsid w:val="00F6723A"/>
    <w:rsid w:val="00F716A2"/>
    <w:rsid w:val="00F718A9"/>
    <w:rsid w:val="00F71AF3"/>
    <w:rsid w:val="00F71CB2"/>
    <w:rsid w:val="00F723C2"/>
    <w:rsid w:val="00F769D7"/>
    <w:rsid w:val="00F77B64"/>
    <w:rsid w:val="00F8066E"/>
    <w:rsid w:val="00F80728"/>
    <w:rsid w:val="00F815ED"/>
    <w:rsid w:val="00F81ADE"/>
    <w:rsid w:val="00F81EAA"/>
    <w:rsid w:val="00F832CB"/>
    <w:rsid w:val="00F839DB"/>
    <w:rsid w:val="00F866E3"/>
    <w:rsid w:val="00F86D4E"/>
    <w:rsid w:val="00F87396"/>
    <w:rsid w:val="00F87AEE"/>
    <w:rsid w:val="00F92198"/>
    <w:rsid w:val="00F93A75"/>
    <w:rsid w:val="00F97724"/>
    <w:rsid w:val="00F97CFD"/>
    <w:rsid w:val="00FA058A"/>
    <w:rsid w:val="00FA152A"/>
    <w:rsid w:val="00FA3CD2"/>
    <w:rsid w:val="00FA3EBF"/>
    <w:rsid w:val="00FA41FA"/>
    <w:rsid w:val="00FA4646"/>
    <w:rsid w:val="00FA478C"/>
    <w:rsid w:val="00FA503A"/>
    <w:rsid w:val="00FA5126"/>
    <w:rsid w:val="00FA6380"/>
    <w:rsid w:val="00FA6916"/>
    <w:rsid w:val="00FA7B2B"/>
    <w:rsid w:val="00FA7CA4"/>
    <w:rsid w:val="00FB1C3C"/>
    <w:rsid w:val="00FB1DFC"/>
    <w:rsid w:val="00FB26D1"/>
    <w:rsid w:val="00FB2E3C"/>
    <w:rsid w:val="00FB3839"/>
    <w:rsid w:val="00FB3976"/>
    <w:rsid w:val="00FB4F0E"/>
    <w:rsid w:val="00FB6126"/>
    <w:rsid w:val="00FB7152"/>
    <w:rsid w:val="00FB75B4"/>
    <w:rsid w:val="00FC262B"/>
    <w:rsid w:val="00FC2F4E"/>
    <w:rsid w:val="00FC3B86"/>
    <w:rsid w:val="00FC3C0E"/>
    <w:rsid w:val="00FC4E37"/>
    <w:rsid w:val="00FC5D75"/>
    <w:rsid w:val="00FC65CC"/>
    <w:rsid w:val="00FC6AAB"/>
    <w:rsid w:val="00FD127A"/>
    <w:rsid w:val="00FD1450"/>
    <w:rsid w:val="00FD1DCB"/>
    <w:rsid w:val="00FD256E"/>
    <w:rsid w:val="00FD34C7"/>
    <w:rsid w:val="00FD4215"/>
    <w:rsid w:val="00FD563B"/>
    <w:rsid w:val="00FE2780"/>
    <w:rsid w:val="00FE2A41"/>
    <w:rsid w:val="00FE3174"/>
    <w:rsid w:val="00FE44B8"/>
    <w:rsid w:val="00FE4A7D"/>
    <w:rsid w:val="00FE6FB5"/>
    <w:rsid w:val="00FF0401"/>
    <w:rsid w:val="00FF3F6B"/>
    <w:rsid w:val="00FF5196"/>
    <w:rsid w:val="00FF6C4B"/>
    <w:rsid w:val="00FF7C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CA7E9B"/>
  <w15:docId w15:val="{C5893B46-73FE-472C-8D5C-8F0969AD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DejaVu San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73F"/>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autoRedefine/>
    <w:uiPriority w:val="9"/>
    <w:qFormat/>
    <w:rsid w:val="00D63D7C"/>
    <w:pPr>
      <w:keepNext/>
      <w:keepLines/>
      <w:spacing w:before="240"/>
      <w:outlineLvl w:val="0"/>
    </w:pPr>
    <w:rPr>
      <w:rFonts w:asciiTheme="minorHAnsi" w:eastAsiaTheme="majorEastAsia" w:hAnsiTheme="minorHAnsi" w:cstheme="majorBidi"/>
      <w:b/>
      <w:caps/>
      <w:sz w:val="32"/>
      <w:szCs w:val="22"/>
      <w:lang w:val="en-GB" w:eastAsia="zh-CN"/>
    </w:rPr>
  </w:style>
  <w:style w:type="paragraph" w:styleId="Heading2">
    <w:name w:val="heading 2"/>
    <w:basedOn w:val="Normal"/>
    <w:next w:val="Normal"/>
    <w:link w:val="Heading2Char"/>
    <w:autoRedefine/>
    <w:uiPriority w:val="9"/>
    <w:unhideWhenUsed/>
    <w:qFormat/>
    <w:rsid w:val="0096679A"/>
    <w:pPr>
      <w:keepNext/>
      <w:keepLines/>
      <w:spacing w:after="120"/>
      <w:ind w:left="720" w:hanging="720"/>
      <w:outlineLvl w:val="1"/>
    </w:pPr>
    <w:rPr>
      <w:rFonts w:ascii="Calibri" w:eastAsiaTheme="majorEastAsia" w:hAnsi="Calibri" w:cstheme="majorBidi"/>
      <w:b/>
      <w:sz w:val="26"/>
      <w:szCs w:val="26"/>
      <w:lang w:val="en-GB" w:eastAsia="en-GB"/>
    </w:rPr>
  </w:style>
  <w:style w:type="paragraph" w:styleId="Heading3">
    <w:name w:val="heading 3"/>
    <w:aliases w:val="IR/AMC title"/>
    <w:basedOn w:val="Normal"/>
    <w:next w:val="Normal"/>
    <w:link w:val="Heading3Char"/>
    <w:qFormat/>
    <w:rsid w:val="00F718A9"/>
    <w:pPr>
      <w:keepNext/>
      <w:spacing w:before="360"/>
      <w:jc w:val="both"/>
      <w:outlineLvl w:val="2"/>
    </w:pPr>
    <w:rPr>
      <w:rFonts w:ascii="Calibri" w:hAnsi="Calibri"/>
      <w:b/>
      <w:bCs/>
      <w:sz w:val="22"/>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2E255E"/>
    <w:pPr>
      <w:tabs>
        <w:tab w:val="left" w:pos="0"/>
        <w:tab w:val="left" w:pos="5670"/>
      </w:tabs>
      <w:spacing w:before="240"/>
      <w:ind w:right="-201"/>
    </w:pPr>
    <w:rPr>
      <w:rFonts w:cs="Mangal"/>
      <w:b/>
      <w:noProof/>
      <w:szCs w:val="21"/>
    </w:rPr>
  </w:style>
  <w:style w:type="paragraph" w:styleId="ListParagraph">
    <w:name w:val="List Paragraph"/>
    <w:basedOn w:val="Normal"/>
    <w:link w:val="ListParagraphChar"/>
    <w:uiPriority w:val="99"/>
    <w:qFormat/>
    <w:rsid w:val="007B14AC"/>
    <w:pPr>
      <w:ind w:left="720"/>
      <w:contextualSpacing/>
    </w:pPr>
  </w:style>
  <w:style w:type="table" w:styleId="TableGrid">
    <w:name w:val="Table Grid"/>
    <w:basedOn w:val="TableNormal"/>
    <w:uiPriority w:val="59"/>
    <w:rsid w:val="00136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C27"/>
    <w:rPr>
      <w:rFonts w:ascii="Tahoma" w:hAnsi="Tahoma" w:cs="Tahoma"/>
      <w:sz w:val="16"/>
      <w:szCs w:val="16"/>
    </w:rPr>
  </w:style>
  <w:style w:type="character" w:customStyle="1" w:styleId="BalloonTextChar">
    <w:name w:val="Balloon Text Char"/>
    <w:basedOn w:val="DefaultParagraphFont"/>
    <w:link w:val="BalloonText"/>
    <w:uiPriority w:val="99"/>
    <w:semiHidden/>
    <w:rsid w:val="000C2C27"/>
    <w:rPr>
      <w:rFonts w:ascii="Tahoma" w:eastAsia="Times New Roman" w:hAnsi="Tahoma" w:cs="Tahoma"/>
      <w:sz w:val="16"/>
      <w:szCs w:val="16"/>
      <w:lang w:val="en-AU" w:eastAsia="en-AU"/>
    </w:rPr>
  </w:style>
  <w:style w:type="character" w:styleId="CommentReference">
    <w:name w:val="annotation reference"/>
    <w:basedOn w:val="DefaultParagraphFont"/>
    <w:uiPriority w:val="99"/>
    <w:unhideWhenUsed/>
    <w:rsid w:val="005A31DD"/>
    <w:rPr>
      <w:sz w:val="16"/>
      <w:szCs w:val="16"/>
    </w:rPr>
  </w:style>
  <w:style w:type="paragraph" w:styleId="CommentText">
    <w:name w:val="annotation text"/>
    <w:basedOn w:val="Normal"/>
    <w:link w:val="CommentTextChar"/>
    <w:uiPriority w:val="99"/>
    <w:unhideWhenUsed/>
    <w:rsid w:val="005A31DD"/>
    <w:rPr>
      <w:sz w:val="20"/>
      <w:szCs w:val="20"/>
    </w:rPr>
  </w:style>
  <w:style w:type="character" w:customStyle="1" w:styleId="CommentTextChar">
    <w:name w:val="Comment Text Char"/>
    <w:basedOn w:val="DefaultParagraphFont"/>
    <w:link w:val="CommentText"/>
    <w:uiPriority w:val="99"/>
    <w:rsid w:val="005A31DD"/>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5A31DD"/>
    <w:rPr>
      <w:b/>
      <w:bCs/>
    </w:rPr>
  </w:style>
  <w:style w:type="character" w:customStyle="1" w:styleId="CommentSubjectChar">
    <w:name w:val="Comment Subject Char"/>
    <w:basedOn w:val="CommentTextChar"/>
    <w:link w:val="CommentSubject"/>
    <w:uiPriority w:val="99"/>
    <w:semiHidden/>
    <w:rsid w:val="005A31DD"/>
    <w:rPr>
      <w:rFonts w:ascii="Times New Roman" w:eastAsia="Times New Roman" w:hAnsi="Times New Roman" w:cs="Times New Roman"/>
      <w:b/>
      <w:bCs/>
      <w:sz w:val="20"/>
      <w:szCs w:val="20"/>
      <w:lang w:val="en-AU" w:eastAsia="en-AU"/>
    </w:rPr>
  </w:style>
  <w:style w:type="paragraph" w:styleId="Header">
    <w:name w:val="header"/>
    <w:basedOn w:val="Normal"/>
    <w:link w:val="HeaderChar"/>
    <w:uiPriority w:val="99"/>
    <w:unhideWhenUsed/>
    <w:rsid w:val="007562E7"/>
    <w:pPr>
      <w:tabs>
        <w:tab w:val="center" w:pos="4513"/>
        <w:tab w:val="right" w:pos="9026"/>
      </w:tabs>
    </w:pPr>
  </w:style>
  <w:style w:type="character" w:customStyle="1" w:styleId="HeaderChar">
    <w:name w:val="Header Char"/>
    <w:basedOn w:val="DefaultParagraphFont"/>
    <w:link w:val="Header"/>
    <w:uiPriority w:val="99"/>
    <w:rsid w:val="007562E7"/>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7562E7"/>
    <w:pPr>
      <w:tabs>
        <w:tab w:val="center" w:pos="4513"/>
        <w:tab w:val="right" w:pos="9026"/>
      </w:tabs>
    </w:pPr>
  </w:style>
  <w:style w:type="character" w:customStyle="1" w:styleId="FooterChar">
    <w:name w:val="Footer Char"/>
    <w:basedOn w:val="DefaultParagraphFont"/>
    <w:link w:val="Footer"/>
    <w:uiPriority w:val="99"/>
    <w:rsid w:val="007562E7"/>
    <w:rPr>
      <w:rFonts w:ascii="Times New Roman" w:eastAsia="Times New Roman" w:hAnsi="Times New Roman" w:cs="Times New Roman"/>
      <w:sz w:val="24"/>
      <w:szCs w:val="24"/>
      <w:lang w:val="en-AU" w:eastAsia="en-AU"/>
    </w:rPr>
  </w:style>
  <w:style w:type="paragraph" w:customStyle="1" w:styleId="Default">
    <w:name w:val="Default"/>
    <w:rsid w:val="009F5FA3"/>
    <w:pPr>
      <w:autoSpaceDE w:val="0"/>
      <w:autoSpaceDN w:val="0"/>
      <w:adjustRightInd w:val="0"/>
      <w:spacing w:after="0" w:line="240" w:lineRule="auto"/>
    </w:pPr>
    <w:rPr>
      <w:rFonts w:ascii="Arial" w:hAnsi="Arial" w:cs="Arial"/>
      <w:color w:val="000000"/>
      <w:sz w:val="24"/>
      <w:szCs w:val="24"/>
      <w:lang w:val="en-GB"/>
    </w:rPr>
  </w:style>
  <w:style w:type="paragraph" w:styleId="Revision">
    <w:name w:val="Revision"/>
    <w:hidden/>
    <w:uiPriority w:val="99"/>
    <w:semiHidden/>
    <w:rsid w:val="00E96419"/>
    <w:pPr>
      <w:spacing w:after="0" w:line="240" w:lineRule="auto"/>
    </w:pPr>
    <w:rPr>
      <w:rFonts w:ascii="Times New Roman" w:eastAsia="Times New Roman" w:hAnsi="Times New Roman" w:cs="Times New Roman"/>
      <w:sz w:val="24"/>
      <w:szCs w:val="24"/>
      <w:lang w:val="en-AU" w:eastAsia="en-AU"/>
    </w:rPr>
  </w:style>
  <w:style w:type="paragraph" w:customStyle="1" w:styleId="m-corpstexte">
    <w:name w:val="m-corps texte"/>
    <w:basedOn w:val="Normal"/>
    <w:rsid w:val="00E96419"/>
    <w:pPr>
      <w:suppressAutoHyphens/>
      <w:spacing w:after="261"/>
      <w:jc w:val="both"/>
    </w:pPr>
    <w:rPr>
      <w:rFonts w:ascii="Liberation Sans" w:hAnsi="Liberation Sans"/>
      <w:sz w:val="20"/>
      <w:lang w:val="en-GB" w:eastAsia="en-GB" w:bidi="en-GB"/>
    </w:rPr>
  </w:style>
  <w:style w:type="paragraph" w:styleId="NoSpacing">
    <w:name w:val="No Spacing"/>
    <w:link w:val="NoSpacingChar"/>
    <w:uiPriority w:val="1"/>
    <w:qFormat/>
    <w:rsid w:val="00557B23"/>
    <w:pPr>
      <w:spacing w:after="0" w:line="240" w:lineRule="auto"/>
    </w:pPr>
    <w:rPr>
      <w:rFonts w:ascii="Calibri" w:eastAsia="Calibri" w:hAnsi="Calibri" w:cs="Times New Roman"/>
      <w:lang w:val="en-GB"/>
    </w:rPr>
  </w:style>
  <w:style w:type="character" w:customStyle="1" w:styleId="NoSpacingChar">
    <w:name w:val="No Spacing Char"/>
    <w:link w:val="NoSpacing"/>
    <w:uiPriority w:val="1"/>
    <w:rsid w:val="00557B23"/>
    <w:rPr>
      <w:rFonts w:ascii="Calibri" w:eastAsia="Calibri" w:hAnsi="Calibri" w:cs="Times New Roman"/>
      <w:lang w:val="en-GB"/>
    </w:rPr>
  </w:style>
  <w:style w:type="paragraph" w:customStyle="1" w:styleId="Indent-a">
    <w:name w:val="Indent-a)"/>
    <w:link w:val="Indent-aChar"/>
    <w:rsid w:val="00557B23"/>
    <w:pPr>
      <w:widowControl w:val="0"/>
      <w:tabs>
        <w:tab w:val="left" w:pos="360"/>
        <w:tab w:val="left" w:pos="720"/>
        <w:tab w:val="left" w:pos="1080"/>
        <w:tab w:val="left" w:pos="1440"/>
      </w:tabs>
      <w:spacing w:after="0" w:line="240" w:lineRule="exact"/>
      <w:ind w:left="720" w:hanging="720"/>
      <w:jc w:val="both"/>
    </w:pPr>
    <w:rPr>
      <w:rFonts w:ascii="Times New Roman" w:eastAsia="Times New Roman" w:hAnsi="Times New Roman" w:cs="Times New Roman"/>
      <w:sz w:val="20"/>
      <w:szCs w:val="20"/>
      <w:lang w:val="en-GB"/>
    </w:rPr>
  </w:style>
  <w:style w:type="character" w:customStyle="1" w:styleId="Indent-aChar">
    <w:name w:val="Indent-a) Char"/>
    <w:link w:val="Indent-a"/>
    <w:rsid w:val="00557B23"/>
    <w:rPr>
      <w:rFonts w:ascii="Times New Roman" w:eastAsia="Times New Roman" w:hAnsi="Times New Roman" w:cs="Times New Roman"/>
      <w:sz w:val="20"/>
      <w:szCs w:val="20"/>
      <w:lang w:val="en-GB"/>
    </w:rPr>
  </w:style>
  <w:style w:type="character" w:customStyle="1" w:styleId="s1">
    <w:name w:val="s1"/>
    <w:basedOn w:val="DefaultParagraphFont"/>
    <w:rsid w:val="00345329"/>
    <w:rPr>
      <w:rFonts w:ascii=".SFUIText-Regular" w:hAnsi=".SFUIText-Regular" w:hint="default"/>
      <w:b w:val="0"/>
      <w:bCs w:val="0"/>
      <w:i w:val="0"/>
      <w:iCs w:val="0"/>
    </w:rPr>
  </w:style>
  <w:style w:type="character" w:styleId="Hyperlink">
    <w:name w:val="Hyperlink"/>
    <w:basedOn w:val="DefaultParagraphFont"/>
    <w:uiPriority w:val="99"/>
    <w:unhideWhenUsed/>
    <w:rsid w:val="00204F3A"/>
    <w:rPr>
      <w:color w:val="0000FF"/>
      <w:u w:val="single"/>
    </w:rPr>
  </w:style>
  <w:style w:type="character" w:customStyle="1" w:styleId="ListParagraphChar">
    <w:name w:val="List Paragraph Char"/>
    <w:link w:val="ListParagraph"/>
    <w:uiPriority w:val="99"/>
    <w:rsid w:val="0086033B"/>
    <w:rPr>
      <w:rFonts w:ascii="Times New Roman" w:eastAsia="Times New Roman" w:hAnsi="Times New Roman" w:cs="Times New Roman"/>
      <w:sz w:val="24"/>
      <w:szCs w:val="24"/>
      <w:lang w:val="en-AU" w:eastAsia="en-AU"/>
    </w:rPr>
  </w:style>
  <w:style w:type="paragraph" w:customStyle="1" w:styleId="CM1">
    <w:name w:val="CM1"/>
    <w:basedOn w:val="Default"/>
    <w:next w:val="Default"/>
    <w:uiPriority w:val="99"/>
    <w:rsid w:val="007949BB"/>
    <w:rPr>
      <w:rFonts w:ascii="EUAlbertina" w:hAnsi="EUAlbertina" w:cstheme="minorBidi"/>
      <w:color w:val="auto"/>
    </w:rPr>
  </w:style>
  <w:style w:type="paragraph" w:customStyle="1" w:styleId="CM3">
    <w:name w:val="CM3"/>
    <w:basedOn w:val="Default"/>
    <w:next w:val="Default"/>
    <w:uiPriority w:val="99"/>
    <w:rsid w:val="007949BB"/>
    <w:rPr>
      <w:rFonts w:ascii="EUAlbertina" w:hAnsi="EUAlbertina" w:cstheme="minorBidi"/>
      <w:color w:val="auto"/>
    </w:rPr>
  </w:style>
  <w:style w:type="character" w:customStyle="1" w:styleId="Heading3Char">
    <w:name w:val="Heading 3 Char"/>
    <w:aliases w:val="IR/AMC title Char"/>
    <w:basedOn w:val="DefaultParagraphFont"/>
    <w:link w:val="Heading3"/>
    <w:rsid w:val="00F718A9"/>
    <w:rPr>
      <w:rFonts w:ascii="Calibri" w:eastAsia="Times New Roman" w:hAnsi="Calibri" w:cs="Times New Roman"/>
      <w:b/>
      <w:bCs/>
      <w:szCs w:val="20"/>
      <w:lang w:val="en-GB" w:eastAsia="de-DE"/>
    </w:rPr>
  </w:style>
  <w:style w:type="paragraph" w:customStyle="1" w:styleId="IRAMCSUB">
    <w:name w:val="IR/AMC SUB"/>
    <w:basedOn w:val="CommentText"/>
    <w:link w:val="IRAMCSUBChar"/>
    <w:qFormat/>
    <w:rsid w:val="00786F79"/>
    <w:pPr>
      <w:spacing w:after="120"/>
      <w:jc w:val="both"/>
    </w:pPr>
    <w:rPr>
      <w:rFonts w:ascii="Calibri" w:hAnsi="Calibri"/>
      <w:caps/>
      <w:sz w:val="22"/>
      <w:lang w:val="en-GB" w:eastAsia="de-DE"/>
    </w:rPr>
  </w:style>
  <w:style w:type="character" w:customStyle="1" w:styleId="IRAMCSUBChar">
    <w:name w:val="IR/AMC SUB Char"/>
    <w:link w:val="IRAMCSUB"/>
    <w:rsid w:val="00786F79"/>
    <w:rPr>
      <w:rFonts w:ascii="Calibri" w:eastAsia="Times New Roman" w:hAnsi="Calibri" w:cs="Times New Roman"/>
      <w:caps/>
      <w:szCs w:val="20"/>
      <w:lang w:val="en-GB" w:eastAsia="de-DE"/>
    </w:rPr>
  </w:style>
  <w:style w:type="paragraph" w:styleId="FootnoteText">
    <w:name w:val="footnote text"/>
    <w:basedOn w:val="Normal"/>
    <w:link w:val="FootnoteTextChar"/>
    <w:uiPriority w:val="99"/>
    <w:semiHidden/>
    <w:unhideWhenUsed/>
    <w:rsid w:val="004C4E68"/>
    <w:rPr>
      <w:sz w:val="20"/>
      <w:szCs w:val="20"/>
    </w:rPr>
  </w:style>
  <w:style w:type="character" w:customStyle="1" w:styleId="FootnoteTextChar">
    <w:name w:val="Footnote Text Char"/>
    <w:basedOn w:val="DefaultParagraphFont"/>
    <w:link w:val="FootnoteText"/>
    <w:uiPriority w:val="99"/>
    <w:semiHidden/>
    <w:rsid w:val="004C4E68"/>
    <w:rPr>
      <w:rFonts w:ascii="Times New Roman" w:eastAsia="Times New Roman" w:hAnsi="Times New Roman" w:cs="Times New Roman"/>
      <w:sz w:val="20"/>
      <w:szCs w:val="20"/>
      <w:lang w:val="en-AU" w:eastAsia="en-AU"/>
    </w:rPr>
  </w:style>
  <w:style w:type="character" w:styleId="FootnoteReference">
    <w:name w:val="footnote reference"/>
    <w:basedOn w:val="DefaultParagraphFont"/>
    <w:uiPriority w:val="99"/>
    <w:semiHidden/>
    <w:unhideWhenUsed/>
    <w:rsid w:val="004C4E68"/>
    <w:rPr>
      <w:vertAlign w:val="superscript"/>
    </w:rPr>
  </w:style>
  <w:style w:type="character" w:customStyle="1" w:styleId="Heading1Char">
    <w:name w:val="Heading 1 Char"/>
    <w:basedOn w:val="DefaultParagraphFont"/>
    <w:link w:val="Heading1"/>
    <w:uiPriority w:val="9"/>
    <w:rsid w:val="00D63D7C"/>
    <w:rPr>
      <w:rFonts w:eastAsiaTheme="majorEastAsia" w:cstheme="majorBidi"/>
      <w:b/>
      <w:caps/>
      <w:sz w:val="32"/>
      <w:lang w:val="en-GB" w:eastAsia="zh-CN"/>
    </w:rPr>
  </w:style>
  <w:style w:type="character" w:customStyle="1" w:styleId="Heading2Char">
    <w:name w:val="Heading 2 Char"/>
    <w:basedOn w:val="DefaultParagraphFont"/>
    <w:link w:val="Heading2"/>
    <w:uiPriority w:val="9"/>
    <w:rsid w:val="0096679A"/>
    <w:rPr>
      <w:rFonts w:ascii="Calibri" w:eastAsiaTheme="majorEastAsia" w:hAnsi="Calibri" w:cstheme="majorBidi"/>
      <w:b/>
      <w:sz w:val="26"/>
      <w:szCs w:val="26"/>
      <w:lang w:val="en-GB" w:eastAsia="en-GB"/>
    </w:rPr>
  </w:style>
  <w:style w:type="paragraph" w:styleId="Title">
    <w:name w:val="Title"/>
    <w:basedOn w:val="Normal"/>
    <w:next w:val="Normal"/>
    <w:link w:val="TitleChar"/>
    <w:uiPriority w:val="10"/>
    <w:qFormat/>
    <w:rsid w:val="00FA51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126"/>
    <w:rPr>
      <w:rFonts w:asciiTheme="majorHAnsi" w:eastAsiaTheme="majorEastAsia" w:hAnsiTheme="majorHAnsi" w:cstheme="majorBidi"/>
      <w:spacing w:val="-10"/>
      <w:kern w:val="28"/>
      <w:sz w:val="56"/>
      <w:szCs w:val="56"/>
      <w:lang w:val="en-AU" w:eastAsia="en-AU"/>
    </w:rPr>
  </w:style>
  <w:style w:type="paragraph" w:styleId="TOCHeading">
    <w:name w:val="TOC Heading"/>
    <w:basedOn w:val="Heading1"/>
    <w:next w:val="Normal"/>
    <w:uiPriority w:val="39"/>
    <w:unhideWhenUsed/>
    <w:qFormat/>
    <w:rsid w:val="00D241B8"/>
    <w:pPr>
      <w:spacing w:line="259" w:lineRule="auto"/>
      <w:outlineLvl w:val="9"/>
    </w:pPr>
    <w:rPr>
      <w:lang w:val="en-US" w:eastAsia="en-US"/>
    </w:rPr>
  </w:style>
  <w:style w:type="paragraph" w:styleId="TOC2">
    <w:name w:val="toc 2"/>
    <w:basedOn w:val="Normal"/>
    <w:next w:val="Normal"/>
    <w:autoRedefine/>
    <w:uiPriority w:val="39"/>
    <w:unhideWhenUsed/>
    <w:rsid w:val="00D241B8"/>
    <w:pPr>
      <w:spacing w:after="100"/>
      <w:ind w:left="240"/>
    </w:pPr>
  </w:style>
  <w:style w:type="paragraph" w:styleId="TOC3">
    <w:name w:val="toc 3"/>
    <w:basedOn w:val="Normal"/>
    <w:next w:val="Normal"/>
    <w:autoRedefine/>
    <w:uiPriority w:val="39"/>
    <w:unhideWhenUsed/>
    <w:rsid w:val="00D241B8"/>
    <w:pPr>
      <w:spacing w:after="100" w:line="259" w:lineRule="auto"/>
      <w:ind w:left="440"/>
    </w:pPr>
    <w:rPr>
      <w:rFonts w:asciiTheme="minorHAnsi" w:eastAsiaTheme="minorEastAsia" w:hAnsiTheme="minorHAnsi"/>
      <w:sz w:val="22"/>
      <w:szCs w:val="22"/>
      <w:lang w:val="en-US" w:eastAsia="en-US"/>
    </w:rPr>
  </w:style>
  <w:style w:type="table" w:customStyle="1" w:styleId="TableGrid1">
    <w:name w:val="Table Grid1"/>
    <w:basedOn w:val="TableNormal"/>
    <w:next w:val="TableGrid"/>
    <w:uiPriority w:val="59"/>
    <w:rsid w:val="000167F0"/>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67F0"/>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C5F8B"/>
  </w:style>
  <w:style w:type="paragraph" w:customStyle="1" w:styleId="IntroHeader2">
    <w:name w:val="IntroHeader2"/>
    <w:basedOn w:val="Normal"/>
    <w:qFormat/>
    <w:rsid w:val="000C5F8B"/>
    <w:pPr>
      <w:keepNext/>
      <w:numPr>
        <w:ilvl w:val="1"/>
      </w:numPr>
      <w:tabs>
        <w:tab w:val="left" w:pos="567"/>
      </w:tabs>
      <w:spacing w:before="240" w:after="120"/>
      <w:ind w:left="562" w:hanging="562"/>
      <w:jc w:val="both"/>
      <w:outlineLvl w:val="1"/>
    </w:pPr>
    <w:rPr>
      <w:rFonts w:ascii="Verdana" w:hAnsi="Verdana"/>
      <w:b/>
      <w:bCs/>
      <w:i/>
      <w:iCs/>
      <w:sz w:val="22"/>
      <w:lang w:val="en-GB" w:eastAsia="en-GB"/>
    </w:rPr>
  </w:style>
  <w:style w:type="table" w:customStyle="1" w:styleId="TableGrid3">
    <w:name w:val="Table Grid3"/>
    <w:basedOn w:val="TableNormal"/>
    <w:next w:val="TableGrid"/>
    <w:uiPriority w:val="59"/>
    <w:rsid w:val="00C46B18"/>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F006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31106">
      <w:bodyDiv w:val="1"/>
      <w:marLeft w:val="0"/>
      <w:marRight w:val="0"/>
      <w:marTop w:val="0"/>
      <w:marBottom w:val="0"/>
      <w:divBdr>
        <w:top w:val="none" w:sz="0" w:space="0" w:color="auto"/>
        <w:left w:val="none" w:sz="0" w:space="0" w:color="auto"/>
        <w:bottom w:val="none" w:sz="0" w:space="0" w:color="auto"/>
        <w:right w:val="none" w:sz="0" w:space="0" w:color="auto"/>
      </w:divBdr>
    </w:div>
    <w:div w:id="342323576">
      <w:bodyDiv w:val="1"/>
      <w:marLeft w:val="0"/>
      <w:marRight w:val="0"/>
      <w:marTop w:val="0"/>
      <w:marBottom w:val="0"/>
      <w:divBdr>
        <w:top w:val="none" w:sz="0" w:space="0" w:color="auto"/>
        <w:left w:val="none" w:sz="0" w:space="0" w:color="auto"/>
        <w:bottom w:val="none" w:sz="0" w:space="0" w:color="auto"/>
        <w:right w:val="none" w:sz="0" w:space="0" w:color="auto"/>
      </w:divBdr>
    </w:div>
    <w:div w:id="362902412">
      <w:bodyDiv w:val="1"/>
      <w:marLeft w:val="0"/>
      <w:marRight w:val="0"/>
      <w:marTop w:val="0"/>
      <w:marBottom w:val="0"/>
      <w:divBdr>
        <w:top w:val="none" w:sz="0" w:space="0" w:color="auto"/>
        <w:left w:val="none" w:sz="0" w:space="0" w:color="auto"/>
        <w:bottom w:val="none" w:sz="0" w:space="0" w:color="auto"/>
        <w:right w:val="none" w:sz="0" w:space="0" w:color="auto"/>
      </w:divBdr>
    </w:div>
    <w:div w:id="647053516">
      <w:bodyDiv w:val="1"/>
      <w:marLeft w:val="0"/>
      <w:marRight w:val="0"/>
      <w:marTop w:val="0"/>
      <w:marBottom w:val="0"/>
      <w:divBdr>
        <w:top w:val="none" w:sz="0" w:space="0" w:color="auto"/>
        <w:left w:val="none" w:sz="0" w:space="0" w:color="auto"/>
        <w:bottom w:val="none" w:sz="0" w:space="0" w:color="auto"/>
        <w:right w:val="none" w:sz="0" w:space="0" w:color="auto"/>
      </w:divBdr>
    </w:div>
    <w:div w:id="749811950">
      <w:bodyDiv w:val="1"/>
      <w:marLeft w:val="0"/>
      <w:marRight w:val="0"/>
      <w:marTop w:val="0"/>
      <w:marBottom w:val="0"/>
      <w:divBdr>
        <w:top w:val="none" w:sz="0" w:space="0" w:color="auto"/>
        <w:left w:val="none" w:sz="0" w:space="0" w:color="auto"/>
        <w:bottom w:val="none" w:sz="0" w:space="0" w:color="auto"/>
        <w:right w:val="none" w:sz="0" w:space="0" w:color="auto"/>
      </w:divBdr>
    </w:div>
    <w:div w:id="783614605">
      <w:bodyDiv w:val="1"/>
      <w:marLeft w:val="0"/>
      <w:marRight w:val="0"/>
      <w:marTop w:val="0"/>
      <w:marBottom w:val="0"/>
      <w:divBdr>
        <w:top w:val="none" w:sz="0" w:space="0" w:color="auto"/>
        <w:left w:val="none" w:sz="0" w:space="0" w:color="auto"/>
        <w:bottom w:val="none" w:sz="0" w:space="0" w:color="auto"/>
        <w:right w:val="none" w:sz="0" w:space="0" w:color="auto"/>
      </w:divBdr>
    </w:div>
    <w:div w:id="1096826339">
      <w:bodyDiv w:val="1"/>
      <w:marLeft w:val="0"/>
      <w:marRight w:val="0"/>
      <w:marTop w:val="0"/>
      <w:marBottom w:val="0"/>
      <w:divBdr>
        <w:top w:val="none" w:sz="0" w:space="0" w:color="auto"/>
        <w:left w:val="none" w:sz="0" w:space="0" w:color="auto"/>
        <w:bottom w:val="none" w:sz="0" w:space="0" w:color="auto"/>
        <w:right w:val="none" w:sz="0" w:space="0" w:color="auto"/>
      </w:divBdr>
    </w:div>
    <w:div w:id="1120419494">
      <w:bodyDiv w:val="1"/>
      <w:marLeft w:val="0"/>
      <w:marRight w:val="0"/>
      <w:marTop w:val="0"/>
      <w:marBottom w:val="0"/>
      <w:divBdr>
        <w:top w:val="none" w:sz="0" w:space="0" w:color="auto"/>
        <w:left w:val="none" w:sz="0" w:space="0" w:color="auto"/>
        <w:bottom w:val="none" w:sz="0" w:space="0" w:color="auto"/>
        <w:right w:val="none" w:sz="0" w:space="0" w:color="auto"/>
      </w:divBdr>
    </w:div>
    <w:div w:id="1238318303">
      <w:bodyDiv w:val="1"/>
      <w:marLeft w:val="0"/>
      <w:marRight w:val="0"/>
      <w:marTop w:val="0"/>
      <w:marBottom w:val="0"/>
      <w:divBdr>
        <w:top w:val="none" w:sz="0" w:space="0" w:color="auto"/>
        <w:left w:val="none" w:sz="0" w:space="0" w:color="auto"/>
        <w:bottom w:val="none" w:sz="0" w:space="0" w:color="auto"/>
        <w:right w:val="none" w:sz="0" w:space="0" w:color="auto"/>
      </w:divBdr>
    </w:div>
    <w:div w:id="20239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HOSTNAME%">dxbltkppahadi.gcaa-uae.gov</XMLData>
</file>

<file path=customXml/item2.xml><?xml version="1.0" encoding="utf-8"?>
<XMLData TextToDisplay="%USERNAME%">kppahadi</XMLData>
</file>

<file path=customXml/item3.xml><?xml version="1.0" encoding="utf-8"?>
<XMLData TextToDisplay="%EMAILADDRESS%">kppahadi@gcaa.gov.ae</XMLData>
</file>

<file path=customXml/item4.xml><?xml version="1.0" encoding="utf-8"?>
<XMLData TextToDisplay="%DOCUMENTGUID%">{00000000-0000-0000-0000-000000000000}</XMLData>
</file>

<file path=customXml/item5.xml><?xml version="1.0" encoding="utf-8"?>
<XMLData TextToDisplay="RightsWATCHMark">1|GCAA-Classification-PUBLIC|{00000000-0000-0000-0000-000000000000}</XMLData>
</file>

<file path=customXml/item6.xml><?xml version="1.0" encoding="utf-8"?>
<XMLData TextToDisplay="%CLASSIFICATIONDATETIME%">09:48 24/06/2019</XML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47691-783E-465E-A026-79DF55C0151D}">
  <ds:schemaRefs/>
</ds:datastoreItem>
</file>

<file path=customXml/itemProps2.xml><?xml version="1.0" encoding="utf-8"?>
<ds:datastoreItem xmlns:ds="http://schemas.openxmlformats.org/officeDocument/2006/customXml" ds:itemID="{B0E9D79C-760D-4D2A-BACB-BF4D8FD650CC}">
  <ds:schemaRefs/>
</ds:datastoreItem>
</file>

<file path=customXml/itemProps3.xml><?xml version="1.0" encoding="utf-8"?>
<ds:datastoreItem xmlns:ds="http://schemas.openxmlformats.org/officeDocument/2006/customXml" ds:itemID="{D3499B73-2733-43BF-9609-DE17D11E5291}">
  <ds:schemaRefs/>
</ds:datastoreItem>
</file>

<file path=customXml/itemProps4.xml><?xml version="1.0" encoding="utf-8"?>
<ds:datastoreItem xmlns:ds="http://schemas.openxmlformats.org/officeDocument/2006/customXml" ds:itemID="{A10E5C44-05DE-449C-9D02-4214342005AF}">
  <ds:schemaRefs/>
</ds:datastoreItem>
</file>

<file path=customXml/itemProps5.xml><?xml version="1.0" encoding="utf-8"?>
<ds:datastoreItem xmlns:ds="http://schemas.openxmlformats.org/officeDocument/2006/customXml" ds:itemID="{7CB8E66A-C9C3-49DB-A2DD-39B736C58BDD}">
  <ds:schemaRefs/>
</ds:datastoreItem>
</file>

<file path=customXml/itemProps6.xml><?xml version="1.0" encoding="utf-8"?>
<ds:datastoreItem xmlns:ds="http://schemas.openxmlformats.org/officeDocument/2006/customXml" ds:itemID="{4E560F4D-F5EA-4BD5-A64B-01FA80B6F076}">
  <ds:schemaRefs/>
</ds:datastoreItem>
</file>

<file path=customXml/itemProps7.xml><?xml version="1.0" encoding="utf-8"?>
<ds:datastoreItem xmlns:ds="http://schemas.openxmlformats.org/officeDocument/2006/customXml" ds:itemID="{EB40FE16-EC18-49F7-B53C-1F052B45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10318</Words>
  <Characters>58813</Characters>
  <Application>Microsoft Office Word</Application>
  <DocSecurity>0</DocSecurity>
  <Lines>490</Lines>
  <Paragraphs>137</Paragraphs>
  <ScaleCrop>false</ScaleCrop>
  <HeadingPairs>
    <vt:vector size="8" baseType="variant">
      <vt:variant>
        <vt:lpstr>Title</vt:lpstr>
      </vt:variant>
      <vt:variant>
        <vt:i4>1</vt:i4>
      </vt:variant>
      <vt:variant>
        <vt:lpstr>Otsikko</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Rijksoverheid</Company>
  <LinksUpToDate>false</LinksUpToDate>
  <CharactersWithSpaces>68994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CWassink</dc:creator>
  <cp:keywords/>
  <dc:description/>
  <cp:lastModifiedBy>Othman Mat Taib</cp:lastModifiedBy>
  <cp:revision>10</cp:revision>
  <cp:lastPrinted>2020-11-18T08:03:00Z</cp:lastPrinted>
  <dcterms:created xsi:type="dcterms:W3CDTF">2024-02-29T06:52:00Z</dcterms:created>
  <dcterms:modified xsi:type="dcterms:W3CDTF">2024-09-10T05:09:00Z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ightsWATCHMark">
    <vt:lpwstr>1|GCAA-Classification-PUBLIC|{00000000-0000-0000-0000-000000000000}</vt:lpwstr>
  </property>
</Properties>
</file>