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815" w:tblpY="-6"/>
        <w:tblW w:w="10795" w:type="dxa"/>
        <w:tblLook w:val="04A0" w:firstRow="1" w:lastRow="0" w:firstColumn="1" w:lastColumn="0" w:noHBand="0" w:noVBand="1"/>
      </w:tblPr>
      <w:tblGrid>
        <w:gridCol w:w="5587"/>
        <w:gridCol w:w="5208"/>
      </w:tblGrid>
      <w:tr w:rsidR="002647FF" w:rsidRPr="002647FF" w:rsidTr="00287A9C">
        <w:trPr>
          <w:trHeight w:val="763"/>
        </w:trPr>
        <w:tc>
          <w:tcPr>
            <w:tcW w:w="5587" w:type="dxa"/>
            <w:shd w:val="clear" w:color="auto" w:fill="DEEAF6" w:themeFill="accent1" w:themeFillTint="33"/>
          </w:tcPr>
          <w:p w:rsidR="002647FF" w:rsidRPr="002647FF" w:rsidRDefault="002647FF" w:rsidP="00287A9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Cargo Agent / Freight Forward Agent</w:t>
            </w:r>
            <w:r w:rsidRPr="002647FF">
              <w:rPr>
                <w:b/>
                <w:bCs/>
              </w:rPr>
              <w:t xml:space="preserve"> Name:</w:t>
            </w:r>
          </w:p>
        </w:tc>
        <w:tc>
          <w:tcPr>
            <w:tcW w:w="5208" w:type="dxa"/>
          </w:tcPr>
          <w:p w:rsidR="002647FF" w:rsidRPr="001644B1" w:rsidRDefault="002647FF" w:rsidP="00287A9C"/>
        </w:tc>
      </w:tr>
      <w:tr w:rsidR="002647FF" w:rsidRPr="002647FF" w:rsidTr="00287A9C">
        <w:trPr>
          <w:trHeight w:val="456"/>
        </w:trPr>
        <w:tc>
          <w:tcPr>
            <w:tcW w:w="5587" w:type="dxa"/>
            <w:shd w:val="clear" w:color="auto" w:fill="DEEAF6" w:themeFill="accent1" w:themeFillTint="33"/>
          </w:tcPr>
          <w:p w:rsidR="002647FF" w:rsidRPr="002647FF" w:rsidRDefault="002647FF" w:rsidP="00287A9C">
            <w:pPr>
              <w:spacing w:after="160" w:line="259" w:lineRule="auto"/>
              <w:rPr>
                <w:b/>
                <w:bCs/>
              </w:rPr>
            </w:pPr>
            <w:r w:rsidRPr="002647FF">
              <w:rPr>
                <w:b/>
                <w:bCs/>
              </w:rPr>
              <w:t>Inspection initiation date :</w:t>
            </w:r>
          </w:p>
        </w:tc>
        <w:tc>
          <w:tcPr>
            <w:tcW w:w="5208" w:type="dxa"/>
          </w:tcPr>
          <w:p w:rsidR="002647FF" w:rsidRPr="001644B1" w:rsidRDefault="002647FF" w:rsidP="00287A9C"/>
        </w:tc>
      </w:tr>
      <w:tr w:rsidR="002647FF" w:rsidRPr="002647FF" w:rsidTr="00287A9C">
        <w:trPr>
          <w:trHeight w:val="456"/>
        </w:trPr>
        <w:tc>
          <w:tcPr>
            <w:tcW w:w="5587" w:type="dxa"/>
            <w:shd w:val="clear" w:color="auto" w:fill="DEEAF6" w:themeFill="accent1" w:themeFillTint="33"/>
          </w:tcPr>
          <w:p w:rsidR="002647FF" w:rsidRPr="002647FF" w:rsidRDefault="00511D36" w:rsidP="00287A9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86237F" w:rsidRPr="0086237F">
              <w:rPr>
                <w:b/>
                <w:bCs/>
              </w:rPr>
              <w:t>egistered office</w:t>
            </w:r>
            <w:r>
              <w:rPr>
                <w:b/>
                <w:bCs/>
              </w:rPr>
              <w:t>s</w:t>
            </w:r>
            <w:r w:rsidR="0086237F" w:rsidRPr="0086237F">
              <w:rPr>
                <w:b/>
                <w:bCs/>
              </w:rPr>
              <w:t xml:space="preserve"> within the Sultanate of Oman </w:t>
            </w:r>
            <w:r w:rsidR="007135B1">
              <w:rPr>
                <w:b/>
                <w:bCs/>
              </w:rPr>
              <w:t>:</w:t>
            </w:r>
          </w:p>
        </w:tc>
        <w:tc>
          <w:tcPr>
            <w:tcW w:w="5208" w:type="dxa"/>
          </w:tcPr>
          <w:p w:rsidR="002647FF" w:rsidRPr="00451D76" w:rsidRDefault="002647FF" w:rsidP="00287A9C"/>
        </w:tc>
      </w:tr>
      <w:tr w:rsidR="002647FF" w:rsidRPr="002647FF" w:rsidTr="00287A9C">
        <w:trPr>
          <w:trHeight w:val="456"/>
        </w:trPr>
        <w:tc>
          <w:tcPr>
            <w:tcW w:w="5587" w:type="dxa"/>
            <w:shd w:val="clear" w:color="auto" w:fill="DEEAF6" w:themeFill="accent1" w:themeFillTint="33"/>
          </w:tcPr>
          <w:p w:rsidR="002647FF" w:rsidRPr="002647FF" w:rsidRDefault="006F1333" w:rsidP="00287A9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DGPOH</w:t>
            </w:r>
            <w:r w:rsidR="007135B1">
              <w:rPr>
                <w:b/>
                <w:bCs/>
              </w:rPr>
              <w:t xml:space="preserve"> </w:t>
            </w:r>
          </w:p>
        </w:tc>
        <w:tc>
          <w:tcPr>
            <w:tcW w:w="5208" w:type="dxa"/>
          </w:tcPr>
          <w:p w:rsidR="002647FF" w:rsidRPr="00451D76" w:rsidRDefault="002647FF" w:rsidP="00287A9C"/>
        </w:tc>
      </w:tr>
    </w:tbl>
    <w:p w:rsidR="0045565B" w:rsidRDefault="0045565B" w:rsidP="0045565B">
      <w:pPr>
        <w:pStyle w:val="Default"/>
        <w:ind w:left="720"/>
        <w:jc w:val="center"/>
      </w:pPr>
      <w:bookmarkStart w:id="0" w:name="_GoBack"/>
      <w:bookmarkEnd w:id="0"/>
    </w:p>
    <w:p w:rsidR="0045565B" w:rsidRDefault="0045565B" w:rsidP="0045565B">
      <w:pPr>
        <w:pStyle w:val="Default"/>
      </w:pPr>
      <w:r w:rsidRPr="0045565B">
        <w:t>Freight forwarder means a person or an organization who offers service of arranging the transport of cargo by air</w:t>
      </w:r>
      <w:r>
        <w:t>.</w:t>
      </w:r>
    </w:p>
    <w:p w:rsidR="00511D36" w:rsidRDefault="00511D36" w:rsidP="00511D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Applicant(s) shall complete the application for each location/branch separately for Issuance/ Renewal of the appropriate Dangerous Goods certification available at www.</w:t>
      </w:r>
      <w:r w:rsidR="00367BF3">
        <w:rPr>
          <w:sz w:val="22"/>
          <w:szCs w:val="22"/>
        </w:rPr>
        <w:t>caa</w:t>
      </w:r>
      <w:r>
        <w:rPr>
          <w:sz w:val="22"/>
          <w:szCs w:val="22"/>
        </w:rPr>
        <w:t xml:space="preserve">.gov.om </w:t>
      </w:r>
    </w:p>
    <w:p w:rsidR="0086237F" w:rsidRDefault="0086237F" w:rsidP="0086237F">
      <w:pPr>
        <w:pStyle w:val="Default"/>
        <w:ind w:left="720"/>
      </w:pPr>
    </w:p>
    <w:tbl>
      <w:tblPr>
        <w:tblStyle w:val="TableGrid"/>
        <w:tblpPr w:leftFromText="180" w:rightFromText="180" w:vertAnchor="text" w:tblpXSpec="center" w:tblpY="1"/>
        <w:tblOverlap w:val="never"/>
        <w:tblW w:w="10705" w:type="dxa"/>
        <w:tblLayout w:type="fixed"/>
        <w:tblLook w:val="04A0" w:firstRow="1" w:lastRow="0" w:firstColumn="1" w:lastColumn="0" w:noHBand="0" w:noVBand="1"/>
      </w:tblPr>
      <w:tblGrid>
        <w:gridCol w:w="1530"/>
        <w:gridCol w:w="3035"/>
        <w:gridCol w:w="1375"/>
        <w:gridCol w:w="1350"/>
        <w:gridCol w:w="900"/>
        <w:gridCol w:w="630"/>
        <w:gridCol w:w="1885"/>
      </w:tblGrid>
      <w:tr w:rsidR="002E0D43" w:rsidTr="00287A9C">
        <w:trPr>
          <w:trHeight w:val="443"/>
        </w:trPr>
        <w:tc>
          <w:tcPr>
            <w:tcW w:w="1530" w:type="dxa"/>
            <w:vMerge w:val="restart"/>
            <w:shd w:val="clear" w:color="auto" w:fill="DEEAF6" w:themeFill="accent1" w:themeFillTint="33"/>
          </w:tcPr>
          <w:p w:rsidR="002E0D43" w:rsidRDefault="002E0D43" w:rsidP="00792497">
            <w:pPr>
              <w:pStyle w:val="Default"/>
            </w:pPr>
            <w:r>
              <w:t>Item</w:t>
            </w:r>
          </w:p>
        </w:tc>
        <w:tc>
          <w:tcPr>
            <w:tcW w:w="3035" w:type="dxa"/>
            <w:vMerge w:val="restart"/>
            <w:shd w:val="clear" w:color="auto" w:fill="DEEAF6" w:themeFill="accent1" w:themeFillTint="33"/>
          </w:tcPr>
          <w:p w:rsidR="002E0D43" w:rsidRDefault="002E0D43" w:rsidP="00792497">
            <w:pPr>
              <w:pStyle w:val="Default"/>
              <w:jc w:val="center"/>
            </w:pPr>
            <w:r>
              <w:t>Description</w:t>
            </w:r>
          </w:p>
        </w:tc>
        <w:tc>
          <w:tcPr>
            <w:tcW w:w="1375" w:type="dxa"/>
            <w:vMerge w:val="restart"/>
            <w:shd w:val="clear" w:color="auto" w:fill="DEEAF6" w:themeFill="accent1" w:themeFillTint="33"/>
          </w:tcPr>
          <w:p w:rsidR="002E0D43" w:rsidRDefault="002E0D43" w:rsidP="00792497">
            <w:pPr>
              <w:pStyle w:val="Default"/>
              <w:jc w:val="center"/>
            </w:pPr>
            <w:r>
              <w:t>Reference</w:t>
            </w:r>
          </w:p>
          <w:p w:rsidR="002E0D43" w:rsidRDefault="002E0D43" w:rsidP="00792497">
            <w:pPr>
              <w:pStyle w:val="Default"/>
              <w:jc w:val="center"/>
            </w:pPr>
            <w:r>
              <w:t>CAR 92</w:t>
            </w:r>
          </w:p>
        </w:tc>
        <w:tc>
          <w:tcPr>
            <w:tcW w:w="1350" w:type="dxa"/>
            <w:vMerge w:val="restart"/>
            <w:shd w:val="clear" w:color="auto" w:fill="DEEAF6" w:themeFill="accent1" w:themeFillTint="33"/>
          </w:tcPr>
          <w:p w:rsidR="002E0D43" w:rsidRDefault="002E0D43" w:rsidP="00792497">
            <w:pPr>
              <w:pStyle w:val="Default"/>
              <w:jc w:val="center"/>
            </w:pPr>
            <w:r>
              <w:t xml:space="preserve">Manual </w:t>
            </w:r>
            <w:r w:rsidR="006F1333">
              <w:t>reference</w:t>
            </w:r>
          </w:p>
        </w:tc>
        <w:tc>
          <w:tcPr>
            <w:tcW w:w="900" w:type="dxa"/>
            <w:vMerge w:val="restart"/>
            <w:shd w:val="clear" w:color="auto" w:fill="DEEAF6" w:themeFill="accent1" w:themeFillTint="33"/>
          </w:tcPr>
          <w:p w:rsidR="002E0D43" w:rsidRDefault="002E0D43" w:rsidP="00792497">
            <w:pPr>
              <w:pStyle w:val="Default"/>
              <w:jc w:val="center"/>
            </w:pPr>
            <w:r>
              <w:t>Level of Findings</w:t>
            </w:r>
          </w:p>
        </w:tc>
        <w:tc>
          <w:tcPr>
            <w:tcW w:w="2515" w:type="dxa"/>
            <w:gridSpan w:val="2"/>
            <w:shd w:val="clear" w:color="auto" w:fill="DEEAF6" w:themeFill="accent1" w:themeFillTint="33"/>
          </w:tcPr>
          <w:p w:rsidR="002E0D43" w:rsidRDefault="002E0D43" w:rsidP="00792497">
            <w:pPr>
              <w:pStyle w:val="Default"/>
              <w:jc w:val="center"/>
            </w:pPr>
            <w:r>
              <w:t>C</w:t>
            </w:r>
            <w:r w:rsidR="009E1D18">
              <w:t>A</w:t>
            </w:r>
            <w:r>
              <w:t>A</w:t>
            </w:r>
            <w:r w:rsidR="009E1D18">
              <w:t xml:space="preserve"> </w:t>
            </w:r>
            <w:r>
              <w:t>USE Only</w:t>
            </w:r>
          </w:p>
        </w:tc>
      </w:tr>
      <w:tr w:rsidR="002E0D43" w:rsidTr="00287A9C">
        <w:trPr>
          <w:trHeight w:val="442"/>
        </w:trPr>
        <w:tc>
          <w:tcPr>
            <w:tcW w:w="1530" w:type="dxa"/>
            <w:vMerge/>
            <w:shd w:val="clear" w:color="auto" w:fill="DEEAF6" w:themeFill="accent1" w:themeFillTint="33"/>
          </w:tcPr>
          <w:p w:rsidR="002E0D43" w:rsidRDefault="002E0D43" w:rsidP="00792497">
            <w:pPr>
              <w:pStyle w:val="Default"/>
            </w:pPr>
          </w:p>
        </w:tc>
        <w:tc>
          <w:tcPr>
            <w:tcW w:w="3035" w:type="dxa"/>
            <w:vMerge/>
            <w:shd w:val="clear" w:color="auto" w:fill="DEEAF6" w:themeFill="accent1" w:themeFillTint="33"/>
          </w:tcPr>
          <w:p w:rsidR="002E0D43" w:rsidRDefault="002E0D43" w:rsidP="00792497">
            <w:pPr>
              <w:pStyle w:val="Default"/>
            </w:pPr>
          </w:p>
        </w:tc>
        <w:tc>
          <w:tcPr>
            <w:tcW w:w="1375" w:type="dxa"/>
            <w:vMerge/>
            <w:shd w:val="clear" w:color="auto" w:fill="DEEAF6" w:themeFill="accent1" w:themeFillTint="33"/>
          </w:tcPr>
          <w:p w:rsidR="002E0D43" w:rsidRDefault="002E0D43" w:rsidP="00792497">
            <w:pPr>
              <w:pStyle w:val="Default"/>
              <w:jc w:val="center"/>
            </w:pPr>
          </w:p>
        </w:tc>
        <w:tc>
          <w:tcPr>
            <w:tcW w:w="1350" w:type="dxa"/>
            <w:vMerge/>
            <w:shd w:val="clear" w:color="auto" w:fill="DEEAF6" w:themeFill="accent1" w:themeFillTint="33"/>
          </w:tcPr>
          <w:p w:rsidR="002E0D43" w:rsidRDefault="002E0D43" w:rsidP="00792497">
            <w:pPr>
              <w:pStyle w:val="Default"/>
            </w:pPr>
          </w:p>
        </w:tc>
        <w:tc>
          <w:tcPr>
            <w:tcW w:w="900" w:type="dxa"/>
            <w:vMerge/>
            <w:shd w:val="clear" w:color="auto" w:fill="DEEAF6" w:themeFill="accent1" w:themeFillTint="33"/>
          </w:tcPr>
          <w:p w:rsidR="002E0D43" w:rsidRDefault="002E0D43" w:rsidP="00792497">
            <w:pPr>
              <w:pStyle w:val="Default"/>
            </w:pPr>
          </w:p>
        </w:tc>
        <w:tc>
          <w:tcPr>
            <w:tcW w:w="630" w:type="dxa"/>
            <w:shd w:val="clear" w:color="auto" w:fill="DEEAF6" w:themeFill="accent1" w:themeFillTint="33"/>
          </w:tcPr>
          <w:p w:rsidR="002E0D43" w:rsidRDefault="002E0D43" w:rsidP="00792497">
            <w:pPr>
              <w:pStyle w:val="Default"/>
              <w:jc w:val="center"/>
            </w:pPr>
            <w:r>
              <w:t>U/S</w:t>
            </w:r>
          </w:p>
          <w:p w:rsidR="002E0D43" w:rsidRDefault="002E0D43" w:rsidP="00792497">
            <w:pPr>
              <w:pStyle w:val="Default"/>
              <w:jc w:val="center"/>
            </w:pPr>
          </w:p>
        </w:tc>
        <w:tc>
          <w:tcPr>
            <w:tcW w:w="1885" w:type="dxa"/>
            <w:shd w:val="clear" w:color="auto" w:fill="DEEAF6" w:themeFill="accent1" w:themeFillTint="33"/>
          </w:tcPr>
          <w:p w:rsidR="002E0D43" w:rsidRDefault="002E0D43" w:rsidP="00792497">
            <w:pPr>
              <w:pStyle w:val="Default"/>
              <w:jc w:val="center"/>
            </w:pPr>
            <w:r>
              <w:t>Remark</w:t>
            </w:r>
          </w:p>
        </w:tc>
      </w:tr>
      <w:tr w:rsidR="00B30252" w:rsidTr="00287A9C">
        <w:tc>
          <w:tcPr>
            <w:tcW w:w="1530" w:type="dxa"/>
          </w:tcPr>
          <w:p w:rsidR="00B30252" w:rsidRDefault="00B30252" w:rsidP="00B30252">
            <w:pPr>
              <w:pStyle w:val="Default"/>
              <w:jc w:val="center"/>
            </w:pPr>
            <w:r>
              <w:t>1</w:t>
            </w:r>
          </w:p>
        </w:tc>
        <w:tc>
          <w:tcPr>
            <w:tcW w:w="3035" w:type="dxa"/>
          </w:tcPr>
          <w:p w:rsidR="00B30252" w:rsidRDefault="00CC4BFB" w:rsidP="00B30252">
            <w:pPr>
              <w:pStyle w:val="Default"/>
              <w:jc w:val="both"/>
            </w:pPr>
            <w:r>
              <w:t>Certificate (</w:t>
            </w:r>
            <w:r w:rsidR="00B30252">
              <w:t>valid/expired; restriction if any...)</w:t>
            </w:r>
          </w:p>
        </w:tc>
        <w:tc>
          <w:tcPr>
            <w:tcW w:w="1375" w:type="dxa"/>
          </w:tcPr>
          <w:p w:rsidR="00B30252" w:rsidRDefault="00B30252" w:rsidP="00B30252">
            <w:pPr>
              <w:pStyle w:val="Default"/>
              <w:jc w:val="center"/>
            </w:pPr>
            <w:r>
              <w:t>92.460</w:t>
            </w:r>
          </w:p>
        </w:tc>
        <w:tc>
          <w:tcPr>
            <w:tcW w:w="1350" w:type="dxa"/>
          </w:tcPr>
          <w:p w:rsidR="00B30252" w:rsidRPr="00E6073B" w:rsidRDefault="00B30252" w:rsidP="00B30252"/>
        </w:tc>
        <w:tc>
          <w:tcPr>
            <w:tcW w:w="900" w:type="dxa"/>
          </w:tcPr>
          <w:p w:rsidR="00B30252" w:rsidRPr="00E6073B" w:rsidRDefault="00B30252" w:rsidP="00B30252"/>
        </w:tc>
        <w:tc>
          <w:tcPr>
            <w:tcW w:w="630" w:type="dxa"/>
          </w:tcPr>
          <w:p w:rsidR="00B30252" w:rsidRPr="00E6073B" w:rsidRDefault="00B30252" w:rsidP="00B30252"/>
        </w:tc>
        <w:tc>
          <w:tcPr>
            <w:tcW w:w="1885" w:type="dxa"/>
          </w:tcPr>
          <w:p w:rsidR="00B30252" w:rsidRPr="00E6073B" w:rsidRDefault="00B30252" w:rsidP="00B30252"/>
        </w:tc>
      </w:tr>
      <w:tr w:rsidR="00B30252" w:rsidTr="00287A9C">
        <w:tc>
          <w:tcPr>
            <w:tcW w:w="1530" w:type="dxa"/>
          </w:tcPr>
          <w:p w:rsidR="00B30252" w:rsidRDefault="00B30252" w:rsidP="00B30252">
            <w:pPr>
              <w:pStyle w:val="Default"/>
              <w:jc w:val="center"/>
            </w:pPr>
            <w:r>
              <w:t>2</w:t>
            </w:r>
          </w:p>
        </w:tc>
        <w:tc>
          <w:tcPr>
            <w:tcW w:w="3035" w:type="dxa"/>
          </w:tcPr>
          <w:p w:rsidR="00B30252" w:rsidRDefault="00B30252" w:rsidP="00B30252">
            <w:pPr>
              <w:pStyle w:val="Default"/>
              <w:jc w:val="both"/>
            </w:pPr>
            <w:r>
              <w:t>Freight forward</w:t>
            </w:r>
            <w:r w:rsidR="00002C59">
              <w:t>er</w:t>
            </w:r>
            <w:r>
              <w:t xml:space="preserve"> acting on behalf of a shipper (Agreement) </w:t>
            </w:r>
          </w:p>
        </w:tc>
        <w:tc>
          <w:tcPr>
            <w:tcW w:w="1375" w:type="dxa"/>
          </w:tcPr>
          <w:p w:rsidR="00B30252" w:rsidRDefault="00B30252" w:rsidP="00B30252">
            <w:pPr>
              <w:pStyle w:val="Default"/>
              <w:jc w:val="center"/>
            </w:pPr>
            <w:r>
              <w:t>92.105</w:t>
            </w:r>
          </w:p>
        </w:tc>
        <w:tc>
          <w:tcPr>
            <w:tcW w:w="1350" w:type="dxa"/>
          </w:tcPr>
          <w:p w:rsidR="00B30252" w:rsidRPr="00E6073B" w:rsidRDefault="00B30252" w:rsidP="00B30252"/>
        </w:tc>
        <w:tc>
          <w:tcPr>
            <w:tcW w:w="900" w:type="dxa"/>
          </w:tcPr>
          <w:p w:rsidR="00B30252" w:rsidRPr="00E6073B" w:rsidRDefault="00B30252" w:rsidP="00B30252"/>
        </w:tc>
        <w:tc>
          <w:tcPr>
            <w:tcW w:w="630" w:type="dxa"/>
          </w:tcPr>
          <w:p w:rsidR="00B30252" w:rsidRPr="00E6073B" w:rsidRDefault="00B30252" w:rsidP="00B30252"/>
        </w:tc>
        <w:tc>
          <w:tcPr>
            <w:tcW w:w="1885" w:type="dxa"/>
          </w:tcPr>
          <w:p w:rsidR="00B30252" w:rsidRPr="00E6073B" w:rsidRDefault="00B30252" w:rsidP="00B30252"/>
        </w:tc>
      </w:tr>
      <w:tr w:rsidR="00B30252" w:rsidTr="00287A9C">
        <w:tc>
          <w:tcPr>
            <w:tcW w:w="1530" w:type="dxa"/>
          </w:tcPr>
          <w:p w:rsidR="00B30252" w:rsidRDefault="00B30252" w:rsidP="00B30252">
            <w:pPr>
              <w:pStyle w:val="Default"/>
              <w:jc w:val="center"/>
            </w:pPr>
            <w:r>
              <w:t>3</w:t>
            </w:r>
          </w:p>
        </w:tc>
        <w:tc>
          <w:tcPr>
            <w:tcW w:w="3035" w:type="dxa"/>
          </w:tcPr>
          <w:p w:rsidR="00B30252" w:rsidRDefault="00B30252" w:rsidP="00B30252">
            <w:pPr>
              <w:pStyle w:val="Default"/>
              <w:jc w:val="both"/>
            </w:pPr>
            <w:r>
              <w:t>H</w:t>
            </w:r>
            <w:r w:rsidRPr="0086237F">
              <w:t>olding the current edition of the IATA Dangerous Goods Regulations that shall be made available for use by all the appropriately trained personnel at all times</w:t>
            </w:r>
          </w:p>
        </w:tc>
        <w:tc>
          <w:tcPr>
            <w:tcW w:w="1375" w:type="dxa"/>
          </w:tcPr>
          <w:p w:rsidR="00B30252" w:rsidRDefault="00B30252" w:rsidP="00B30252">
            <w:pPr>
              <w:pStyle w:val="Default"/>
              <w:jc w:val="center"/>
            </w:pPr>
            <w:r>
              <w:t>92</w:t>
            </w:r>
            <w:r w:rsidR="006A76A9">
              <w:t>.</w:t>
            </w:r>
            <w:r>
              <w:t>455;2)</w:t>
            </w:r>
          </w:p>
        </w:tc>
        <w:tc>
          <w:tcPr>
            <w:tcW w:w="1350" w:type="dxa"/>
          </w:tcPr>
          <w:p w:rsidR="00B30252" w:rsidRPr="00E6073B" w:rsidRDefault="00B30252" w:rsidP="00B30252"/>
        </w:tc>
        <w:tc>
          <w:tcPr>
            <w:tcW w:w="900" w:type="dxa"/>
          </w:tcPr>
          <w:p w:rsidR="00B30252" w:rsidRPr="00E6073B" w:rsidRDefault="00B30252" w:rsidP="00B30252"/>
        </w:tc>
        <w:tc>
          <w:tcPr>
            <w:tcW w:w="630" w:type="dxa"/>
          </w:tcPr>
          <w:p w:rsidR="00B30252" w:rsidRPr="00E6073B" w:rsidRDefault="00B30252" w:rsidP="00B30252"/>
        </w:tc>
        <w:tc>
          <w:tcPr>
            <w:tcW w:w="1885" w:type="dxa"/>
          </w:tcPr>
          <w:p w:rsidR="00B30252" w:rsidRPr="00E6073B" w:rsidRDefault="00B30252" w:rsidP="00B30252"/>
        </w:tc>
      </w:tr>
      <w:tr w:rsidR="00B30252" w:rsidTr="00287A9C">
        <w:tc>
          <w:tcPr>
            <w:tcW w:w="1530" w:type="dxa"/>
          </w:tcPr>
          <w:p w:rsidR="00B30252" w:rsidRDefault="00B30252" w:rsidP="00B30252">
            <w:pPr>
              <w:pStyle w:val="Default"/>
              <w:jc w:val="center"/>
            </w:pPr>
            <w:r>
              <w:t>4</w:t>
            </w:r>
          </w:p>
        </w:tc>
        <w:tc>
          <w:tcPr>
            <w:tcW w:w="3035" w:type="dxa"/>
          </w:tcPr>
          <w:p w:rsidR="00B30252" w:rsidRDefault="00B30252" w:rsidP="00B30252">
            <w:pPr>
              <w:pStyle w:val="Default"/>
              <w:jc w:val="both"/>
            </w:pPr>
            <w:r w:rsidRPr="0086237F">
              <w:t>Have a dedicated secure dangerous goods storage area inside its warehouse facility, including an area for damaged dangerous goods or dangerous goods held for investigation along with appropriate signage.</w:t>
            </w:r>
          </w:p>
        </w:tc>
        <w:tc>
          <w:tcPr>
            <w:tcW w:w="1375" w:type="dxa"/>
          </w:tcPr>
          <w:p w:rsidR="00B30252" w:rsidRDefault="006011F5" w:rsidP="00B30252">
            <w:pPr>
              <w:pStyle w:val="Default"/>
              <w:jc w:val="center"/>
            </w:pPr>
            <w:r>
              <w:t>92.455;</w:t>
            </w:r>
            <w:r w:rsidR="00B30252">
              <w:t xml:space="preserve"> 3)</w:t>
            </w:r>
          </w:p>
        </w:tc>
        <w:tc>
          <w:tcPr>
            <w:tcW w:w="1350" w:type="dxa"/>
          </w:tcPr>
          <w:p w:rsidR="00B30252" w:rsidRPr="00E6073B" w:rsidRDefault="00B30252" w:rsidP="00B30252"/>
        </w:tc>
        <w:tc>
          <w:tcPr>
            <w:tcW w:w="900" w:type="dxa"/>
          </w:tcPr>
          <w:p w:rsidR="00B30252" w:rsidRPr="00E6073B" w:rsidRDefault="00B30252" w:rsidP="00B30252"/>
        </w:tc>
        <w:tc>
          <w:tcPr>
            <w:tcW w:w="630" w:type="dxa"/>
          </w:tcPr>
          <w:p w:rsidR="00B30252" w:rsidRPr="00E6073B" w:rsidRDefault="00B30252" w:rsidP="00B30252"/>
        </w:tc>
        <w:tc>
          <w:tcPr>
            <w:tcW w:w="1885" w:type="dxa"/>
          </w:tcPr>
          <w:p w:rsidR="00B30252" w:rsidRPr="00E6073B" w:rsidRDefault="00B30252" w:rsidP="00B30252"/>
        </w:tc>
      </w:tr>
      <w:tr w:rsidR="00B30252" w:rsidTr="00287A9C">
        <w:tc>
          <w:tcPr>
            <w:tcW w:w="1530" w:type="dxa"/>
          </w:tcPr>
          <w:p w:rsidR="00B30252" w:rsidRDefault="00B30252" w:rsidP="00B30252">
            <w:pPr>
              <w:pStyle w:val="Default"/>
              <w:jc w:val="center"/>
            </w:pPr>
            <w:r>
              <w:t>5</w:t>
            </w:r>
          </w:p>
        </w:tc>
        <w:tc>
          <w:tcPr>
            <w:tcW w:w="3035" w:type="dxa"/>
          </w:tcPr>
          <w:p w:rsidR="00B30252" w:rsidRDefault="00B30252" w:rsidP="00B30252">
            <w:pPr>
              <w:pStyle w:val="Default"/>
              <w:jc w:val="both"/>
            </w:pPr>
            <w:r w:rsidRPr="0086237F">
              <w:t>The latest available Emergency Response Guidance (ERG) must be made available and kept in an area easily accessible to all staff</w:t>
            </w:r>
          </w:p>
        </w:tc>
        <w:tc>
          <w:tcPr>
            <w:tcW w:w="1375" w:type="dxa"/>
          </w:tcPr>
          <w:p w:rsidR="00B30252" w:rsidRDefault="00B30252" w:rsidP="00B30252">
            <w:pPr>
              <w:pStyle w:val="Default"/>
              <w:jc w:val="center"/>
            </w:pPr>
            <w:r>
              <w:t>92.455; 4)</w:t>
            </w:r>
          </w:p>
        </w:tc>
        <w:tc>
          <w:tcPr>
            <w:tcW w:w="1350" w:type="dxa"/>
          </w:tcPr>
          <w:p w:rsidR="00B30252" w:rsidRPr="00E6073B" w:rsidRDefault="00B30252" w:rsidP="00B30252"/>
        </w:tc>
        <w:tc>
          <w:tcPr>
            <w:tcW w:w="900" w:type="dxa"/>
          </w:tcPr>
          <w:p w:rsidR="00B30252" w:rsidRPr="00E6073B" w:rsidRDefault="00B30252" w:rsidP="00B30252"/>
        </w:tc>
        <w:tc>
          <w:tcPr>
            <w:tcW w:w="630" w:type="dxa"/>
          </w:tcPr>
          <w:p w:rsidR="00B30252" w:rsidRPr="00E6073B" w:rsidRDefault="00B30252" w:rsidP="00B30252"/>
        </w:tc>
        <w:tc>
          <w:tcPr>
            <w:tcW w:w="1885" w:type="dxa"/>
          </w:tcPr>
          <w:p w:rsidR="00B30252" w:rsidRPr="00E6073B" w:rsidRDefault="00B30252" w:rsidP="00B30252"/>
        </w:tc>
      </w:tr>
      <w:tr w:rsidR="00BA6CCC" w:rsidTr="00287A9C">
        <w:tc>
          <w:tcPr>
            <w:tcW w:w="1530" w:type="dxa"/>
          </w:tcPr>
          <w:p w:rsidR="00BA6CCC" w:rsidRDefault="00BA6CCC" w:rsidP="00BA6CCC">
            <w:pPr>
              <w:pStyle w:val="Default"/>
              <w:jc w:val="center"/>
            </w:pPr>
            <w:r>
              <w:t>6</w:t>
            </w:r>
          </w:p>
        </w:tc>
        <w:tc>
          <w:tcPr>
            <w:tcW w:w="3035" w:type="dxa"/>
            <w:vAlign w:val="center"/>
          </w:tcPr>
          <w:p w:rsidR="00BA6CCC" w:rsidRPr="006206BD" w:rsidRDefault="00BA6CCC" w:rsidP="00BA6CCC">
            <w:pPr>
              <w:pStyle w:val="ListParagraph"/>
              <w:ind w:left="7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206BD">
              <w:rPr>
                <w:rFonts w:ascii="Calibri" w:hAnsi="Calibri" w:cs="Calibri"/>
                <w:color w:val="000000"/>
                <w:sz w:val="24"/>
                <w:szCs w:val="24"/>
              </w:rPr>
              <w:t>Emergency procedures</w:t>
            </w:r>
          </w:p>
          <w:p w:rsidR="00BA6CCC" w:rsidRPr="008F345C" w:rsidRDefault="00BA6CCC" w:rsidP="00BA6CCC">
            <w:pPr>
              <w:pStyle w:val="ListParagraph"/>
              <w:ind w:left="7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6206BD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(e.g. for leaks and spills from dangerous goods on aircraft or within ULDs);</w:t>
            </w:r>
          </w:p>
        </w:tc>
        <w:tc>
          <w:tcPr>
            <w:tcW w:w="1375" w:type="dxa"/>
          </w:tcPr>
          <w:p w:rsidR="00BA6CCC" w:rsidRPr="008F345C" w:rsidRDefault="00BA6CCC" w:rsidP="00BA6CCC">
            <w:pPr>
              <w:pStyle w:val="ListParagraph"/>
              <w:ind w:left="10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lastRenderedPageBreak/>
              <w:t>Supplement to ICAO TI 1;3</w:t>
            </w:r>
          </w:p>
          <w:p w:rsidR="00BA6CCC" w:rsidRDefault="00BA6CCC" w:rsidP="00BA6CCC">
            <w:pPr>
              <w:pStyle w:val="Default"/>
              <w:jc w:val="center"/>
            </w:pPr>
          </w:p>
        </w:tc>
        <w:tc>
          <w:tcPr>
            <w:tcW w:w="1350" w:type="dxa"/>
          </w:tcPr>
          <w:p w:rsidR="00BA6CCC" w:rsidRPr="00E6073B" w:rsidRDefault="00BA6CCC" w:rsidP="00BA6CCC"/>
        </w:tc>
        <w:tc>
          <w:tcPr>
            <w:tcW w:w="900" w:type="dxa"/>
          </w:tcPr>
          <w:p w:rsidR="00BA6CCC" w:rsidRPr="00E6073B" w:rsidRDefault="00BA6CCC" w:rsidP="00BA6CCC"/>
        </w:tc>
        <w:tc>
          <w:tcPr>
            <w:tcW w:w="630" w:type="dxa"/>
          </w:tcPr>
          <w:p w:rsidR="00BA6CCC" w:rsidRDefault="00BA6CCC" w:rsidP="00BA6CCC"/>
        </w:tc>
        <w:tc>
          <w:tcPr>
            <w:tcW w:w="1885" w:type="dxa"/>
          </w:tcPr>
          <w:p w:rsidR="00BA6CCC" w:rsidRPr="00E6073B" w:rsidRDefault="00BA6CCC" w:rsidP="00BA6CCC"/>
        </w:tc>
      </w:tr>
      <w:tr w:rsidR="00BA6CCC" w:rsidTr="00287A9C">
        <w:tc>
          <w:tcPr>
            <w:tcW w:w="1530" w:type="dxa"/>
          </w:tcPr>
          <w:p w:rsidR="00BA6CCC" w:rsidRDefault="00BA6CCC" w:rsidP="00BA6CCC">
            <w:pPr>
              <w:pStyle w:val="Default"/>
              <w:jc w:val="center"/>
            </w:pPr>
            <w:r>
              <w:t>7</w:t>
            </w:r>
          </w:p>
        </w:tc>
        <w:tc>
          <w:tcPr>
            <w:tcW w:w="3035" w:type="dxa"/>
            <w:vAlign w:val="center"/>
          </w:tcPr>
          <w:p w:rsidR="00BA6CCC" w:rsidRPr="006206BD" w:rsidRDefault="00BA6CCC" w:rsidP="00BA6CCC">
            <w:pPr>
              <w:pStyle w:val="ListParagraph"/>
              <w:ind w:left="7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Reporting of hidden and undeclared Dangerous Goods to Civil Aviation Authorities</w:t>
            </w:r>
          </w:p>
        </w:tc>
        <w:tc>
          <w:tcPr>
            <w:tcW w:w="1375" w:type="dxa"/>
          </w:tcPr>
          <w:p w:rsidR="00BA6CCC" w:rsidRDefault="00BA6CCC" w:rsidP="00BA6CCC">
            <w:pPr>
              <w:pStyle w:val="ListParagraph"/>
              <w:ind w:left="1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CAR 92.455</w:t>
            </w:r>
          </w:p>
          <w:p w:rsidR="00BA6CCC" w:rsidRPr="008F345C" w:rsidRDefault="00BA6CCC" w:rsidP="00BA6CCC">
            <w:pPr>
              <w:pStyle w:val="ListParagraph"/>
              <w:ind w:left="10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BA6CCC" w:rsidRPr="008F345C" w:rsidRDefault="00BA6CCC" w:rsidP="00BA6CCC">
            <w:pPr>
              <w:pStyle w:val="ListParagraph"/>
              <w:ind w:left="1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50" w:type="dxa"/>
          </w:tcPr>
          <w:p w:rsidR="00BA6CCC" w:rsidRPr="00E6073B" w:rsidRDefault="00BA6CCC" w:rsidP="00BA6CCC"/>
        </w:tc>
        <w:tc>
          <w:tcPr>
            <w:tcW w:w="900" w:type="dxa"/>
          </w:tcPr>
          <w:p w:rsidR="00BA6CCC" w:rsidRPr="00E6073B" w:rsidRDefault="00BA6CCC" w:rsidP="00BA6CCC"/>
        </w:tc>
        <w:tc>
          <w:tcPr>
            <w:tcW w:w="630" w:type="dxa"/>
          </w:tcPr>
          <w:p w:rsidR="00BA6CCC" w:rsidRDefault="00BA6CCC" w:rsidP="00BA6CCC"/>
        </w:tc>
        <w:tc>
          <w:tcPr>
            <w:tcW w:w="1885" w:type="dxa"/>
          </w:tcPr>
          <w:p w:rsidR="00BA6CCC" w:rsidRPr="00E6073B" w:rsidRDefault="00BA6CCC" w:rsidP="00BA6CCC"/>
        </w:tc>
      </w:tr>
      <w:tr w:rsidR="00BA6CCC" w:rsidTr="00287A9C">
        <w:tc>
          <w:tcPr>
            <w:tcW w:w="1530" w:type="dxa"/>
          </w:tcPr>
          <w:p w:rsidR="00BA6CCC" w:rsidRDefault="00BA6CCC" w:rsidP="00BA6CCC">
            <w:pPr>
              <w:pStyle w:val="Default"/>
              <w:jc w:val="center"/>
            </w:pPr>
            <w:r>
              <w:t>8</w:t>
            </w:r>
          </w:p>
        </w:tc>
        <w:tc>
          <w:tcPr>
            <w:tcW w:w="3035" w:type="dxa"/>
            <w:vAlign w:val="center"/>
          </w:tcPr>
          <w:p w:rsidR="00BA6CCC" w:rsidRPr="008F345C" w:rsidRDefault="00BA6CCC" w:rsidP="00BA6CCC">
            <w:pPr>
              <w:pStyle w:val="ListParagraph"/>
              <w:ind w:left="7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Reporting of Dangerous Goods accidents and incidents to Civil Aviation Authorities</w:t>
            </w:r>
          </w:p>
        </w:tc>
        <w:tc>
          <w:tcPr>
            <w:tcW w:w="1375" w:type="dxa"/>
          </w:tcPr>
          <w:p w:rsidR="00BA6CCC" w:rsidRDefault="00BA6CCC" w:rsidP="00BA6CCC">
            <w:pPr>
              <w:pStyle w:val="ListParagraph"/>
              <w:ind w:left="1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CAR.92.455</w:t>
            </w:r>
          </w:p>
          <w:p w:rsidR="00BA6CCC" w:rsidRPr="008F345C" w:rsidRDefault="00BA6CCC" w:rsidP="00BA6CCC">
            <w:pPr>
              <w:pStyle w:val="ListParagraph"/>
              <w:ind w:left="-80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BA6CCC" w:rsidRPr="008F345C" w:rsidRDefault="00BA6CCC" w:rsidP="00BA6CCC">
            <w:pPr>
              <w:pStyle w:val="ListParagraph"/>
              <w:ind w:left="1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50" w:type="dxa"/>
          </w:tcPr>
          <w:p w:rsidR="00BA6CCC" w:rsidRPr="00E6073B" w:rsidRDefault="00BA6CCC" w:rsidP="00BA6CCC"/>
        </w:tc>
        <w:tc>
          <w:tcPr>
            <w:tcW w:w="900" w:type="dxa"/>
          </w:tcPr>
          <w:p w:rsidR="00BA6CCC" w:rsidRPr="00E6073B" w:rsidRDefault="00BA6CCC" w:rsidP="00BA6CCC"/>
        </w:tc>
        <w:tc>
          <w:tcPr>
            <w:tcW w:w="630" w:type="dxa"/>
          </w:tcPr>
          <w:p w:rsidR="00BA6CCC" w:rsidRDefault="00BA6CCC" w:rsidP="00BA6CCC"/>
        </w:tc>
        <w:tc>
          <w:tcPr>
            <w:tcW w:w="1885" w:type="dxa"/>
          </w:tcPr>
          <w:p w:rsidR="00BA6CCC" w:rsidRPr="00E6073B" w:rsidRDefault="00BA6CCC" w:rsidP="00BA6CCC"/>
        </w:tc>
      </w:tr>
      <w:tr w:rsidR="00BA6CCC" w:rsidTr="00287A9C">
        <w:tc>
          <w:tcPr>
            <w:tcW w:w="1530" w:type="dxa"/>
          </w:tcPr>
          <w:p w:rsidR="00BA6CCC" w:rsidRDefault="00BA6CCC" w:rsidP="00BA6CCC">
            <w:pPr>
              <w:pStyle w:val="Default"/>
              <w:jc w:val="center"/>
            </w:pPr>
            <w:r>
              <w:t>9</w:t>
            </w:r>
          </w:p>
        </w:tc>
        <w:tc>
          <w:tcPr>
            <w:tcW w:w="3035" w:type="dxa"/>
            <w:vAlign w:val="center"/>
          </w:tcPr>
          <w:p w:rsidR="00BA6CCC" w:rsidRPr="006206BD" w:rsidRDefault="00BA6CCC" w:rsidP="00BA6CCC">
            <w:pPr>
              <w:pStyle w:val="ListParagraph"/>
              <w:ind w:left="7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Retention of documents (e.g. Dry ice acceptance checklist)</w:t>
            </w:r>
          </w:p>
        </w:tc>
        <w:tc>
          <w:tcPr>
            <w:tcW w:w="1375" w:type="dxa"/>
          </w:tcPr>
          <w:p w:rsidR="00BA6CCC" w:rsidRPr="008F345C" w:rsidRDefault="00BA6CCC" w:rsidP="00BA6CCC">
            <w:pPr>
              <w:pStyle w:val="ListParagraph"/>
              <w:ind w:left="10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BA6CCC" w:rsidRDefault="00BA6CCC" w:rsidP="00BA6CCC">
            <w:pPr>
              <w:pStyle w:val="Default"/>
              <w:jc w:val="center"/>
            </w:pPr>
          </w:p>
        </w:tc>
        <w:tc>
          <w:tcPr>
            <w:tcW w:w="1350" w:type="dxa"/>
          </w:tcPr>
          <w:p w:rsidR="00BA6CCC" w:rsidRPr="00E6073B" w:rsidRDefault="00BA6CCC" w:rsidP="00BA6CCC"/>
        </w:tc>
        <w:tc>
          <w:tcPr>
            <w:tcW w:w="900" w:type="dxa"/>
          </w:tcPr>
          <w:p w:rsidR="00BA6CCC" w:rsidRPr="00E6073B" w:rsidRDefault="00BA6CCC" w:rsidP="00BA6CCC"/>
        </w:tc>
        <w:tc>
          <w:tcPr>
            <w:tcW w:w="630" w:type="dxa"/>
          </w:tcPr>
          <w:p w:rsidR="00BA6CCC" w:rsidRDefault="00BA6CCC" w:rsidP="00BA6CCC"/>
        </w:tc>
        <w:tc>
          <w:tcPr>
            <w:tcW w:w="1885" w:type="dxa"/>
          </w:tcPr>
          <w:p w:rsidR="00BA6CCC" w:rsidRPr="00E6073B" w:rsidRDefault="00BA6CCC" w:rsidP="00BA6CCC"/>
        </w:tc>
      </w:tr>
      <w:tr w:rsidR="00BA6CCC" w:rsidTr="00287A9C">
        <w:tc>
          <w:tcPr>
            <w:tcW w:w="1530" w:type="dxa"/>
          </w:tcPr>
          <w:p w:rsidR="00BA6CCC" w:rsidRDefault="00BA6CCC" w:rsidP="00BA6CCC">
            <w:pPr>
              <w:pStyle w:val="Default"/>
              <w:jc w:val="center"/>
            </w:pPr>
            <w:r>
              <w:t>10</w:t>
            </w:r>
          </w:p>
        </w:tc>
        <w:tc>
          <w:tcPr>
            <w:tcW w:w="3035" w:type="dxa"/>
          </w:tcPr>
          <w:p w:rsidR="00BA6CCC" w:rsidRPr="0086237F" w:rsidRDefault="00BA6CCC" w:rsidP="00BA6CCC">
            <w:pPr>
              <w:pStyle w:val="Default"/>
              <w:jc w:val="both"/>
            </w:pPr>
            <w:r w:rsidRPr="0086237F">
              <w:t>Provide comprehensive Standard Operating Procedures (SOPs) describing the entire dangerous goods operational flow in detail</w:t>
            </w:r>
          </w:p>
        </w:tc>
        <w:tc>
          <w:tcPr>
            <w:tcW w:w="1375" w:type="dxa"/>
          </w:tcPr>
          <w:p w:rsidR="00BA6CCC" w:rsidRDefault="00BA6CCC" w:rsidP="00BA6CCC">
            <w:pPr>
              <w:pStyle w:val="Default"/>
              <w:jc w:val="center"/>
            </w:pPr>
            <w:r>
              <w:t>92.455 4)</w:t>
            </w:r>
          </w:p>
        </w:tc>
        <w:tc>
          <w:tcPr>
            <w:tcW w:w="1350" w:type="dxa"/>
          </w:tcPr>
          <w:p w:rsidR="00BA6CCC" w:rsidRPr="00E6073B" w:rsidRDefault="00BA6CCC" w:rsidP="00BA6CCC"/>
        </w:tc>
        <w:tc>
          <w:tcPr>
            <w:tcW w:w="900" w:type="dxa"/>
          </w:tcPr>
          <w:p w:rsidR="00BA6CCC" w:rsidRPr="00E6073B" w:rsidRDefault="00BA6CCC" w:rsidP="00BA6CCC"/>
        </w:tc>
        <w:tc>
          <w:tcPr>
            <w:tcW w:w="630" w:type="dxa"/>
          </w:tcPr>
          <w:p w:rsidR="00BA6CCC" w:rsidRDefault="00BA6CCC" w:rsidP="00BA6CCC"/>
        </w:tc>
        <w:tc>
          <w:tcPr>
            <w:tcW w:w="1885" w:type="dxa"/>
          </w:tcPr>
          <w:p w:rsidR="00BA6CCC" w:rsidRPr="00E6073B" w:rsidRDefault="00BA6CCC" w:rsidP="00BA6CCC"/>
        </w:tc>
      </w:tr>
      <w:tr w:rsidR="00BA6CCC" w:rsidTr="00287A9C">
        <w:tc>
          <w:tcPr>
            <w:tcW w:w="1530" w:type="dxa"/>
          </w:tcPr>
          <w:p w:rsidR="00BA6CCC" w:rsidRDefault="00BA6CCC" w:rsidP="00BA6CCC">
            <w:pPr>
              <w:pStyle w:val="Default"/>
              <w:jc w:val="center"/>
            </w:pPr>
            <w:r>
              <w:t>11</w:t>
            </w:r>
          </w:p>
        </w:tc>
        <w:tc>
          <w:tcPr>
            <w:tcW w:w="3035" w:type="dxa"/>
          </w:tcPr>
          <w:p w:rsidR="00BA6CCC" w:rsidRDefault="00BA6CCC" w:rsidP="00BA6CCC">
            <w:pPr>
              <w:pStyle w:val="Default"/>
              <w:jc w:val="both"/>
            </w:pPr>
            <w:r w:rsidRPr="00992416">
              <w:t>Dangerous Goods Manual — Requirements Applicable to all Operators</w:t>
            </w:r>
            <w:r>
              <w:t>.</w:t>
            </w:r>
          </w:p>
          <w:p w:rsidR="00BA6CCC" w:rsidRPr="0086237F" w:rsidRDefault="00BA6CCC" w:rsidP="00BA6CCC">
            <w:pPr>
              <w:pStyle w:val="Default"/>
              <w:jc w:val="both"/>
            </w:pPr>
            <w:r>
              <w:t>*Inspector verify the manual against the documentation provided</w:t>
            </w:r>
          </w:p>
        </w:tc>
        <w:tc>
          <w:tcPr>
            <w:tcW w:w="1375" w:type="dxa"/>
          </w:tcPr>
          <w:p w:rsidR="00BA6CCC" w:rsidRDefault="00BA6CCC" w:rsidP="00BA6CCC">
            <w:pPr>
              <w:pStyle w:val="Default"/>
              <w:jc w:val="center"/>
            </w:pPr>
            <w:r>
              <w:t>92.570</w:t>
            </w:r>
          </w:p>
        </w:tc>
        <w:tc>
          <w:tcPr>
            <w:tcW w:w="1350" w:type="dxa"/>
          </w:tcPr>
          <w:p w:rsidR="00BA6CCC" w:rsidRPr="00E6073B" w:rsidRDefault="00BA6CCC" w:rsidP="00BA6CCC"/>
        </w:tc>
        <w:tc>
          <w:tcPr>
            <w:tcW w:w="900" w:type="dxa"/>
          </w:tcPr>
          <w:p w:rsidR="00BA6CCC" w:rsidRPr="00E6073B" w:rsidRDefault="00BA6CCC" w:rsidP="00BA6CCC"/>
        </w:tc>
        <w:tc>
          <w:tcPr>
            <w:tcW w:w="630" w:type="dxa"/>
          </w:tcPr>
          <w:p w:rsidR="00BA6CCC" w:rsidRDefault="00BA6CCC" w:rsidP="00BA6CCC"/>
        </w:tc>
        <w:tc>
          <w:tcPr>
            <w:tcW w:w="1885" w:type="dxa"/>
          </w:tcPr>
          <w:p w:rsidR="00BA6CCC" w:rsidRPr="00E6073B" w:rsidRDefault="00BA6CCC" w:rsidP="00BA6CCC"/>
        </w:tc>
      </w:tr>
      <w:tr w:rsidR="00B30252" w:rsidTr="00287A9C">
        <w:tc>
          <w:tcPr>
            <w:tcW w:w="1530" w:type="dxa"/>
          </w:tcPr>
          <w:p w:rsidR="00B30252" w:rsidRDefault="00B30252" w:rsidP="00B30252">
            <w:pPr>
              <w:pStyle w:val="Default"/>
              <w:jc w:val="center"/>
            </w:pPr>
            <w:r>
              <w:t>12</w:t>
            </w:r>
          </w:p>
        </w:tc>
        <w:tc>
          <w:tcPr>
            <w:tcW w:w="3035" w:type="dxa"/>
          </w:tcPr>
          <w:p w:rsidR="00B30252" w:rsidRDefault="00B30252" w:rsidP="00B30252">
            <w:pPr>
              <w:pStyle w:val="Default"/>
            </w:pPr>
            <w:r>
              <w:t>Dangerous Goods Statement</w:t>
            </w:r>
          </w:p>
          <w:p w:rsidR="00B30252" w:rsidRDefault="00B30252" w:rsidP="00B30252">
            <w:pPr>
              <w:pStyle w:val="Default"/>
            </w:pPr>
            <w:r>
              <w:t>(1) A person who, consigns cargo for carriage on board an aircraft (including a freight forwarder that does so in the course of business as a freight forwarder) must make and sign a written statement that:</w:t>
            </w:r>
          </w:p>
          <w:p w:rsidR="00B30252" w:rsidRDefault="00B30252" w:rsidP="00B30252">
            <w:pPr>
              <w:pStyle w:val="Default"/>
            </w:pPr>
            <w:r>
              <w:t>(a) is to the effect that the cargo does not contain dangerous goods; or</w:t>
            </w:r>
          </w:p>
          <w:p w:rsidR="00B30252" w:rsidRDefault="00B30252" w:rsidP="00B30252">
            <w:pPr>
              <w:pStyle w:val="Default"/>
            </w:pPr>
            <w:r>
              <w:t>(b) describes the contents of the cargo; and</w:t>
            </w:r>
          </w:p>
          <w:p w:rsidR="00B30252" w:rsidRDefault="00B30252" w:rsidP="00B30252">
            <w:pPr>
              <w:pStyle w:val="Default"/>
            </w:pPr>
            <w:r>
              <w:t>(c) submit a packing list of consolidated cargo for attachment to the air waybill for the cargo;</w:t>
            </w:r>
          </w:p>
          <w:p w:rsidR="00B30252" w:rsidRDefault="00B30252" w:rsidP="00B30252">
            <w:pPr>
              <w:pStyle w:val="Default"/>
              <w:jc w:val="both"/>
            </w:pPr>
            <w:r>
              <w:lastRenderedPageBreak/>
              <w:t>(d) any offence against this regulation is an offence of strict liability.</w:t>
            </w:r>
          </w:p>
          <w:p w:rsidR="00B30252" w:rsidRDefault="00B30252" w:rsidP="00B30252">
            <w:pPr>
              <w:pStyle w:val="Default"/>
              <w:jc w:val="both"/>
            </w:pPr>
          </w:p>
          <w:p w:rsidR="00B30252" w:rsidRPr="0086237F" w:rsidRDefault="00B30252" w:rsidP="00B30252">
            <w:pPr>
              <w:pStyle w:val="Default"/>
              <w:jc w:val="both"/>
            </w:pPr>
          </w:p>
        </w:tc>
        <w:tc>
          <w:tcPr>
            <w:tcW w:w="1375" w:type="dxa"/>
          </w:tcPr>
          <w:p w:rsidR="00B30252" w:rsidRDefault="00B30252" w:rsidP="00B30252">
            <w:pPr>
              <w:pStyle w:val="Default"/>
              <w:jc w:val="center"/>
            </w:pPr>
            <w:r>
              <w:lastRenderedPageBreak/>
              <w:t>92.300</w:t>
            </w:r>
          </w:p>
        </w:tc>
        <w:tc>
          <w:tcPr>
            <w:tcW w:w="1350" w:type="dxa"/>
          </w:tcPr>
          <w:p w:rsidR="00B30252" w:rsidRPr="00E6073B" w:rsidRDefault="00B30252" w:rsidP="00B30252"/>
        </w:tc>
        <w:tc>
          <w:tcPr>
            <w:tcW w:w="900" w:type="dxa"/>
          </w:tcPr>
          <w:p w:rsidR="00B30252" w:rsidRPr="00E6073B" w:rsidRDefault="00B30252" w:rsidP="00B30252"/>
        </w:tc>
        <w:tc>
          <w:tcPr>
            <w:tcW w:w="630" w:type="dxa"/>
          </w:tcPr>
          <w:p w:rsidR="00B30252" w:rsidRPr="00E6073B" w:rsidRDefault="00B30252" w:rsidP="00B30252"/>
        </w:tc>
        <w:tc>
          <w:tcPr>
            <w:tcW w:w="1885" w:type="dxa"/>
          </w:tcPr>
          <w:p w:rsidR="00B30252" w:rsidRPr="00E6073B" w:rsidRDefault="00B30252" w:rsidP="00B30252"/>
        </w:tc>
      </w:tr>
      <w:tr w:rsidR="00BA6CCC" w:rsidTr="00287A9C">
        <w:tc>
          <w:tcPr>
            <w:tcW w:w="1530" w:type="dxa"/>
          </w:tcPr>
          <w:p w:rsidR="00BA6CCC" w:rsidRDefault="00BA6CCC" w:rsidP="00BA6CCC">
            <w:pPr>
              <w:pStyle w:val="Default"/>
              <w:jc w:val="center"/>
            </w:pPr>
            <w:r>
              <w:t>13</w:t>
            </w:r>
          </w:p>
        </w:tc>
        <w:tc>
          <w:tcPr>
            <w:tcW w:w="3035" w:type="dxa"/>
          </w:tcPr>
          <w:p w:rsidR="00BA6CCC" w:rsidRPr="0086237F" w:rsidRDefault="00BA6CCC" w:rsidP="00BA6CCC">
            <w:pPr>
              <w:pStyle w:val="Default"/>
              <w:jc w:val="both"/>
            </w:pPr>
            <w:r w:rsidRPr="00992416">
              <w:t>Training Curriculum</w:t>
            </w:r>
          </w:p>
        </w:tc>
        <w:tc>
          <w:tcPr>
            <w:tcW w:w="1375" w:type="dxa"/>
          </w:tcPr>
          <w:p w:rsidR="00BA6CCC" w:rsidRDefault="00BA6CCC" w:rsidP="00BA6CCC">
            <w:pPr>
              <w:pStyle w:val="Default"/>
              <w:jc w:val="both"/>
            </w:pPr>
            <w:r w:rsidRPr="00992416">
              <w:t>CAR 92.575</w:t>
            </w:r>
          </w:p>
        </w:tc>
        <w:tc>
          <w:tcPr>
            <w:tcW w:w="1350" w:type="dxa"/>
          </w:tcPr>
          <w:p w:rsidR="00BA6CCC" w:rsidRPr="00E6073B" w:rsidRDefault="00BA6CCC" w:rsidP="00BA6CCC"/>
        </w:tc>
        <w:tc>
          <w:tcPr>
            <w:tcW w:w="900" w:type="dxa"/>
          </w:tcPr>
          <w:p w:rsidR="00BA6CCC" w:rsidRPr="00E6073B" w:rsidRDefault="00BA6CCC" w:rsidP="00BA6CCC"/>
        </w:tc>
        <w:tc>
          <w:tcPr>
            <w:tcW w:w="630" w:type="dxa"/>
          </w:tcPr>
          <w:p w:rsidR="00BA6CCC" w:rsidRDefault="00BA6CCC" w:rsidP="00BA6CCC"/>
        </w:tc>
        <w:tc>
          <w:tcPr>
            <w:tcW w:w="1885" w:type="dxa"/>
          </w:tcPr>
          <w:p w:rsidR="00BA6CCC" w:rsidRPr="00E6073B" w:rsidRDefault="00BA6CCC" w:rsidP="00BA6CCC"/>
        </w:tc>
      </w:tr>
      <w:tr w:rsidR="00BA6CCC" w:rsidTr="00287A9C">
        <w:tc>
          <w:tcPr>
            <w:tcW w:w="1530" w:type="dxa"/>
          </w:tcPr>
          <w:p w:rsidR="00BA6CCC" w:rsidRDefault="00BA6CCC" w:rsidP="00BA6CCC">
            <w:pPr>
              <w:pStyle w:val="Default"/>
              <w:jc w:val="center"/>
            </w:pPr>
            <w:r>
              <w:t>14</w:t>
            </w:r>
          </w:p>
        </w:tc>
        <w:tc>
          <w:tcPr>
            <w:tcW w:w="3035" w:type="dxa"/>
          </w:tcPr>
          <w:p w:rsidR="00BA6CCC" w:rsidRPr="0086237F" w:rsidRDefault="00BA6CCC" w:rsidP="00BA6CCC">
            <w:pPr>
              <w:pStyle w:val="Default"/>
              <w:jc w:val="both"/>
            </w:pPr>
            <w:r w:rsidRPr="0086237F">
              <w:t xml:space="preserve"> </w:t>
            </w:r>
            <w:r>
              <w:t>D</w:t>
            </w:r>
            <w:r w:rsidRPr="0086237F">
              <w:t>angerous goods training certification for two staff as a minimum. Staff training shall be the full classroom course (Category 3 or Competency Based Training as stated in IATA DGR Table</w:t>
            </w:r>
            <w:r>
              <w:t xml:space="preserve"> </w:t>
            </w:r>
            <w:r>
              <w:rPr>
                <w:sz w:val="22"/>
                <w:szCs w:val="22"/>
              </w:rPr>
              <w:t>1.5.A or Appendix H – Competency Based Training), where staff training shall be current.</w:t>
            </w:r>
          </w:p>
        </w:tc>
        <w:tc>
          <w:tcPr>
            <w:tcW w:w="1375" w:type="dxa"/>
          </w:tcPr>
          <w:p w:rsidR="00BA6CCC" w:rsidRDefault="00BA6CCC" w:rsidP="00BA6CCC">
            <w:pPr>
              <w:pStyle w:val="Default"/>
              <w:jc w:val="center"/>
            </w:pPr>
            <w:r>
              <w:t>92.455 5)</w:t>
            </w:r>
          </w:p>
        </w:tc>
        <w:tc>
          <w:tcPr>
            <w:tcW w:w="1350" w:type="dxa"/>
          </w:tcPr>
          <w:p w:rsidR="00BA6CCC" w:rsidRPr="00E6073B" w:rsidRDefault="00BA6CCC" w:rsidP="00BA6CCC"/>
        </w:tc>
        <w:tc>
          <w:tcPr>
            <w:tcW w:w="900" w:type="dxa"/>
          </w:tcPr>
          <w:p w:rsidR="00BA6CCC" w:rsidRPr="00E6073B" w:rsidRDefault="00BA6CCC" w:rsidP="00BA6CCC"/>
        </w:tc>
        <w:tc>
          <w:tcPr>
            <w:tcW w:w="630" w:type="dxa"/>
          </w:tcPr>
          <w:p w:rsidR="00BA6CCC" w:rsidRDefault="00BA6CCC" w:rsidP="00BA6CCC"/>
        </w:tc>
        <w:tc>
          <w:tcPr>
            <w:tcW w:w="1885" w:type="dxa"/>
          </w:tcPr>
          <w:p w:rsidR="00BA6CCC" w:rsidRPr="00E6073B" w:rsidRDefault="00BA6CCC" w:rsidP="00BA6CCC"/>
        </w:tc>
      </w:tr>
      <w:tr w:rsidR="00BA6CCC" w:rsidTr="00287A9C">
        <w:tc>
          <w:tcPr>
            <w:tcW w:w="1530" w:type="dxa"/>
          </w:tcPr>
          <w:p w:rsidR="00BA6CCC" w:rsidRDefault="00BA6CCC" w:rsidP="00BA6CCC">
            <w:pPr>
              <w:pStyle w:val="Default"/>
              <w:jc w:val="center"/>
            </w:pPr>
            <w:r>
              <w:t>15</w:t>
            </w:r>
          </w:p>
        </w:tc>
        <w:tc>
          <w:tcPr>
            <w:tcW w:w="3035" w:type="dxa"/>
          </w:tcPr>
          <w:p w:rsidR="00BA6CCC" w:rsidRPr="0086237F" w:rsidRDefault="00BA6CCC" w:rsidP="00BA6CCC">
            <w:pPr>
              <w:pStyle w:val="Default"/>
              <w:jc w:val="both"/>
            </w:pPr>
            <w:r w:rsidRPr="00CA6406">
              <w:t>Dangerous Goods Training Certificates shall be valid for a minimum period of 3 months. After the completion of recurrent training, freight forwarders and Cargo Agents shall submit valid training certificates to PACA for acceptance.</w:t>
            </w:r>
          </w:p>
        </w:tc>
        <w:tc>
          <w:tcPr>
            <w:tcW w:w="1375" w:type="dxa"/>
          </w:tcPr>
          <w:p w:rsidR="00BA6CCC" w:rsidRDefault="00BA6CCC" w:rsidP="00BA6CCC">
            <w:pPr>
              <w:pStyle w:val="Default"/>
              <w:jc w:val="center"/>
            </w:pPr>
            <w:r>
              <w:t>92.455; 6</w:t>
            </w:r>
          </w:p>
        </w:tc>
        <w:tc>
          <w:tcPr>
            <w:tcW w:w="1350" w:type="dxa"/>
          </w:tcPr>
          <w:p w:rsidR="00BA6CCC" w:rsidRPr="00E6073B" w:rsidRDefault="00BA6CCC" w:rsidP="00BA6CCC"/>
        </w:tc>
        <w:tc>
          <w:tcPr>
            <w:tcW w:w="900" w:type="dxa"/>
          </w:tcPr>
          <w:p w:rsidR="00BA6CCC" w:rsidRPr="00E6073B" w:rsidRDefault="00BA6CCC" w:rsidP="00BA6CCC"/>
        </w:tc>
        <w:tc>
          <w:tcPr>
            <w:tcW w:w="630" w:type="dxa"/>
          </w:tcPr>
          <w:p w:rsidR="00BA6CCC" w:rsidRDefault="00BA6CCC" w:rsidP="00BA6CCC"/>
        </w:tc>
        <w:tc>
          <w:tcPr>
            <w:tcW w:w="1885" w:type="dxa"/>
          </w:tcPr>
          <w:p w:rsidR="00BA6CCC" w:rsidRPr="00E6073B" w:rsidRDefault="00BA6CCC" w:rsidP="00BA6CCC"/>
        </w:tc>
      </w:tr>
      <w:tr w:rsidR="00BA6CCC" w:rsidTr="00287A9C">
        <w:tc>
          <w:tcPr>
            <w:tcW w:w="1530" w:type="dxa"/>
          </w:tcPr>
          <w:p w:rsidR="00BA6CCC" w:rsidRDefault="00BA6CCC" w:rsidP="00BA6CCC">
            <w:pPr>
              <w:pStyle w:val="Default"/>
              <w:jc w:val="center"/>
            </w:pPr>
            <w:r>
              <w:t>16</w:t>
            </w:r>
          </w:p>
        </w:tc>
        <w:tc>
          <w:tcPr>
            <w:tcW w:w="3035" w:type="dxa"/>
          </w:tcPr>
          <w:p w:rsidR="00BA6CCC" w:rsidRPr="00CA6406" w:rsidRDefault="00BA6CCC" w:rsidP="00BA6CCC">
            <w:pPr>
              <w:pStyle w:val="Default"/>
              <w:jc w:val="both"/>
            </w:pPr>
            <w:r>
              <w:t>Training providers (</w:t>
            </w:r>
            <w:proofErr w:type="gramStart"/>
            <w:r>
              <w:t>IATA ,ICAO</w:t>
            </w:r>
            <w:proofErr w:type="gramEnd"/>
            <w:r>
              <w:t>, b Approved by CAA.</w:t>
            </w:r>
          </w:p>
        </w:tc>
        <w:tc>
          <w:tcPr>
            <w:tcW w:w="1375" w:type="dxa"/>
          </w:tcPr>
          <w:p w:rsidR="00BA6CCC" w:rsidRDefault="00BA6CCC" w:rsidP="00BA6CCC">
            <w:pPr>
              <w:pStyle w:val="Default"/>
              <w:jc w:val="center"/>
            </w:pPr>
            <w:proofErr w:type="gramStart"/>
            <w:r>
              <w:t>62.455 ;</w:t>
            </w:r>
            <w:proofErr w:type="gramEnd"/>
            <w:r>
              <w:t xml:space="preserve"> 7</w:t>
            </w:r>
          </w:p>
        </w:tc>
        <w:tc>
          <w:tcPr>
            <w:tcW w:w="1350" w:type="dxa"/>
          </w:tcPr>
          <w:p w:rsidR="00BA6CCC" w:rsidRPr="00E6073B" w:rsidRDefault="00BA6CCC" w:rsidP="00BA6CCC"/>
        </w:tc>
        <w:tc>
          <w:tcPr>
            <w:tcW w:w="900" w:type="dxa"/>
          </w:tcPr>
          <w:p w:rsidR="00BA6CCC" w:rsidRPr="00E6073B" w:rsidRDefault="00BA6CCC" w:rsidP="00BA6CCC"/>
        </w:tc>
        <w:tc>
          <w:tcPr>
            <w:tcW w:w="630" w:type="dxa"/>
          </w:tcPr>
          <w:p w:rsidR="00BA6CCC" w:rsidRDefault="00BA6CCC" w:rsidP="00BA6CCC"/>
        </w:tc>
        <w:tc>
          <w:tcPr>
            <w:tcW w:w="1885" w:type="dxa"/>
          </w:tcPr>
          <w:p w:rsidR="00BA6CCC" w:rsidRPr="00E6073B" w:rsidRDefault="00BA6CCC" w:rsidP="00BA6CCC"/>
        </w:tc>
      </w:tr>
      <w:tr w:rsidR="00BA6CCC" w:rsidTr="00287A9C">
        <w:tc>
          <w:tcPr>
            <w:tcW w:w="1530" w:type="dxa"/>
          </w:tcPr>
          <w:p w:rsidR="00BA6CCC" w:rsidRDefault="00BA6CCC" w:rsidP="00BA6CCC">
            <w:pPr>
              <w:pStyle w:val="Default"/>
              <w:jc w:val="center"/>
            </w:pPr>
            <w:r>
              <w:t>17</w:t>
            </w:r>
          </w:p>
        </w:tc>
        <w:tc>
          <w:tcPr>
            <w:tcW w:w="3035" w:type="dxa"/>
          </w:tcPr>
          <w:p w:rsidR="00BA6CCC" w:rsidRDefault="00BA6CCC" w:rsidP="00BA6CCC">
            <w:pPr>
              <w:pStyle w:val="Default"/>
              <w:jc w:val="both"/>
            </w:pPr>
            <w:r w:rsidRPr="00CA6406">
              <w:t>knowledge of Oman domestic law and Oman Civil Aviation Regulations is required.</w:t>
            </w:r>
          </w:p>
        </w:tc>
        <w:tc>
          <w:tcPr>
            <w:tcW w:w="1375" w:type="dxa"/>
          </w:tcPr>
          <w:p w:rsidR="00BA6CCC" w:rsidRDefault="00BA6CCC" w:rsidP="00BA6CCC">
            <w:pPr>
              <w:pStyle w:val="Default"/>
              <w:jc w:val="center"/>
            </w:pPr>
            <w:proofErr w:type="gramStart"/>
            <w:r>
              <w:t>92.455 ;</w:t>
            </w:r>
            <w:proofErr w:type="gramEnd"/>
            <w:r>
              <w:t xml:space="preserve"> 9</w:t>
            </w:r>
          </w:p>
        </w:tc>
        <w:tc>
          <w:tcPr>
            <w:tcW w:w="1350" w:type="dxa"/>
          </w:tcPr>
          <w:p w:rsidR="00BA6CCC" w:rsidRPr="00E6073B" w:rsidRDefault="00BA6CCC" w:rsidP="00BA6CCC"/>
        </w:tc>
        <w:tc>
          <w:tcPr>
            <w:tcW w:w="900" w:type="dxa"/>
          </w:tcPr>
          <w:p w:rsidR="00BA6CCC" w:rsidRPr="00E6073B" w:rsidRDefault="00BA6CCC" w:rsidP="00BA6CCC"/>
        </w:tc>
        <w:tc>
          <w:tcPr>
            <w:tcW w:w="630" w:type="dxa"/>
          </w:tcPr>
          <w:p w:rsidR="00BA6CCC" w:rsidRDefault="00BA6CCC" w:rsidP="00BA6CCC"/>
        </w:tc>
        <w:tc>
          <w:tcPr>
            <w:tcW w:w="1885" w:type="dxa"/>
          </w:tcPr>
          <w:p w:rsidR="00BA6CCC" w:rsidRPr="00E6073B" w:rsidRDefault="00BA6CCC" w:rsidP="00BA6CCC"/>
        </w:tc>
      </w:tr>
      <w:tr w:rsidR="00B30252" w:rsidTr="00287A9C">
        <w:tc>
          <w:tcPr>
            <w:tcW w:w="1530" w:type="dxa"/>
          </w:tcPr>
          <w:p w:rsidR="00B30252" w:rsidRDefault="00B30252" w:rsidP="00B30252">
            <w:pPr>
              <w:pStyle w:val="Default"/>
              <w:jc w:val="center"/>
            </w:pPr>
            <w:r>
              <w:t>18</w:t>
            </w:r>
          </w:p>
        </w:tc>
        <w:tc>
          <w:tcPr>
            <w:tcW w:w="3035" w:type="dxa"/>
          </w:tcPr>
          <w:p w:rsidR="00B30252" w:rsidRDefault="00B30252" w:rsidP="00B30252">
            <w:pPr>
              <w:pStyle w:val="Default"/>
              <w:jc w:val="both"/>
            </w:pPr>
            <w:r>
              <w:t>Retention of Training Records 36 months:</w:t>
            </w:r>
          </w:p>
          <w:p w:rsidR="00B30252" w:rsidRPr="00D3170A" w:rsidRDefault="00B30252" w:rsidP="00B30252">
            <w:pPr>
              <w:pStyle w:val="Default"/>
              <w:spacing w:after="18"/>
              <w:jc w:val="both"/>
            </w:pPr>
            <w:r w:rsidRPr="00D3170A">
              <w:t xml:space="preserve">(1) Determine who has received training; </w:t>
            </w:r>
          </w:p>
          <w:p w:rsidR="00B30252" w:rsidRPr="00D3170A" w:rsidRDefault="00B30252" w:rsidP="00B30252">
            <w:pPr>
              <w:pStyle w:val="Default"/>
              <w:spacing w:after="18"/>
              <w:jc w:val="both"/>
            </w:pPr>
            <w:r w:rsidRPr="00D3170A">
              <w:t xml:space="preserve">(2) Determine the date and length of the course; </w:t>
            </w:r>
          </w:p>
          <w:p w:rsidR="00B30252" w:rsidRPr="00D3170A" w:rsidRDefault="00B30252" w:rsidP="00B30252">
            <w:pPr>
              <w:pStyle w:val="Default"/>
              <w:spacing w:after="18"/>
              <w:jc w:val="both"/>
            </w:pPr>
            <w:r w:rsidRPr="00D3170A">
              <w:t xml:space="preserve">(3) Ascertain the type and category of training. </w:t>
            </w:r>
          </w:p>
          <w:p w:rsidR="00B30252" w:rsidRPr="00CA6406" w:rsidRDefault="00B30252" w:rsidP="00B30252">
            <w:pPr>
              <w:pStyle w:val="Default"/>
              <w:jc w:val="both"/>
            </w:pPr>
            <w:r w:rsidRPr="00D3170A">
              <w:t>(4) Reference materials used with</w:t>
            </w:r>
            <w:r>
              <w:t>in the course training program</w:t>
            </w:r>
            <w:r w:rsidRPr="00D3170A">
              <w:t xml:space="preserve"> </w:t>
            </w:r>
          </w:p>
        </w:tc>
        <w:tc>
          <w:tcPr>
            <w:tcW w:w="1375" w:type="dxa"/>
          </w:tcPr>
          <w:p w:rsidR="00B30252" w:rsidRDefault="00B30252" w:rsidP="00B30252">
            <w:pPr>
              <w:pStyle w:val="Default"/>
              <w:jc w:val="center"/>
            </w:pPr>
            <w:r>
              <w:t>92.190</w:t>
            </w:r>
          </w:p>
        </w:tc>
        <w:tc>
          <w:tcPr>
            <w:tcW w:w="1350" w:type="dxa"/>
          </w:tcPr>
          <w:p w:rsidR="00B30252" w:rsidRPr="00E6073B" w:rsidRDefault="00B30252" w:rsidP="00B30252"/>
        </w:tc>
        <w:tc>
          <w:tcPr>
            <w:tcW w:w="900" w:type="dxa"/>
          </w:tcPr>
          <w:p w:rsidR="00B30252" w:rsidRPr="00E6073B" w:rsidRDefault="00B30252" w:rsidP="00B30252"/>
        </w:tc>
        <w:tc>
          <w:tcPr>
            <w:tcW w:w="630" w:type="dxa"/>
          </w:tcPr>
          <w:p w:rsidR="00B30252" w:rsidRPr="00E6073B" w:rsidRDefault="00B30252" w:rsidP="00B30252"/>
        </w:tc>
        <w:tc>
          <w:tcPr>
            <w:tcW w:w="1885" w:type="dxa"/>
          </w:tcPr>
          <w:p w:rsidR="00B30252" w:rsidRPr="00E6073B" w:rsidRDefault="00B30252" w:rsidP="00B30252"/>
        </w:tc>
      </w:tr>
      <w:tr w:rsidR="00B30252" w:rsidTr="00287A9C">
        <w:tc>
          <w:tcPr>
            <w:tcW w:w="1530" w:type="dxa"/>
          </w:tcPr>
          <w:p w:rsidR="00B30252" w:rsidRDefault="00B30252" w:rsidP="00B30252">
            <w:pPr>
              <w:pStyle w:val="Default"/>
              <w:jc w:val="center"/>
            </w:pPr>
            <w:r>
              <w:t>19</w:t>
            </w:r>
          </w:p>
        </w:tc>
        <w:tc>
          <w:tcPr>
            <w:tcW w:w="3035" w:type="dxa"/>
          </w:tcPr>
          <w:p w:rsidR="00B30252" w:rsidRDefault="00B30252" w:rsidP="00B30252">
            <w:pPr>
              <w:pStyle w:val="Default"/>
              <w:jc w:val="both"/>
            </w:pPr>
            <w:r w:rsidRPr="0045565B">
              <w:t>Maintaining Records About Training</w:t>
            </w:r>
          </w:p>
        </w:tc>
        <w:tc>
          <w:tcPr>
            <w:tcW w:w="1375" w:type="dxa"/>
          </w:tcPr>
          <w:p w:rsidR="00B30252" w:rsidRDefault="00B30252" w:rsidP="00B30252">
            <w:pPr>
              <w:pStyle w:val="Default"/>
              <w:jc w:val="center"/>
            </w:pPr>
            <w:r w:rsidRPr="0045565B">
              <w:t>92.600</w:t>
            </w:r>
          </w:p>
        </w:tc>
        <w:tc>
          <w:tcPr>
            <w:tcW w:w="1350" w:type="dxa"/>
          </w:tcPr>
          <w:p w:rsidR="00B30252" w:rsidRPr="00E6073B" w:rsidRDefault="00B30252" w:rsidP="00B30252"/>
        </w:tc>
        <w:tc>
          <w:tcPr>
            <w:tcW w:w="900" w:type="dxa"/>
          </w:tcPr>
          <w:p w:rsidR="00B30252" w:rsidRPr="00E6073B" w:rsidRDefault="00B30252" w:rsidP="00B30252"/>
        </w:tc>
        <w:tc>
          <w:tcPr>
            <w:tcW w:w="630" w:type="dxa"/>
          </w:tcPr>
          <w:p w:rsidR="00B30252" w:rsidRPr="00E6073B" w:rsidRDefault="00B30252" w:rsidP="00B30252"/>
        </w:tc>
        <w:tc>
          <w:tcPr>
            <w:tcW w:w="1885" w:type="dxa"/>
          </w:tcPr>
          <w:p w:rsidR="00B30252" w:rsidRPr="00E6073B" w:rsidRDefault="00B30252" w:rsidP="00B30252"/>
        </w:tc>
      </w:tr>
      <w:tr w:rsidR="00B30252" w:rsidTr="00287A9C">
        <w:tc>
          <w:tcPr>
            <w:tcW w:w="1530" w:type="dxa"/>
          </w:tcPr>
          <w:p w:rsidR="00B30252" w:rsidRDefault="00B30252" w:rsidP="00B30252">
            <w:pPr>
              <w:pStyle w:val="Default"/>
              <w:jc w:val="center"/>
            </w:pPr>
            <w:r>
              <w:lastRenderedPageBreak/>
              <w:t>20</w:t>
            </w:r>
          </w:p>
        </w:tc>
        <w:tc>
          <w:tcPr>
            <w:tcW w:w="3035" w:type="dxa"/>
          </w:tcPr>
          <w:p w:rsidR="00B30252" w:rsidRDefault="00B30252" w:rsidP="00B30252">
            <w:pPr>
              <w:pStyle w:val="Default"/>
              <w:jc w:val="both"/>
            </w:pPr>
            <w:r>
              <w:t xml:space="preserve">Retention of Document </w:t>
            </w:r>
          </w:p>
          <w:p w:rsidR="00B30252" w:rsidRPr="0045565B" w:rsidRDefault="00B30252" w:rsidP="00B30252">
            <w:pPr>
              <w:pStyle w:val="Default"/>
              <w:jc w:val="both"/>
            </w:pPr>
            <w:r>
              <w:t>(36 Months)</w:t>
            </w:r>
          </w:p>
        </w:tc>
        <w:tc>
          <w:tcPr>
            <w:tcW w:w="1375" w:type="dxa"/>
          </w:tcPr>
          <w:p w:rsidR="00B30252" w:rsidRPr="0045565B" w:rsidRDefault="00B30252" w:rsidP="00B30252">
            <w:pPr>
              <w:pStyle w:val="Default"/>
              <w:jc w:val="center"/>
            </w:pPr>
            <w:r>
              <w:t>92.360</w:t>
            </w:r>
          </w:p>
        </w:tc>
        <w:tc>
          <w:tcPr>
            <w:tcW w:w="1350" w:type="dxa"/>
          </w:tcPr>
          <w:p w:rsidR="00B30252" w:rsidRPr="00E6073B" w:rsidRDefault="00B30252" w:rsidP="00B30252"/>
        </w:tc>
        <w:tc>
          <w:tcPr>
            <w:tcW w:w="900" w:type="dxa"/>
          </w:tcPr>
          <w:p w:rsidR="00B30252" w:rsidRPr="00E6073B" w:rsidRDefault="00B30252" w:rsidP="00B30252"/>
        </w:tc>
        <w:tc>
          <w:tcPr>
            <w:tcW w:w="630" w:type="dxa"/>
          </w:tcPr>
          <w:p w:rsidR="00B30252" w:rsidRPr="00E6073B" w:rsidRDefault="00B30252" w:rsidP="00B30252"/>
        </w:tc>
        <w:tc>
          <w:tcPr>
            <w:tcW w:w="1885" w:type="dxa"/>
          </w:tcPr>
          <w:p w:rsidR="00B30252" w:rsidRPr="00E6073B" w:rsidRDefault="00B30252" w:rsidP="00B30252"/>
        </w:tc>
      </w:tr>
      <w:tr w:rsidR="00B30252" w:rsidTr="00287A9C">
        <w:tc>
          <w:tcPr>
            <w:tcW w:w="1530" w:type="dxa"/>
          </w:tcPr>
          <w:p w:rsidR="00B30252" w:rsidRDefault="00B30252" w:rsidP="00B30252">
            <w:pPr>
              <w:pStyle w:val="Default"/>
              <w:jc w:val="center"/>
            </w:pPr>
            <w:r>
              <w:t>22</w:t>
            </w:r>
          </w:p>
        </w:tc>
        <w:tc>
          <w:tcPr>
            <w:tcW w:w="3035" w:type="dxa"/>
          </w:tcPr>
          <w:p w:rsidR="00B30252" w:rsidRDefault="00B30252" w:rsidP="00B30252">
            <w:pPr>
              <w:pStyle w:val="Default"/>
              <w:jc w:val="both"/>
            </w:pPr>
            <w:r>
              <w:t>CBTA Responsibilities</w:t>
            </w:r>
          </w:p>
        </w:tc>
        <w:tc>
          <w:tcPr>
            <w:tcW w:w="1375" w:type="dxa"/>
          </w:tcPr>
          <w:p w:rsidR="00B30252" w:rsidRDefault="00B30252" w:rsidP="00B30252">
            <w:pPr>
              <w:pStyle w:val="Default"/>
              <w:jc w:val="center"/>
            </w:pPr>
            <w:r>
              <w:t>92.205</w:t>
            </w:r>
          </w:p>
        </w:tc>
        <w:tc>
          <w:tcPr>
            <w:tcW w:w="1350" w:type="dxa"/>
          </w:tcPr>
          <w:p w:rsidR="00B30252" w:rsidRPr="00E6073B" w:rsidRDefault="00B30252" w:rsidP="00B30252"/>
        </w:tc>
        <w:tc>
          <w:tcPr>
            <w:tcW w:w="900" w:type="dxa"/>
          </w:tcPr>
          <w:p w:rsidR="00B30252" w:rsidRPr="00E6073B" w:rsidRDefault="00B30252" w:rsidP="00B30252"/>
        </w:tc>
        <w:tc>
          <w:tcPr>
            <w:tcW w:w="630" w:type="dxa"/>
          </w:tcPr>
          <w:p w:rsidR="00B30252" w:rsidRPr="00E6073B" w:rsidRDefault="00B30252" w:rsidP="00B30252"/>
        </w:tc>
        <w:tc>
          <w:tcPr>
            <w:tcW w:w="1885" w:type="dxa"/>
          </w:tcPr>
          <w:p w:rsidR="00B30252" w:rsidRPr="00E6073B" w:rsidRDefault="00B30252" w:rsidP="00B30252"/>
        </w:tc>
      </w:tr>
      <w:tr w:rsidR="00B30252" w:rsidTr="00287A9C">
        <w:tc>
          <w:tcPr>
            <w:tcW w:w="1530" w:type="dxa"/>
          </w:tcPr>
          <w:p w:rsidR="00B30252" w:rsidRDefault="00B30252" w:rsidP="00B30252">
            <w:pPr>
              <w:pStyle w:val="Default"/>
              <w:jc w:val="center"/>
            </w:pPr>
            <w:r>
              <w:t>23</w:t>
            </w:r>
          </w:p>
        </w:tc>
        <w:tc>
          <w:tcPr>
            <w:tcW w:w="3035" w:type="dxa"/>
            <w:shd w:val="clear" w:color="auto" w:fill="FFFFFF" w:themeFill="background1"/>
          </w:tcPr>
          <w:p w:rsidR="00B30252" w:rsidRDefault="00B30252" w:rsidP="00B30252">
            <w:pPr>
              <w:pStyle w:val="Default"/>
              <w:jc w:val="both"/>
            </w:pPr>
            <w:r>
              <w:t xml:space="preserve">CBTA Assessment </w:t>
            </w:r>
          </w:p>
        </w:tc>
        <w:tc>
          <w:tcPr>
            <w:tcW w:w="1375" w:type="dxa"/>
            <w:shd w:val="clear" w:color="auto" w:fill="FFFFFF" w:themeFill="background1"/>
          </w:tcPr>
          <w:p w:rsidR="00B30252" w:rsidRDefault="00B30252" w:rsidP="00B30252">
            <w:pPr>
              <w:pStyle w:val="Default"/>
              <w:jc w:val="center"/>
            </w:pPr>
            <w:r>
              <w:t>92.205</w:t>
            </w:r>
          </w:p>
        </w:tc>
        <w:tc>
          <w:tcPr>
            <w:tcW w:w="1350" w:type="dxa"/>
            <w:shd w:val="clear" w:color="auto" w:fill="FFFFFF" w:themeFill="background1"/>
          </w:tcPr>
          <w:p w:rsidR="00B30252" w:rsidRPr="00E6073B" w:rsidRDefault="00B30252" w:rsidP="00B30252"/>
        </w:tc>
        <w:tc>
          <w:tcPr>
            <w:tcW w:w="900" w:type="dxa"/>
            <w:shd w:val="clear" w:color="auto" w:fill="FFFFFF" w:themeFill="background1"/>
          </w:tcPr>
          <w:p w:rsidR="00B30252" w:rsidRPr="00E6073B" w:rsidRDefault="00B30252" w:rsidP="00B30252"/>
        </w:tc>
        <w:tc>
          <w:tcPr>
            <w:tcW w:w="630" w:type="dxa"/>
            <w:shd w:val="clear" w:color="auto" w:fill="FFFFFF" w:themeFill="background1"/>
          </w:tcPr>
          <w:p w:rsidR="00B30252" w:rsidRPr="00E6073B" w:rsidRDefault="00B30252" w:rsidP="00B30252"/>
        </w:tc>
        <w:tc>
          <w:tcPr>
            <w:tcW w:w="1885" w:type="dxa"/>
            <w:shd w:val="clear" w:color="auto" w:fill="FFFFFF" w:themeFill="background1"/>
          </w:tcPr>
          <w:p w:rsidR="00B30252" w:rsidRPr="00E6073B" w:rsidRDefault="00B30252" w:rsidP="00B30252"/>
        </w:tc>
      </w:tr>
      <w:tr w:rsidR="00B30252" w:rsidTr="00287A9C">
        <w:tc>
          <w:tcPr>
            <w:tcW w:w="1530" w:type="dxa"/>
            <w:shd w:val="clear" w:color="auto" w:fill="FFFFFF" w:themeFill="background1"/>
          </w:tcPr>
          <w:p w:rsidR="00B30252" w:rsidRDefault="00B30252" w:rsidP="00B30252">
            <w:pPr>
              <w:pStyle w:val="Default"/>
              <w:jc w:val="center"/>
            </w:pPr>
            <w:r>
              <w:t>24</w:t>
            </w:r>
          </w:p>
        </w:tc>
        <w:tc>
          <w:tcPr>
            <w:tcW w:w="3035" w:type="dxa"/>
            <w:shd w:val="clear" w:color="auto" w:fill="FFFFFF" w:themeFill="background1"/>
          </w:tcPr>
          <w:p w:rsidR="00B30252" w:rsidRPr="00CA6406" w:rsidRDefault="00B30252" w:rsidP="00B30252">
            <w:pPr>
              <w:pStyle w:val="Default"/>
              <w:jc w:val="both"/>
            </w:pPr>
            <w:r w:rsidRPr="000B0434">
              <w:t>Pay fee of 1,000 OMR for issuance/renewal of certification</w:t>
            </w:r>
          </w:p>
        </w:tc>
        <w:tc>
          <w:tcPr>
            <w:tcW w:w="1375" w:type="dxa"/>
            <w:shd w:val="clear" w:color="auto" w:fill="FFFFFF" w:themeFill="background1"/>
          </w:tcPr>
          <w:p w:rsidR="00B30252" w:rsidRDefault="00B30252" w:rsidP="00B30252">
            <w:pPr>
              <w:pStyle w:val="Default"/>
            </w:pPr>
          </w:p>
        </w:tc>
        <w:tc>
          <w:tcPr>
            <w:tcW w:w="1350" w:type="dxa"/>
            <w:shd w:val="clear" w:color="auto" w:fill="FFFFFF" w:themeFill="background1"/>
          </w:tcPr>
          <w:p w:rsidR="00B30252" w:rsidRPr="00E6073B" w:rsidRDefault="00B30252" w:rsidP="00B30252"/>
        </w:tc>
        <w:tc>
          <w:tcPr>
            <w:tcW w:w="900" w:type="dxa"/>
            <w:shd w:val="clear" w:color="auto" w:fill="FFFFFF" w:themeFill="background1"/>
          </w:tcPr>
          <w:p w:rsidR="00B30252" w:rsidRPr="00E6073B" w:rsidRDefault="00B30252" w:rsidP="00B30252"/>
        </w:tc>
        <w:tc>
          <w:tcPr>
            <w:tcW w:w="630" w:type="dxa"/>
            <w:shd w:val="clear" w:color="auto" w:fill="FFFFFF" w:themeFill="background1"/>
          </w:tcPr>
          <w:p w:rsidR="00B30252" w:rsidRPr="00E6073B" w:rsidRDefault="00B30252" w:rsidP="00B30252"/>
        </w:tc>
        <w:tc>
          <w:tcPr>
            <w:tcW w:w="1885" w:type="dxa"/>
            <w:shd w:val="clear" w:color="auto" w:fill="FFFFFF" w:themeFill="background1"/>
          </w:tcPr>
          <w:p w:rsidR="00B30252" w:rsidRPr="00E6073B" w:rsidRDefault="00B30252" w:rsidP="00B30252"/>
        </w:tc>
      </w:tr>
      <w:tr w:rsidR="00B30252" w:rsidTr="00287A9C">
        <w:tc>
          <w:tcPr>
            <w:tcW w:w="1530" w:type="dxa"/>
          </w:tcPr>
          <w:p w:rsidR="00B30252" w:rsidRDefault="00B30252" w:rsidP="00B30252">
            <w:pPr>
              <w:pStyle w:val="Default"/>
              <w:jc w:val="center"/>
            </w:pPr>
            <w:r>
              <w:t>25</w:t>
            </w:r>
          </w:p>
        </w:tc>
        <w:tc>
          <w:tcPr>
            <w:tcW w:w="3035" w:type="dxa"/>
          </w:tcPr>
          <w:p w:rsidR="00B30252" w:rsidRPr="00AE0247" w:rsidRDefault="00B30252" w:rsidP="00B30252">
            <w:pPr>
              <w:pStyle w:val="Default"/>
              <w:jc w:val="both"/>
            </w:pPr>
            <w:r w:rsidRPr="00AE0247">
              <w:t>Area/package production area (Observation/interview/verification):</w:t>
            </w:r>
          </w:p>
          <w:p w:rsidR="00B30252" w:rsidRPr="00AE0247" w:rsidRDefault="00B30252" w:rsidP="00B30252">
            <w:pPr>
              <w:pStyle w:val="Default"/>
              <w:jc w:val="both"/>
            </w:pPr>
            <w:r w:rsidRPr="00AE0247">
              <w:t>Inspect</w:t>
            </w:r>
            <w:r w:rsidR="00920BAF">
              <w:t xml:space="preserve"> </w:t>
            </w:r>
            <w:r w:rsidRPr="00AE0247">
              <w:t>completed dangerous goods packages awaiting pick-up for air transport by an operator for:</w:t>
            </w:r>
          </w:p>
          <w:p w:rsidR="00B30252" w:rsidRPr="00AE0247" w:rsidRDefault="00B30252" w:rsidP="00B30252">
            <w:pPr>
              <w:pStyle w:val="Default"/>
              <w:jc w:val="both"/>
            </w:pPr>
            <w:r w:rsidRPr="00AE0247">
              <w:t>Transport documents</w:t>
            </w:r>
          </w:p>
          <w:p w:rsidR="00B30252" w:rsidRPr="00AE0247" w:rsidRDefault="00F5764B" w:rsidP="00F5764B">
            <w:pPr>
              <w:pStyle w:val="Default"/>
              <w:jc w:val="both"/>
            </w:pPr>
            <w:r w:rsidRPr="00AE0247">
              <w:t>Marking</w:t>
            </w:r>
            <w:r>
              <w:t>,</w:t>
            </w:r>
            <w:r w:rsidRPr="00AE0247">
              <w:t xml:space="preserve"> Labelling</w:t>
            </w:r>
            <w:r>
              <w:t xml:space="preserve">, </w:t>
            </w:r>
            <w:r w:rsidRPr="00AE0247">
              <w:t>Packaging</w:t>
            </w:r>
            <w:r>
              <w:t>,</w:t>
            </w:r>
            <w:r w:rsidRPr="00AE0247">
              <w:t xml:space="preserve"> overpack</w:t>
            </w:r>
            <w:r w:rsidR="00B30252" w:rsidRPr="00AE0247">
              <w:t xml:space="preserve"> (authorized for air transport)</w:t>
            </w:r>
          </w:p>
          <w:p w:rsidR="00B30252" w:rsidRDefault="00B30252" w:rsidP="00B30252">
            <w:pPr>
              <w:pStyle w:val="Default"/>
              <w:jc w:val="both"/>
            </w:pPr>
            <w:r w:rsidRPr="00AE0247">
              <w:t>Classification</w:t>
            </w:r>
          </w:p>
          <w:p w:rsidR="00B30252" w:rsidRPr="000B0434" w:rsidRDefault="00B30252" w:rsidP="00B30252">
            <w:pPr>
              <w:pStyle w:val="Default"/>
              <w:jc w:val="both"/>
            </w:pPr>
          </w:p>
        </w:tc>
        <w:tc>
          <w:tcPr>
            <w:tcW w:w="1375" w:type="dxa"/>
          </w:tcPr>
          <w:p w:rsidR="00B30252" w:rsidRDefault="00B30252" w:rsidP="00B30252">
            <w:pPr>
              <w:pStyle w:val="Default"/>
              <w:jc w:val="center"/>
            </w:pPr>
            <w:r>
              <w:t>92.150</w:t>
            </w:r>
          </w:p>
        </w:tc>
        <w:tc>
          <w:tcPr>
            <w:tcW w:w="1350" w:type="dxa"/>
          </w:tcPr>
          <w:p w:rsidR="00B30252" w:rsidRPr="00E6073B" w:rsidRDefault="00B30252" w:rsidP="00B30252"/>
        </w:tc>
        <w:tc>
          <w:tcPr>
            <w:tcW w:w="900" w:type="dxa"/>
          </w:tcPr>
          <w:p w:rsidR="00B30252" w:rsidRPr="00E6073B" w:rsidRDefault="00B30252" w:rsidP="00B30252"/>
        </w:tc>
        <w:tc>
          <w:tcPr>
            <w:tcW w:w="630" w:type="dxa"/>
          </w:tcPr>
          <w:p w:rsidR="00B30252" w:rsidRPr="00E6073B" w:rsidRDefault="00B30252" w:rsidP="00B30252"/>
        </w:tc>
        <w:tc>
          <w:tcPr>
            <w:tcW w:w="1885" w:type="dxa"/>
          </w:tcPr>
          <w:p w:rsidR="00B30252" w:rsidRPr="00E6073B" w:rsidRDefault="00B30252" w:rsidP="00B30252"/>
        </w:tc>
      </w:tr>
      <w:tr w:rsidR="00B30252" w:rsidTr="00287A9C">
        <w:tc>
          <w:tcPr>
            <w:tcW w:w="1530" w:type="dxa"/>
          </w:tcPr>
          <w:p w:rsidR="00B30252" w:rsidRPr="00AE0247" w:rsidRDefault="00B30252" w:rsidP="00B30252">
            <w:pPr>
              <w:pStyle w:val="Default"/>
              <w:jc w:val="center"/>
            </w:pPr>
            <w:r>
              <w:t>26</w:t>
            </w:r>
          </w:p>
        </w:tc>
        <w:tc>
          <w:tcPr>
            <w:tcW w:w="3035" w:type="dxa"/>
          </w:tcPr>
          <w:p w:rsidR="00B30252" w:rsidRPr="00AE0247" w:rsidRDefault="00B30252" w:rsidP="00B30252">
            <w:pPr>
              <w:pStyle w:val="Default"/>
              <w:jc w:val="both"/>
            </w:pPr>
            <w:r w:rsidRPr="00AE0247">
              <w:t>Does the freight forward</w:t>
            </w:r>
            <w:r w:rsidR="00542544">
              <w:t>er</w:t>
            </w:r>
            <w:r w:rsidRPr="00AE0247">
              <w:t xml:space="preserve"> use a checklist to ensure shipments are offered in compliance with the Technical Instructions?</w:t>
            </w:r>
          </w:p>
          <w:p w:rsidR="00B30252" w:rsidRPr="00AE0247" w:rsidRDefault="00B30252" w:rsidP="00B30252">
            <w:pPr>
              <w:pStyle w:val="Default"/>
              <w:jc w:val="both"/>
            </w:pPr>
            <w:r w:rsidRPr="00AE0247">
              <w:t>No:</w:t>
            </w:r>
          </w:p>
          <w:p w:rsidR="00B30252" w:rsidRPr="00AE0247" w:rsidRDefault="00B30252" w:rsidP="00B30252">
            <w:pPr>
              <w:pStyle w:val="Default"/>
              <w:jc w:val="both"/>
            </w:pPr>
            <w:r w:rsidRPr="00EE14ED">
              <w:t>Yes:</w:t>
            </w:r>
          </w:p>
          <w:p w:rsidR="00B30252" w:rsidRPr="00AE0247" w:rsidRDefault="00B30252" w:rsidP="00B30252">
            <w:pPr>
              <w:pStyle w:val="Default"/>
              <w:jc w:val="both"/>
            </w:pPr>
            <w:r w:rsidRPr="00AE0247">
              <w:t>Notes</w:t>
            </w:r>
            <w:r>
              <w:t xml:space="preserve">: </w:t>
            </w:r>
          </w:p>
        </w:tc>
        <w:tc>
          <w:tcPr>
            <w:tcW w:w="1375" w:type="dxa"/>
          </w:tcPr>
          <w:p w:rsidR="00B30252" w:rsidRDefault="00B30252" w:rsidP="00B30252">
            <w:pPr>
              <w:pStyle w:val="Default"/>
            </w:pPr>
            <w:r>
              <w:t>92.330</w:t>
            </w:r>
          </w:p>
        </w:tc>
        <w:tc>
          <w:tcPr>
            <w:tcW w:w="1350" w:type="dxa"/>
          </w:tcPr>
          <w:p w:rsidR="00B30252" w:rsidRPr="00E6073B" w:rsidRDefault="00B30252" w:rsidP="00B30252"/>
        </w:tc>
        <w:tc>
          <w:tcPr>
            <w:tcW w:w="900" w:type="dxa"/>
          </w:tcPr>
          <w:p w:rsidR="00B30252" w:rsidRPr="00E6073B" w:rsidRDefault="00B30252" w:rsidP="00B30252"/>
        </w:tc>
        <w:tc>
          <w:tcPr>
            <w:tcW w:w="630" w:type="dxa"/>
          </w:tcPr>
          <w:p w:rsidR="00B30252" w:rsidRPr="00E6073B" w:rsidRDefault="00B30252" w:rsidP="00B30252"/>
        </w:tc>
        <w:tc>
          <w:tcPr>
            <w:tcW w:w="1885" w:type="dxa"/>
          </w:tcPr>
          <w:p w:rsidR="00B30252" w:rsidRPr="00E6073B" w:rsidRDefault="00B30252" w:rsidP="00B30252"/>
        </w:tc>
      </w:tr>
      <w:tr w:rsidR="00B30252" w:rsidTr="00287A9C">
        <w:tc>
          <w:tcPr>
            <w:tcW w:w="1530" w:type="dxa"/>
          </w:tcPr>
          <w:p w:rsidR="00B30252" w:rsidRDefault="00B30252" w:rsidP="00B30252">
            <w:pPr>
              <w:pStyle w:val="Default"/>
              <w:jc w:val="center"/>
            </w:pPr>
            <w:r>
              <w:t>27</w:t>
            </w:r>
          </w:p>
        </w:tc>
        <w:tc>
          <w:tcPr>
            <w:tcW w:w="3035" w:type="dxa"/>
          </w:tcPr>
          <w:p w:rsidR="00B30252" w:rsidRDefault="00B30252" w:rsidP="00B30252">
            <w:pPr>
              <w:pStyle w:val="Default"/>
            </w:pPr>
            <w:r>
              <w:t xml:space="preserve">If packages are being prepared, then review if workers are properly closing UN specification packaging as per the package manufacturer’s closing instructions. Also, verify if single </w:t>
            </w:r>
            <w:proofErr w:type="spellStart"/>
            <w:r>
              <w:t>packagings</w:t>
            </w:r>
            <w:proofErr w:type="spellEnd"/>
            <w:r>
              <w:t xml:space="preserve"> and the inner </w:t>
            </w:r>
            <w:proofErr w:type="spellStart"/>
            <w:r>
              <w:t>packagings</w:t>
            </w:r>
            <w:proofErr w:type="spellEnd"/>
            <w:r>
              <w:t xml:space="preserve"> of combination packages are permitted by the Technical Instructions for the substances being shipped (Technical</w:t>
            </w:r>
          </w:p>
          <w:p w:rsidR="00B30252" w:rsidRDefault="00B30252" w:rsidP="00B30252">
            <w:pPr>
              <w:pStyle w:val="Default"/>
              <w:jc w:val="both"/>
            </w:pPr>
            <w:r>
              <w:t>Instructions, Parts 4 and 5).</w:t>
            </w:r>
          </w:p>
        </w:tc>
        <w:tc>
          <w:tcPr>
            <w:tcW w:w="1375" w:type="dxa"/>
          </w:tcPr>
          <w:p w:rsidR="00B30252" w:rsidRDefault="00B30252" w:rsidP="00B30252">
            <w:pPr>
              <w:pStyle w:val="Default"/>
            </w:pPr>
            <w:r>
              <w:t>92.105</w:t>
            </w:r>
          </w:p>
        </w:tc>
        <w:tc>
          <w:tcPr>
            <w:tcW w:w="1350" w:type="dxa"/>
          </w:tcPr>
          <w:p w:rsidR="00B30252" w:rsidRPr="00E6073B" w:rsidRDefault="00B30252" w:rsidP="00950ACE"/>
        </w:tc>
        <w:tc>
          <w:tcPr>
            <w:tcW w:w="900" w:type="dxa"/>
          </w:tcPr>
          <w:p w:rsidR="00B30252" w:rsidRPr="00E6073B" w:rsidRDefault="00B30252" w:rsidP="00B30252"/>
        </w:tc>
        <w:tc>
          <w:tcPr>
            <w:tcW w:w="630" w:type="dxa"/>
          </w:tcPr>
          <w:p w:rsidR="00B30252" w:rsidRPr="00E6073B" w:rsidRDefault="00B30252" w:rsidP="00B30252"/>
        </w:tc>
        <w:tc>
          <w:tcPr>
            <w:tcW w:w="1885" w:type="dxa"/>
          </w:tcPr>
          <w:p w:rsidR="00B30252" w:rsidRPr="00E6073B" w:rsidRDefault="00B30252" w:rsidP="00B30252"/>
        </w:tc>
      </w:tr>
      <w:tr w:rsidR="006206BD" w:rsidTr="00287A9C">
        <w:tc>
          <w:tcPr>
            <w:tcW w:w="1530" w:type="dxa"/>
          </w:tcPr>
          <w:p w:rsidR="006206BD" w:rsidRDefault="00191A42" w:rsidP="00792497">
            <w:pPr>
              <w:pStyle w:val="Default"/>
              <w:jc w:val="center"/>
            </w:pPr>
            <w:r>
              <w:lastRenderedPageBreak/>
              <w:t>28</w:t>
            </w:r>
          </w:p>
        </w:tc>
        <w:tc>
          <w:tcPr>
            <w:tcW w:w="3035" w:type="dxa"/>
          </w:tcPr>
          <w:p w:rsidR="006206BD" w:rsidRDefault="006206BD" w:rsidP="00792497">
            <w:pPr>
              <w:pStyle w:val="Default"/>
            </w:pPr>
            <w:r>
              <w:t>Record names of all workers who you observe performing dangerous goods functions to verify training records:</w:t>
            </w:r>
          </w:p>
          <w:p w:rsidR="006206BD" w:rsidRDefault="006206BD" w:rsidP="00792497">
            <w:pPr>
              <w:pStyle w:val="Default"/>
            </w:pPr>
            <w:r>
              <w:t>Notes:</w:t>
            </w:r>
          </w:p>
        </w:tc>
        <w:tc>
          <w:tcPr>
            <w:tcW w:w="1375" w:type="dxa"/>
          </w:tcPr>
          <w:p w:rsidR="006206BD" w:rsidRDefault="006206BD" w:rsidP="00792497">
            <w:pPr>
              <w:pStyle w:val="Default"/>
            </w:pPr>
            <w:r>
              <w:t>CAR 92.455</w:t>
            </w:r>
          </w:p>
        </w:tc>
        <w:tc>
          <w:tcPr>
            <w:tcW w:w="135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90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630" w:type="dxa"/>
          </w:tcPr>
          <w:p w:rsidR="006206BD" w:rsidRPr="00BA6CCC" w:rsidRDefault="006206BD" w:rsidP="00792497">
            <w:pPr>
              <w:pStyle w:val="Default"/>
            </w:pPr>
          </w:p>
        </w:tc>
        <w:tc>
          <w:tcPr>
            <w:tcW w:w="1885" w:type="dxa"/>
          </w:tcPr>
          <w:p w:rsidR="00BF6362" w:rsidRDefault="00BF6362" w:rsidP="00792497">
            <w:pPr>
              <w:pStyle w:val="Default"/>
            </w:pPr>
          </w:p>
        </w:tc>
      </w:tr>
      <w:tr w:rsidR="006206BD" w:rsidTr="00287A9C">
        <w:tc>
          <w:tcPr>
            <w:tcW w:w="1530" w:type="dxa"/>
          </w:tcPr>
          <w:p w:rsidR="006206BD" w:rsidRDefault="00191A42" w:rsidP="00792497">
            <w:pPr>
              <w:pStyle w:val="Default"/>
              <w:jc w:val="center"/>
            </w:pPr>
            <w:r>
              <w:t>29</w:t>
            </w:r>
          </w:p>
        </w:tc>
        <w:tc>
          <w:tcPr>
            <w:tcW w:w="3035" w:type="dxa"/>
          </w:tcPr>
          <w:p w:rsidR="006206BD" w:rsidRDefault="006206BD" w:rsidP="00792497">
            <w:pPr>
              <w:pStyle w:val="Default"/>
            </w:pPr>
            <w:r>
              <w:t>Warehouse:</w:t>
            </w:r>
          </w:p>
          <w:p w:rsidR="006206BD" w:rsidRDefault="006206BD" w:rsidP="00792497">
            <w:pPr>
              <w:pStyle w:val="Default"/>
            </w:pPr>
            <w:r>
              <w:t>Perform a complete physical walk-through of the shipper’s warehouse/storage area during the inspection. Look for, and question the company on, any products that are marked or labelled as dangerous goods</w:t>
            </w:r>
          </w:p>
        </w:tc>
        <w:tc>
          <w:tcPr>
            <w:tcW w:w="1375" w:type="dxa"/>
          </w:tcPr>
          <w:p w:rsidR="006206BD" w:rsidRDefault="006206BD" w:rsidP="00792497">
            <w:pPr>
              <w:pStyle w:val="Default"/>
            </w:pPr>
            <w:r>
              <w:t>CAR 92.455 (3)</w:t>
            </w:r>
          </w:p>
          <w:p w:rsidR="006206BD" w:rsidRDefault="006206BD" w:rsidP="00792497">
            <w:pPr>
              <w:pStyle w:val="Default"/>
            </w:pPr>
            <w:r>
              <w:t>CAR 92.135</w:t>
            </w:r>
          </w:p>
        </w:tc>
        <w:tc>
          <w:tcPr>
            <w:tcW w:w="135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90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630" w:type="dxa"/>
          </w:tcPr>
          <w:p w:rsidR="006206BD" w:rsidRPr="00A73912" w:rsidRDefault="006206BD" w:rsidP="00792497">
            <w:pPr>
              <w:pStyle w:val="Default"/>
            </w:pPr>
          </w:p>
        </w:tc>
        <w:tc>
          <w:tcPr>
            <w:tcW w:w="1885" w:type="dxa"/>
          </w:tcPr>
          <w:p w:rsidR="006206BD" w:rsidRDefault="006206BD" w:rsidP="00BF6362">
            <w:pPr>
              <w:pStyle w:val="Default"/>
            </w:pPr>
          </w:p>
        </w:tc>
      </w:tr>
      <w:tr w:rsidR="006206BD" w:rsidTr="00287A9C">
        <w:tc>
          <w:tcPr>
            <w:tcW w:w="1530" w:type="dxa"/>
          </w:tcPr>
          <w:p w:rsidR="006206BD" w:rsidRDefault="00191A42" w:rsidP="00792497">
            <w:pPr>
              <w:pStyle w:val="Default"/>
              <w:jc w:val="center"/>
            </w:pPr>
            <w:r>
              <w:t>30</w:t>
            </w:r>
          </w:p>
        </w:tc>
        <w:tc>
          <w:tcPr>
            <w:tcW w:w="3035" w:type="dxa"/>
          </w:tcPr>
          <w:p w:rsidR="006206BD" w:rsidRDefault="006206BD" w:rsidP="00792497">
            <w:pPr>
              <w:pStyle w:val="Default"/>
            </w:pPr>
            <w:r>
              <w:t>Administrative office:</w:t>
            </w:r>
          </w:p>
          <w:p w:rsidR="006206BD" w:rsidRDefault="006206BD" w:rsidP="00792497">
            <w:pPr>
              <w:pStyle w:val="Default"/>
            </w:pPr>
            <w:r>
              <w:t xml:space="preserve">Have a knowledgeable company official describe how the freight </w:t>
            </w:r>
            <w:r w:rsidR="006457FF">
              <w:t>forward</w:t>
            </w:r>
            <w:r w:rsidR="00F5764B">
              <w:t xml:space="preserve">er </w:t>
            </w:r>
            <w:r w:rsidR="006457FF">
              <w:t>retains</w:t>
            </w:r>
            <w:r>
              <w:t xml:space="preserve"> dangerous goods shipping</w:t>
            </w:r>
          </w:p>
          <w:p w:rsidR="006206BD" w:rsidRDefault="006206BD" w:rsidP="00792497">
            <w:pPr>
              <w:pStyle w:val="Default"/>
            </w:pPr>
            <w:r>
              <w:t>documentation (Technical Instructions, Part 5):</w:t>
            </w:r>
          </w:p>
          <w:p w:rsidR="006206BD" w:rsidRDefault="006206BD" w:rsidP="00792497">
            <w:pPr>
              <w:pStyle w:val="Default"/>
            </w:pPr>
            <w:r>
              <w:t>Separate dangerous goods transport document file (folder)</w:t>
            </w:r>
          </w:p>
          <w:p w:rsidR="006206BD" w:rsidRDefault="006206BD" w:rsidP="00792497">
            <w:pPr>
              <w:pStyle w:val="Default"/>
            </w:pPr>
            <w:r>
              <w:t>Record of rejected consignments</w:t>
            </w:r>
          </w:p>
          <w:p w:rsidR="006206BD" w:rsidRDefault="006206BD" w:rsidP="00792497">
            <w:pPr>
              <w:pStyle w:val="Default"/>
            </w:pPr>
            <w:r>
              <w:t>Electronic records (separate file or by order)</w:t>
            </w:r>
          </w:p>
          <w:p w:rsidR="006206BD" w:rsidRDefault="006206BD" w:rsidP="00792497">
            <w:pPr>
              <w:pStyle w:val="Default"/>
            </w:pPr>
            <w:r>
              <w:t>Transport document filed with purchase/invoice order</w:t>
            </w:r>
          </w:p>
          <w:p w:rsidR="006206BD" w:rsidRDefault="006206BD" w:rsidP="00792497">
            <w:pPr>
              <w:pStyle w:val="Default"/>
            </w:pPr>
            <w:r>
              <w:t>Transport document filed with customer file</w:t>
            </w:r>
          </w:p>
          <w:p w:rsidR="006206BD" w:rsidRDefault="006206BD" w:rsidP="00792497">
            <w:pPr>
              <w:pStyle w:val="Default"/>
            </w:pPr>
            <w:r>
              <w:t>Transport document filed with other shipping documentation</w:t>
            </w:r>
          </w:p>
          <w:p w:rsidR="006206BD" w:rsidRDefault="006206BD" w:rsidP="00792497">
            <w:pPr>
              <w:pStyle w:val="Default"/>
            </w:pPr>
            <w:r>
              <w:t>Test reports and instructions for packaging</w:t>
            </w:r>
          </w:p>
          <w:p w:rsidR="006206BD" w:rsidRDefault="006206BD" w:rsidP="00176718">
            <w:pPr>
              <w:pStyle w:val="Default"/>
            </w:pPr>
            <w:r>
              <w:t>Other</w:t>
            </w:r>
          </w:p>
          <w:p w:rsidR="006206BD" w:rsidRDefault="006206BD" w:rsidP="00792497">
            <w:pPr>
              <w:pStyle w:val="Default"/>
            </w:pPr>
            <w:r>
              <w:t xml:space="preserve">Describe method utilized and note if the freight </w:t>
            </w:r>
            <w:r w:rsidR="00A73912">
              <w:t>forwarder maintains</w:t>
            </w:r>
            <w:r>
              <w:t xml:space="preserve"> other </w:t>
            </w:r>
            <w:r>
              <w:lastRenderedPageBreak/>
              <w:t>transport documents in different locations</w:t>
            </w:r>
          </w:p>
        </w:tc>
        <w:tc>
          <w:tcPr>
            <w:tcW w:w="1375" w:type="dxa"/>
          </w:tcPr>
          <w:p w:rsidR="006206BD" w:rsidRDefault="006206BD" w:rsidP="00792497">
            <w:pPr>
              <w:pStyle w:val="Default"/>
            </w:pPr>
            <w:r>
              <w:lastRenderedPageBreak/>
              <w:t xml:space="preserve">CAR 92.135 </w:t>
            </w:r>
          </w:p>
          <w:p w:rsidR="006206BD" w:rsidRDefault="006206BD" w:rsidP="00792497">
            <w:pPr>
              <w:pStyle w:val="Default"/>
            </w:pPr>
            <w:r>
              <w:t>CAR 92.105</w:t>
            </w:r>
          </w:p>
          <w:p w:rsidR="006206BD" w:rsidRDefault="006206BD" w:rsidP="00792497">
            <w:pPr>
              <w:pStyle w:val="Default"/>
            </w:pPr>
            <w:r>
              <w:t>CAR 92.105 (3)</w:t>
            </w:r>
          </w:p>
          <w:p w:rsidR="006206BD" w:rsidRDefault="006206BD" w:rsidP="00792497">
            <w:pPr>
              <w:pStyle w:val="Default"/>
            </w:pPr>
            <w:r>
              <w:t>CAR 250 (13)</w:t>
            </w:r>
          </w:p>
          <w:p w:rsidR="006206BD" w:rsidRDefault="006206BD" w:rsidP="00792497">
            <w:pPr>
              <w:pStyle w:val="Default"/>
            </w:pPr>
            <w:r>
              <w:t>CAR 92.360</w:t>
            </w:r>
          </w:p>
        </w:tc>
        <w:tc>
          <w:tcPr>
            <w:tcW w:w="135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90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630" w:type="dxa"/>
          </w:tcPr>
          <w:p w:rsidR="006206BD" w:rsidRPr="00A73912" w:rsidRDefault="006206BD" w:rsidP="006457FF">
            <w:pPr>
              <w:pStyle w:val="Default"/>
              <w:jc w:val="center"/>
            </w:pPr>
          </w:p>
        </w:tc>
        <w:tc>
          <w:tcPr>
            <w:tcW w:w="1885" w:type="dxa"/>
          </w:tcPr>
          <w:p w:rsidR="006206BD" w:rsidRDefault="006206BD" w:rsidP="00792497">
            <w:pPr>
              <w:pStyle w:val="Default"/>
            </w:pPr>
          </w:p>
        </w:tc>
      </w:tr>
      <w:tr w:rsidR="006206BD" w:rsidTr="00287A9C">
        <w:tc>
          <w:tcPr>
            <w:tcW w:w="1530" w:type="dxa"/>
          </w:tcPr>
          <w:p w:rsidR="006206BD" w:rsidRDefault="00191A42" w:rsidP="00792497">
            <w:pPr>
              <w:pStyle w:val="Default"/>
              <w:jc w:val="center"/>
            </w:pPr>
            <w:r>
              <w:t>31</w:t>
            </w:r>
          </w:p>
        </w:tc>
        <w:tc>
          <w:tcPr>
            <w:tcW w:w="3035" w:type="dxa"/>
          </w:tcPr>
          <w:p w:rsidR="006206BD" w:rsidRDefault="006206BD" w:rsidP="00792497">
            <w:pPr>
              <w:pStyle w:val="Default"/>
            </w:pPr>
            <w:r>
              <w:t>Review dangerous goods transport documents on file.</w:t>
            </w:r>
          </w:p>
          <w:p w:rsidR="006206BD" w:rsidRDefault="006206BD" w:rsidP="00792497">
            <w:pPr>
              <w:pStyle w:val="Default"/>
            </w:pPr>
            <w:r>
              <w:t>Are there any transport documents that are in violation of the dangerous goods regulations?</w:t>
            </w:r>
          </w:p>
          <w:p w:rsidR="006206BD" w:rsidRDefault="006206BD" w:rsidP="00792497">
            <w:pPr>
              <w:pStyle w:val="Default"/>
            </w:pPr>
            <w:r w:rsidRPr="00EE14ED">
              <w:t>No:</w:t>
            </w:r>
          </w:p>
          <w:p w:rsidR="006206BD" w:rsidRDefault="006206BD" w:rsidP="00792497">
            <w:pPr>
              <w:pStyle w:val="Default"/>
            </w:pPr>
            <w:r>
              <w:t>Yes:</w:t>
            </w:r>
          </w:p>
          <w:p w:rsidR="006206BD" w:rsidRDefault="006206BD" w:rsidP="00792497">
            <w:pPr>
              <w:pStyle w:val="Default"/>
            </w:pPr>
            <w:r>
              <w:t>If yes, document for possible further investigation</w:t>
            </w:r>
          </w:p>
        </w:tc>
        <w:tc>
          <w:tcPr>
            <w:tcW w:w="1375" w:type="dxa"/>
          </w:tcPr>
          <w:p w:rsidR="006206BD" w:rsidRDefault="006206BD" w:rsidP="00792497">
            <w:pPr>
              <w:pStyle w:val="Default"/>
            </w:pPr>
            <w:r>
              <w:t xml:space="preserve">CAR 92 </w:t>
            </w:r>
            <w:r w:rsidR="00DA4906">
              <w:t>Regulatory chart</w:t>
            </w:r>
          </w:p>
        </w:tc>
        <w:tc>
          <w:tcPr>
            <w:tcW w:w="135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90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63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1885" w:type="dxa"/>
          </w:tcPr>
          <w:p w:rsidR="006206BD" w:rsidRDefault="006206BD" w:rsidP="00792497">
            <w:pPr>
              <w:pStyle w:val="Default"/>
            </w:pPr>
          </w:p>
        </w:tc>
      </w:tr>
      <w:tr w:rsidR="006206BD" w:rsidTr="00287A9C">
        <w:tc>
          <w:tcPr>
            <w:tcW w:w="1530" w:type="dxa"/>
          </w:tcPr>
          <w:p w:rsidR="006206BD" w:rsidRDefault="00191A42" w:rsidP="00792497">
            <w:pPr>
              <w:pStyle w:val="Default"/>
              <w:jc w:val="center"/>
            </w:pPr>
            <w:r>
              <w:t>32</w:t>
            </w:r>
          </w:p>
        </w:tc>
        <w:tc>
          <w:tcPr>
            <w:tcW w:w="3035" w:type="dxa"/>
          </w:tcPr>
          <w:p w:rsidR="006206BD" w:rsidRPr="003949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4997">
              <w:rPr>
                <w:rFonts w:ascii="Calibri" w:hAnsi="Calibri" w:cs="Calibri"/>
                <w:color w:val="000000"/>
                <w:sz w:val="24"/>
                <w:szCs w:val="24"/>
              </w:rPr>
              <w:t>List all names of individuals who certified shipments according to the transport documents for verification of training</w:t>
            </w:r>
          </w:p>
          <w:p w:rsidR="006206BD" w:rsidRPr="00394997" w:rsidRDefault="006206BD" w:rsidP="00792497">
            <w:pPr>
              <w:spacing w:after="160" w:line="259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4997">
              <w:rPr>
                <w:rFonts w:ascii="Calibri" w:hAnsi="Calibri" w:cs="Calibri"/>
                <w:color w:val="000000"/>
                <w:sz w:val="24"/>
                <w:szCs w:val="24"/>
              </w:rPr>
              <w:t>(Technical Instructions, Part 1):.</w:t>
            </w:r>
          </w:p>
        </w:tc>
        <w:tc>
          <w:tcPr>
            <w:tcW w:w="1375" w:type="dxa"/>
          </w:tcPr>
          <w:p w:rsidR="006206BD" w:rsidRPr="00394997" w:rsidRDefault="006206BD" w:rsidP="00792497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4997">
              <w:rPr>
                <w:rFonts w:ascii="Calibri" w:hAnsi="Calibri" w:cs="Calibri"/>
                <w:color w:val="000000"/>
                <w:sz w:val="24"/>
                <w:szCs w:val="24"/>
              </w:rPr>
              <w:t>CAR 92.105</w:t>
            </w:r>
          </w:p>
        </w:tc>
        <w:tc>
          <w:tcPr>
            <w:tcW w:w="135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90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63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1885" w:type="dxa"/>
          </w:tcPr>
          <w:p w:rsidR="006206BD" w:rsidRDefault="006206BD" w:rsidP="00792497">
            <w:pPr>
              <w:pStyle w:val="Default"/>
            </w:pPr>
          </w:p>
        </w:tc>
      </w:tr>
      <w:tr w:rsidR="006206BD" w:rsidTr="00287A9C">
        <w:tc>
          <w:tcPr>
            <w:tcW w:w="1530" w:type="dxa"/>
          </w:tcPr>
          <w:p w:rsidR="006206BD" w:rsidRDefault="00191A42" w:rsidP="00792497">
            <w:pPr>
              <w:pStyle w:val="Default"/>
              <w:jc w:val="center"/>
            </w:pPr>
            <w:r>
              <w:t>33</w:t>
            </w:r>
          </w:p>
        </w:tc>
        <w:tc>
          <w:tcPr>
            <w:tcW w:w="3035" w:type="dxa"/>
          </w:tcPr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Review all transport documents that indicate that a State exemption was used by the shipper. Verify that the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Freight forward complied with the exemptions utilized (Technical Instructions, Part 1).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List exemptions utilized: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Review all transport documents that indicate a State approval was used by the shipper. 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Verify that the shipper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complied with the approval (Technical Instructions, Part 1).</w:t>
            </w:r>
          </w:p>
          <w:p w:rsidR="006206BD" w:rsidRPr="003949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List approvals utilized:</w:t>
            </w:r>
          </w:p>
        </w:tc>
        <w:tc>
          <w:tcPr>
            <w:tcW w:w="1375" w:type="dxa"/>
          </w:tcPr>
          <w:p w:rsidR="006206BD" w:rsidRPr="00394997" w:rsidRDefault="006206BD" w:rsidP="0079249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CAR 92.350</w:t>
            </w:r>
          </w:p>
        </w:tc>
        <w:tc>
          <w:tcPr>
            <w:tcW w:w="135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90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63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1885" w:type="dxa"/>
          </w:tcPr>
          <w:p w:rsidR="006206BD" w:rsidRDefault="006206BD" w:rsidP="00792497">
            <w:pPr>
              <w:pStyle w:val="Default"/>
            </w:pPr>
          </w:p>
        </w:tc>
      </w:tr>
      <w:tr w:rsidR="006206BD" w:rsidTr="00287A9C">
        <w:tc>
          <w:tcPr>
            <w:tcW w:w="1530" w:type="dxa"/>
          </w:tcPr>
          <w:p w:rsidR="006206BD" w:rsidRDefault="00191A42" w:rsidP="00792497">
            <w:pPr>
              <w:pStyle w:val="Default"/>
              <w:jc w:val="center"/>
            </w:pPr>
            <w:r>
              <w:t>34</w:t>
            </w:r>
          </w:p>
        </w:tc>
        <w:tc>
          <w:tcPr>
            <w:tcW w:w="3035" w:type="dxa"/>
          </w:tcPr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Review all transport documents that indicate a security plan would be required. Verify that the shipper complied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with all security plan requirements (Technical Instructions, Part 1).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Classification of dangerous goods: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Notes: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Review all dangerous goods classifications listed on transport documents against supporting documentation that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the shipper utilized to classify the material.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What is the primary method utilized by the shipper to</w:t>
            </w:r>
            <w:r w:rsidRPr="000277F2">
              <w:rPr>
                <w:b/>
                <w:bCs/>
              </w:rPr>
              <w:t xml:space="preserve"> </w:t>
            </w: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classify its dangerous goods shipments?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Material safety data sheet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Product information (manufacturer)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Lab analysis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State approval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Other</w:t>
            </w:r>
          </w:p>
          <w:p w:rsidR="006206BD" w:rsidRPr="002B7684" w:rsidRDefault="006206BD" w:rsidP="00572697">
            <w:pPr>
              <w:jc w:val="both"/>
              <w:rPr>
                <w:b/>
                <w:bCs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List:</w:t>
            </w:r>
          </w:p>
        </w:tc>
        <w:tc>
          <w:tcPr>
            <w:tcW w:w="1375" w:type="dxa"/>
          </w:tcPr>
          <w:p w:rsidR="006206BD" w:rsidRPr="002B7684" w:rsidRDefault="006206BD" w:rsidP="00792497">
            <w:pPr>
              <w:spacing w:after="160" w:line="259" w:lineRule="auto"/>
              <w:jc w:val="center"/>
            </w:pPr>
            <w:r>
              <w:lastRenderedPageBreak/>
              <w:t>CAR 92.105 (1)</w:t>
            </w:r>
          </w:p>
        </w:tc>
        <w:tc>
          <w:tcPr>
            <w:tcW w:w="135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90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63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1885" w:type="dxa"/>
          </w:tcPr>
          <w:p w:rsidR="006206BD" w:rsidRDefault="006206BD" w:rsidP="00792497">
            <w:pPr>
              <w:pStyle w:val="Default"/>
            </w:pPr>
          </w:p>
        </w:tc>
      </w:tr>
      <w:tr w:rsidR="006206BD" w:rsidTr="00287A9C">
        <w:tc>
          <w:tcPr>
            <w:tcW w:w="1530" w:type="dxa"/>
          </w:tcPr>
          <w:p w:rsidR="006206BD" w:rsidRDefault="00191A42" w:rsidP="00792497">
            <w:pPr>
              <w:pStyle w:val="Default"/>
              <w:jc w:val="center"/>
            </w:pPr>
            <w:r>
              <w:t>35</w:t>
            </w:r>
          </w:p>
        </w:tc>
        <w:tc>
          <w:tcPr>
            <w:tcW w:w="3035" w:type="dxa"/>
          </w:tcPr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Obtain a roster of all employees, agents, and contractors who perform a dangerous goods function and/or transport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function for the shipper (Technical Instructions, Parts 1 and 5).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Notes: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Obtain training records that the shipper has on file (Technical Instructions, Parts 1 and 5):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Record the following training programme information:</w:t>
            </w:r>
            <w:r w:rsidR="006023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CAT 3 and 6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Name of training programme: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Description of training programme:</w:t>
            </w:r>
            <w:r w:rsidR="006023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Location of training material(s</w:t>
            </w:r>
            <w:r w:rsidR="006023D3"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):</w:t>
            </w:r>
            <w:r w:rsidR="006023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subcontractor </w:t>
            </w:r>
          </w:p>
          <w:p w:rsidR="006206BD" w:rsidRPr="00572697" w:rsidRDefault="006206BD" w:rsidP="009E1D1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Name and address of person providing training:</w:t>
            </w:r>
            <w:r w:rsidR="006023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Name: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Address:</w:t>
            </w:r>
          </w:p>
          <w:p w:rsidR="006206BD" w:rsidRPr="001D2447" w:rsidRDefault="006206BD" w:rsidP="00792497">
            <w:pPr>
              <w:jc w:val="both"/>
              <w:rPr>
                <w:b/>
                <w:bCs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Notes:</w:t>
            </w:r>
          </w:p>
        </w:tc>
        <w:tc>
          <w:tcPr>
            <w:tcW w:w="1375" w:type="dxa"/>
          </w:tcPr>
          <w:p w:rsidR="006206BD" w:rsidRDefault="006206BD" w:rsidP="00792497">
            <w:r>
              <w:lastRenderedPageBreak/>
              <w:t>CAR 92.130</w:t>
            </w:r>
          </w:p>
          <w:p w:rsidR="006206BD" w:rsidRPr="00A2435A" w:rsidRDefault="006206BD" w:rsidP="00792497">
            <w:r>
              <w:t>CAR 92.455</w:t>
            </w:r>
          </w:p>
        </w:tc>
        <w:tc>
          <w:tcPr>
            <w:tcW w:w="135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90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630" w:type="dxa"/>
          </w:tcPr>
          <w:p w:rsidR="006206BD" w:rsidRDefault="006206BD" w:rsidP="006023D3">
            <w:pPr>
              <w:pStyle w:val="Default"/>
              <w:jc w:val="center"/>
            </w:pPr>
          </w:p>
        </w:tc>
        <w:tc>
          <w:tcPr>
            <w:tcW w:w="1885" w:type="dxa"/>
          </w:tcPr>
          <w:p w:rsidR="006206BD" w:rsidRDefault="006206BD" w:rsidP="00792497">
            <w:pPr>
              <w:pStyle w:val="Default"/>
            </w:pPr>
          </w:p>
        </w:tc>
      </w:tr>
      <w:tr w:rsidR="006206BD" w:rsidTr="00287A9C">
        <w:tc>
          <w:tcPr>
            <w:tcW w:w="1530" w:type="dxa"/>
          </w:tcPr>
          <w:p w:rsidR="006206BD" w:rsidRDefault="00191A42" w:rsidP="00792497">
            <w:pPr>
              <w:pStyle w:val="Default"/>
              <w:jc w:val="center"/>
            </w:pPr>
            <w:r>
              <w:t>36</w:t>
            </w:r>
          </w:p>
        </w:tc>
        <w:tc>
          <w:tcPr>
            <w:tcW w:w="3035" w:type="dxa"/>
          </w:tcPr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Review, verify, and compare worker rosters against training records provided by the shipper.</w:t>
            </w:r>
          </w:p>
          <w:p w:rsidR="006206BD" w:rsidRPr="00572697" w:rsidRDefault="006206BD" w:rsidP="0079249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Compare names of workers you observed performing dangerous goods functions against freight forward’s training records.</w:t>
            </w:r>
          </w:p>
          <w:p w:rsidR="006206BD" w:rsidRPr="00572697" w:rsidRDefault="006206BD" w:rsidP="007924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Notes:</w:t>
            </w:r>
          </w:p>
        </w:tc>
        <w:tc>
          <w:tcPr>
            <w:tcW w:w="1375" w:type="dxa"/>
          </w:tcPr>
          <w:p w:rsidR="006206BD" w:rsidRPr="00EB79BF" w:rsidRDefault="006206BD" w:rsidP="00792497">
            <w:pPr>
              <w:jc w:val="center"/>
            </w:pPr>
            <w:r>
              <w:t>92.455</w:t>
            </w:r>
          </w:p>
        </w:tc>
        <w:tc>
          <w:tcPr>
            <w:tcW w:w="135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900" w:type="dxa"/>
          </w:tcPr>
          <w:p w:rsidR="006206BD" w:rsidRDefault="006206BD" w:rsidP="00792497">
            <w:pPr>
              <w:pStyle w:val="Default"/>
            </w:pPr>
          </w:p>
        </w:tc>
        <w:tc>
          <w:tcPr>
            <w:tcW w:w="630" w:type="dxa"/>
          </w:tcPr>
          <w:p w:rsidR="006206BD" w:rsidRDefault="006206BD" w:rsidP="003A2ED8">
            <w:pPr>
              <w:pStyle w:val="Default"/>
              <w:jc w:val="center"/>
            </w:pPr>
          </w:p>
        </w:tc>
        <w:tc>
          <w:tcPr>
            <w:tcW w:w="1885" w:type="dxa"/>
          </w:tcPr>
          <w:p w:rsidR="006206BD" w:rsidRDefault="006206BD" w:rsidP="00792497">
            <w:pPr>
              <w:pStyle w:val="Default"/>
            </w:pPr>
          </w:p>
        </w:tc>
      </w:tr>
      <w:tr w:rsidR="008D17EE" w:rsidTr="00287A9C">
        <w:tc>
          <w:tcPr>
            <w:tcW w:w="1530" w:type="dxa"/>
          </w:tcPr>
          <w:p w:rsidR="008D17EE" w:rsidRDefault="008D17EE" w:rsidP="008D17EE">
            <w:pPr>
              <w:pStyle w:val="Default"/>
              <w:jc w:val="center"/>
            </w:pPr>
            <w:r>
              <w:t>37</w:t>
            </w:r>
          </w:p>
        </w:tc>
        <w:tc>
          <w:tcPr>
            <w:tcW w:w="3035" w:type="dxa"/>
          </w:tcPr>
          <w:p w:rsidR="008D17EE" w:rsidRPr="00572697" w:rsidRDefault="008D17EE" w:rsidP="008D17E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Procedures for ensuring that any changes to ICAO TI are incorporated into existing procedures</w:t>
            </w:r>
          </w:p>
        </w:tc>
        <w:tc>
          <w:tcPr>
            <w:tcW w:w="1375" w:type="dxa"/>
          </w:tcPr>
          <w:p w:rsidR="008D17EE" w:rsidRPr="008F345C" w:rsidRDefault="008D17EE" w:rsidP="008D17EE">
            <w:pPr>
              <w:pStyle w:val="ListParagraph"/>
              <w:ind w:left="1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8D17EE" w:rsidRDefault="008D17EE" w:rsidP="008D17EE">
            <w:pPr>
              <w:jc w:val="center"/>
            </w:pPr>
          </w:p>
        </w:tc>
        <w:tc>
          <w:tcPr>
            <w:tcW w:w="1350" w:type="dxa"/>
          </w:tcPr>
          <w:p w:rsidR="008D17EE" w:rsidRDefault="008D17EE" w:rsidP="008D17EE">
            <w:pPr>
              <w:pStyle w:val="Default"/>
              <w:jc w:val="center"/>
            </w:pPr>
          </w:p>
        </w:tc>
        <w:tc>
          <w:tcPr>
            <w:tcW w:w="900" w:type="dxa"/>
          </w:tcPr>
          <w:p w:rsidR="008D17EE" w:rsidRDefault="008D17EE" w:rsidP="008D17EE">
            <w:pPr>
              <w:pStyle w:val="Default"/>
            </w:pPr>
          </w:p>
        </w:tc>
        <w:tc>
          <w:tcPr>
            <w:tcW w:w="630" w:type="dxa"/>
          </w:tcPr>
          <w:p w:rsidR="008D17EE" w:rsidRDefault="008D17EE" w:rsidP="008D17EE">
            <w:pPr>
              <w:pStyle w:val="Default"/>
              <w:jc w:val="center"/>
            </w:pPr>
          </w:p>
        </w:tc>
        <w:tc>
          <w:tcPr>
            <w:tcW w:w="1885" w:type="dxa"/>
          </w:tcPr>
          <w:p w:rsidR="008D17EE" w:rsidRDefault="008D17EE" w:rsidP="008D17EE">
            <w:pPr>
              <w:pStyle w:val="Default"/>
              <w:jc w:val="center"/>
            </w:pPr>
          </w:p>
        </w:tc>
      </w:tr>
      <w:tr w:rsidR="008D17EE" w:rsidTr="00287A9C">
        <w:tc>
          <w:tcPr>
            <w:tcW w:w="1530" w:type="dxa"/>
          </w:tcPr>
          <w:p w:rsidR="008D17EE" w:rsidRDefault="008D17EE" w:rsidP="008D17EE">
            <w:pPr>
              <w:pStyle w:val="Default"/>
              <w:jc w:val="center"/>
            </w:pPr>
            <w:r>
              <w:t>38</w:t>
            </w:r>
          </w:p>
        </w:tc>
        <w:tc>
          <w:tcPr>
            <w:tcW w:w="3035" w:type="dxa"/>
          </w:tcPr>
          <w:p w:rsidR="008D17EE" w:rsidRPr="00572697" w:rsidRDefault="008D17EE" w:rsidP="008D17E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Procedures for the handling of packages rejected from transport</w:t>
            </w:r>
          </w:p>
        </w:tc>
        <w:tc>
          <w:tcPr>
            <w:tcW w:w="1375" w:type="dxa"/>
          </w:tcPr>
          <w:p w:rsidR="008D17EE" w:rsidRPr="008F345C" w:rsidRDefault="008D17EE" w:rsidP="008D17EE">
            <w:pPr>
              <w:pStyle w:val="ListParagraph"/>
              <w:ind w:left="1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8D17EE" w:rsidRDefault="008D17EE" w:rsidP="008D17EE">
            <w:pPr>
              <w:jc w:val="center"/>
            </w:pPr>
          </w:p>
        </w:tc>
        <w:tc>
          <w:tcPr>
            <w:tcW w:w="1350" w:type="dxa"/>
          </w:tcPr>
          <w:p w:rsidR="008D17EE" w:rsidRDefault="008D17EE" w:rsidP="008D17EE">
            <w:pPr>
              <w:pStyle w:val="Default"/>
            </w:pPr>
          </w:p>
        </w:tc>
        <w:tc>
          <w:tcPr>
            <w:tcW w:w="900" w:type="dxa"/>
          </w:tcPr>
          <w:p w:rsidR="008D17EE" w:rsidRDefault="008D17EE" w:rsidP="008D17EE">
            <w:pPr>
              <w:pStyle w:val="Default"/>
            </w:pPr>
          </w:p>
        </w:tc>
        <w:tc>
          <w:tcPr>
            <w:tcW w:w="630" w:type="dxa"/>
          </w:tcPr>
          <w:p w:rsidR="008D17EE" w:rsidRDefault="008D17EE" w:rsidP="008D17EE">
            <w:pPr>
              <w:pStyle w:val="Default"/>
              <w:jc w:val="center"/>
            </w:pPr>
          </w:p>
        </w:tc>
        <w:tc>
          <w:tcPr>
            <w:tcW w:w="1885" w:type="dxa"/>
          </w:tcPr>
          <w:p w:rsidR="008D17EE" w:rsidRDefault="008D17EE" w:rsidP="008D17EE">
            <w:pPr>
              <w:pStyle w:val="Default"/>
            </w:pPr>
          </w:p>
        </w:tc>
      </w:tr>
      <w:tr w:rsidR="00822B6E" w:rsidTr="00287A9C">
        <w:tc>
          <w:tcPr>
            <w:tcW w:w="1530" w:type="dxa"/>
          </w:tcPr>
          <w:p w:rsidR="00822B6E" w:rsidRDefault="00822B6E" w:rsidP="00822B6E">
            <w:pPr>
              <w:pStyle w:val="Default"/>
              <w:jc w:val="center"/>
            </w:pPr>
            <w:r>
              <w:t>39</w:t>
            </w:r>
          </w:p>
        </w:tc>
        <w:tc>
          <w:tcPr>
            <w:tcW w:w="3035" w:type="dxa"/>
          </w:tcPr>
          <w:p w:rsidR="00822B6E" w:rsidRPr="00572697" w:rsidRDefault="00822B6E" w:rsidP="00822B6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Procedures for ensuring that any State or Operator variations in attachment 3 of ICAO TI are complied with</w:t>
            </w:r>
          </w:p>
        </w:tc>
        <w:tc>
          <w:tcPr>
            <w:tcW w:w="1375" w:type="dxa"/>
          </w:tcPr>
          <w:p w:rsidR="00822B6E" w:rsidRPr="008F345C" w:rsidRDefault="00822B6E" w:rsidP="00822B6E">
            <w:pPr>
              <w:pStyle w:val="ListParagraph"/>
              <w:ind w:left="1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822B6E" w:rsidRDefault="00822B6E" w:rsidP="00822B6E">
            <w:pPr>
              <w:jc w:val="center"/>
            </w:pPr>
          </w:p>
        </w:tc>
        <w:tc>
          <w:tcPr>
            <w:tcW w:w="1350" w:type="dxa"/>
          </w:tcPr>
          <w:p w:rsidR="00822B6E" w:rsidRDefault="00822B6E" w:rsidP="00822B6E">
            <w:pPr>
              <w:pStyle w:val="Default"/>
            </w:pPr>
          </w:p>
        </w:tc>
        <w:tc>
          <w:tcPr>
            <w:tcW w:w="900" w:type="dxa"/>
          </w:tcPr>
          <w:p w:rsidR="00822B6E" w:rsidRDefault="00822B6E" w:rsidP="00822B6E">
            <w:pPr>
              <w:pStyle w:val="Default"/>
            </w:pPr>
          </w:p>
        </w:tc>
        <w:tc>
          <w:tcPr>
            <w:tcW w:w="630" w:type="dxa"/>
          </w:tcPr>
          <w:p w:rsidR="00822B6E" w:rsidRDefault="00822B6E" w:rsidP="00822B6E"/>
        </w:tc>
        <w:tc>
          <w:tcPr>
            <w:tcW w:w="1885" w:type="dxa"/>
          </w:tcPr>
          <w:p w:rsidR="00822B6E" w:rsidRDefault="00822B6E" w:rsidP="00822B6E">
            <w:pPr>
              <w:pStyle w:val="Default"/>
            </w:pPr>
          </w:p>
        </w:tc>
      </w:tr>
      <w:tr w:rsidR="00822B6E" w:rsidTr="00287A9C">
        <w:tc>
          <w:tcPr>
            <w:tcW w:w="1530" w:type="dxa"/>
          </w:tcPr>
          <w:p w:rsidR="00822B6E" w:rsidRDefault="00822B6E" w:rsidP="00822B6E">
            <w:pPr>
              <w:pStyle w:val="Default"/>
              <w:jc w:val="center"/>
            </w:pPr>
            <w:r>
              <w:t>40</w:t>
            </w:r>
          </w:p>
        </w:tc>
        <w:tc>
          <w:tcPr>
            <w:tcW w:w="3035" w:type="dxa"/>
          </w:tcPr>
          <w:p w:rsidR="00822B6E" w:rsidRPr="00572697" w:rsidRDefault="00822B6E" w:rsidP="00822B6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Documented acceptance procedures for staff regarding the dangerous goods allowed by Part 1;2.3 of the TI.</w:t>
            </w:r>
          </w:p>
        </w:tc>
        <w:tc>
          <w:tcPr>
            <w:tcW w:w="1375" w:type="dxa"/>
          </w:tcPr>
          <w:p w:rsidR="00822B6E" w:rsidRPr="008F345C" w:rsidRDefault="00822B6E" w:rsidP="00822B6E">
            <w:pPr>
              <w:pStyle w:val="ListParagraph"/>
              <w:ind w:left="1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ICAO TI Part 1;2.3</w:t>
            </w:r>
          </w:p>
          <w:p w:rsidR="00822B6E" w:rsidRPr="008F345C" w:rsidRDefault="00822B6E" w:rsidP="00822B6E">
            <w:pPr>
              <w:pStyle w:val="ListParagraph"/>
              <w:ind w:left="1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822B6E" w:rsidRPr="008F345C" w:rsidRDefault="00822B6E" w:rsidP="00822B6E">
            <w:pPr>
              <w:pStyle w:val="ListParagraph"/>
              <w:ind w:left="1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50" w:type="dxa"/>
          </w:tcPr>
          <w:p w:rsidR="00822B6E" w:rsidRDefault="00822B6E" w:rsidP="00822B6E">
            <w:pPr>
              <w:pStyle w:val="Default"/>
            </w:pPr>
          </w:p>
        </w:tc>
        <w:tc>
          <w:tcPr>
            <w:tcW w:w="900" w:type="dxa"/>
          </w:tcPr>
          <w:p w:rsidR="00822B6E" w:rsidRDefault="00822B6E" w:rsidP="00822B6E">
            <w:pPr>
              <w:pStyle w:val="Default"/>
            </w:pPr>
          </w:p>
        </w:tc>
        <w:tc>
          <w:tcPr>
            <w:tcW w:w="630" w:type="dxa"/>
          </w:tcPr>
          <w:p w:rsidR="00822B6E" w:rsidRDefault="00822B6E" w:rsidP="00822B6E"/>
        </w:tc>
        <w:tc>
          <w:tcPr>
            <w:tcW w:w="1885" w:type="dxa"/>
          </w:tcPr>
          <w:p w:rsidR="00822B6E" w:rsidRDefault="00822B6E" w:rsidP="00822B6E">
            <w:pPr>
              <w:pStyle w:val="Default"/>
            </w:pPr>
          </w:p>
        </w:tc>
      </w:tr>
      <w:tr w:rsidR="00822B6E" w:rsidTr="00287A9C">
        <w:tc>
          <w:tcPr>
            <w:tcW w:w="1530" w:type="dxa"/>
          </w:tcPr>
          <w:p w:rsidR="00822B6E" w:rsidRDefault="00822B6E" w:rsidP="00822B6E">
            <w:pPr>
              <w:pStyle w:val="Default"/>
              <w:jc w:val="center"/>
            </w:pPr>
            <w:r>
              <w:t>41</w:t>
            </w:r>
          </w:p>
        </w:tc>
        <w:tc>
          <w:tcPr>
            <w:tcW w:w="3035" w:type="dxa"/>
          </w:tcPr>
          <w:p w:rsidR="00822B6E" w:rsidRDefault="00822B6E" w:rsidP="00822B6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Procedures for requiring the sender’s name, address and signature on packages containing dangerous goods</w:t>
            </w:r>
          </w:p>
          <w:p w:rsidR="00822B6E" w:rsidRDefault="00822B6E" w:rsidP="00822B6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22B6E" w:rsidRPr="00572697" w:rsidRDefault="00822B6E" w:rsidP="00822B6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822B6E" w:rsidRPr="008F345C" w:rsidRDefault="00822B6E" w:rsidP="00822B6E">
            <w:pPr>
              <w:pStyle w:val="ListParagraph"/>
              <w:ind w:left="-8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822B6E" w:rsidRPr="008F345C" w:rsidRDefault="00822B6E" w:rsidP="00822B6E">
            <w:pPr>
              <w:pStyle w:val="ListParagraph"/>
              <w:ind w:left="1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50" w:type="dxa"/>
          </w:tcPr>
          <w:p w:rsidR="00822B6E" w:rsidRDefault="00822B6E" w:rsidP="00822B6E">
            <w:pPr>
              <w:pStyle w:val="Default"/>
            </w:pPr>
          </w:p>
        </w:tc>
        <w:tc>
          <w:tcPr>
            <w:tcW w:w="900" w:type="dxa"/>
          </w:tcPr>
          <w:p w:rsidR="00822B6E" w:rsidRDefault="00822B6E" w:rsidP="00822B6E">
            <w:pPr>
              <w:pStyle w:val="Default"/>
            </w:pPr>
          </w:p>
        </w:tc>
        <w:tc>
          <w:tcPr>
            <w:tcW w:w="630" w:type="dxa"/>
          </w:tcPr>
          <w:p w:rsidR="00822B6E" w:rsidRDefault="00822B6E" w:rsidP="00822B6E"/>
        </w:tc>
        <w:tc>
          <w:tcPr>
            <w:tcW w:w="1885" w:type="dxa"/>
          </w:tcPr>
          <w:p w:rsidR="00822B6E" w:rsidRDefault="00822B6E" w:rsidP="00822B6E">
            <w:pPr>
              <w:pStyle w:val="Default"/>
            </w:pPr>
          </w:p>
        </w:tc>
      </w:tr>
      <w:tr w:rsidR="008D17EE" w:rsidTr="00287A9C">
        <w:tc>
          <w:tcPr>
            <w:tcW w:w="10705" w:type="dxa"/>
            <w:gridSpan w:val="7"/>
            <w:shd w:val="clear" w:color="auto" w:fill="DEEAF6" w:themeFill="accent1" w:themeFillTint="33"/>
          </w:tcPr>
          <w:p w:rsidR="008D17EE" w:rsidRDefault="008D17EE" w:rsidP="008D17EE">
            <w:pPr>
              <w:pStyle w:val="Default"/>
              <w:jc w:val="center"/>
            </w:pPr>
          </w:p>
        </w:tc>
      </w:tr>
      <w:tr w:rsidR="008D17EE" w:rsidTr="00287A9C">
        <w:tc>
          <w:tcPr>
            <w:tcW w:w="1530" w:type="dxa"/>
          </w:tcPr>
          <w:p w:rsidR="008D17EE" w:rsidRDefault="008D17EE" w:rsidP="008D17EE">
            <w:pPr>
              <w:pStyle w:val="Default"/>
              <w:jc w:val="center"/>
            </w:pPr>
            <w:r>
              <w:t>42</w:t>
            </w:r>
          </w:p>
        </w:tc>
        <w:tc>
          <w:tcPr>
            <w:tcW w:w="3035" w:type="dxa"/>
            <w:vAlign w:val="center"/>
          </w:tcPr>
          <w:p w:rsidR="008D17EE" w:rsidRPr="00B3427D" w:rsidRDefault="008D17EE" w:rsidP="008D17EE">
            <w:pPr>
              <w:jc w:val="both"/>
              <w:rPr>
                <w:b/>
                <w:bCs/>
              </w:rPr>
            </w:pPr>
            <w:r w:rsidRPr="008F345C">
              <w:rPr>
                <w:rFonts w:asciiTheme="minorBidi" w:hAnsiTheme="minorBidi"/>
              </w:rPr>
              <w:t>inclusion of procedures for the acceptance of lithium batteries within dangerous goods training and testing materials;</w:t>
            </w:r>
          </w:p>
        </w:tc>
        <w:tc>
          <w:tcPr>
            <w:tcW w:w="1375" w:type="dxa"/>
          </w:tcPr>
          <w:p w:rsidR="008D17EE" w:rsidRPr="008F345C" w:rsidRDefault="008D17EE" w:rsidP="008D17EE">
            <w:pPr>
              <w:pStyle w:val="ListParagraph"/>
              <w:ind w:left="100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8D17EE" w:rsidRPr="008F345C" w:rsidRDefault="008D17EE" w:rsidP="008D17EE">
            <w:pPr>
              <w:pStyle w:val="ListParagraph"/>
              <w:ind w:left="10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50" w:type="dxa"/>
          </w:tcPr>
          <w:p w:rsidR="008D17EE" w:rsidRDefault="008D17EE" w:rsidP="008D17EE">
            <w:pPr>
              <w:pStyle w:val="Default"/>
            </w:pPr>
          </w:p>
        </w:tc>
        <w:tc>
          <w:tcPr>
            <w:tcW w:w="900" w:type="dxa"/>
          </w:tcPr>
          <w:p w:rsidR="008D17EE" w:rsidRDefault="008D17EE" w:rsidP="008D17EE">
            <w:pPr>
              <w:pStyle w:val="Default"/>
            </w:pPr>
          </w:p>
        </w:tc>
        <w:tc>
          <w:tcPr>
            <w:tcW w:w="630" w:type="dxa"/>
          </w:tcPr>
          <w:p w:rsidR="008D17EE" w:rsidRDefault="008D17EE" w:rsidP="008D17EE">
            <w:pPr>
              <w:pStyle w:val="Default"/>
            </w:pPr>
          </w:p>
        </w:tc>
        <w:tc>
          <w:tcPr>
            <w:tcW w:w="1885" w:type="dxa"/>
          </w:tcPr>
          <w:p w:rsidR="008D17EE" w:rsidRDefault="008D17EE" w:rsidP="008D17EE">
            <w:pPr>
              <w:pStyle w:val="Default"/>
            </w:pPr>
          </w:p>
        </w:tc>
      </w:tr>
      <w:tr w:rsidR="008D17EE" w:rsidTr="00287A9C">
        <w:tc>
          <w:tcPr>
            <w:tcW w:w="1530" w:type="dxa"/>
          </w:tcPr>
          <w:p w:rsidR="008D17EE" w:rsidRDefault="008D17EE" w:rsidP="008D17EE">
            <w:pPr>
              <w:pStyle w:val="Default"/>
              <w:jc w:val="center"/>
            </w:pPr>
            <w:r>
              <w:lastRenderedPageBreak/>
              <w:t>43</w:t>
            </w:r>
          </w:p>
        </w:tc>
        <w:tc>
          <w:tcPr>
            <w:tcW w:w="3035" w:type="dxa"/>
            <w:vAlign w:val="center"/>
          </w:tcPr>
          <w:p w:rsidR="008D17EE" w:rsidRPr="00572697" w:rsidRDefault="008D17EE" w:rsidP="008D17E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Provision of information to customers regarding dangerous goods at acceptance points</w:t>
            </w:r>
          </w:p>
          <w:p w:rsidR="008D17EE" w:rsidRPr="00B3427D" w:rsidRDefault="008D17EE" w:rsidP="008D17EE">
            <w:pPr>
              <w:jc w:val="both"/>
              <w:rPr>
                <w:b/>
                <w:bCs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(street post boxes, post offices, agencies and websites)</w:t>
            </w:r>
          </w:p>
        </w:tc>
        <w:tc>
          <w:tcPr>
            <w:tcW w:w="1375" w:type="dxa"/>
          </w:tcPr>
          <w:p w:rsidR="008D17EE" w:rsidRPr="008F345C" w:rsidRDefault="008D17EE" w:rsidP="008D17EE">
            <w:pPr>
              <w:pStyle w:val="ListParagraph"/>
              <w:ind w:left="100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8D17EE" w:rsidRDefault="008D17EE" w:rsidP="008D17EE">
            <w:pPr>
              <w:jc w:val="center"/>
            </w:pPr>
          </w:p>
        </w:tc>
        <w:tc>
          <w:tcPr>
            <w:tcW w:w="1350" w:type="dxa"/>
          </w:tcPr>
          <w:p w:rsidR="008D17EE" w:rsidRDefault="008D17EE" w:rsidP="008D17EE">
            <w:pPr>
              <w:pStyle w:val="Default"/>
            </w:pPr>
          </w:p>
        </w:tc>
        <w:tc>
          <w:tcPr>
            <w:tcW w:w="900" w:type="dxa"/>
          </w:tcPr>
          <w:p w:rsidR="008D17EE" w:rsidRDefault="008D17EE" w:rsidP="008D17EE">
            <w:pPr>
              <w:pStyle w:val="Default"/>
            </w:pPr>
          </w:p>
        </w:tc>
        <w:tc>
          <w:tcPr>
            <w:tcW w:w="630" w:type="dxa"/>
          </w:tcPr>
          <w:p w:rsidR="008D17EE" w:rsidRDefault="008D17EE" w:rsidP="008D17EE">
            <w:pPr>
              <w:pStyle w:val="Default"/>
              <w:jc w:val="center"/>
            </w:pPr>
          </w:p>
        </w:tc>
        <w:tc>
          <w:tcPr>
            <w:tcW w:w="1885" w:type="dxa"/>
          </w:tcPr>
          <w:p w:rsidR="008D17EE" w:rsidRDefault="008D17EE" w:rsidP="008D17EE">
            <w:pPr>
              <w:pStyle w:val="Default"/>
            </w:pPr>
          </w:p>
        </w:tc>
      </w:tr>
      <w:tr w:rsidR="00822B6E" w:rsidTr="00287A9C">
        <w:tc>
          <w:tcPr>
            <w:tcW w:w="1530" w:type="dxa"/>
          </w:tcPr>
          <w:p w:rsidR="00822B6E" w:rsidRDefault="00822B6E" w:rsidP="00822B6E">
            <w:pPr>
              <w:pStyle w:val="Default"/>
              <w:jc w:val="center"/>
            </w:pPr>
            <w:r>
              <w:t>45</w:t>
            </w:r>
          </w:p>
        </w:tc>
        <w:tc>
          <w:tcPr>
            <w:tcW w:w="3035" w:type="dxa"/>
            <w:vAlign w:val="center"/>
          </w:tcPr>
          <w:p w:rsidR="00822B6E" w:rsidRPr="00572697" w:rsidRDefault="00822B6E" w:rsidP="00822B6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Inclusion of clauses in contracts with account customers regarding dangerous goods not permitted in the mail</w:t>
            </w:r>
          </w:p>
        </w:tc>
        <w:tc>
          <w:tcPr>
            <w:tcW w:w="1375" w:type="dxa"/>
          </w:tcPr>
          <w:p w:rsidR="00822B6E" w:rsidRPr="008F345C" w:rsidRDefault="00822B6E" w:rsidP="00822B6E">
            <w:pPr>
              <w:pStyle w:val="ListParagraph"/>
              <w:ind w:left="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822B6E" w:rsidRDefault="00822B6E" w:rsidP="00822B6E">
            <w:pPr>
              <w:jc w:val="center"/>
            </w:pPr>
          </w:p>
        </w:tc>
        <w:tc>
          <w:tcPr>
            <w:tcW w:w="1350" w:type="dxa"/>
          </w:tcPr>
          <w:p w:rsidR="00822B6E" w:rsidRDefault="00822B6E" w:rsidP="00822B6E">
            <w:pPr>
              <w:pStyle w:val="Default"/>
            </w:pPr>
          </w:p>
        </w:tc>
        <w:tc>
          <w:tcPr>
            <w:tcW w:w="900" w:type="dxa"/>
          </w:tcPr>
          <w:p w:rsidR="00822B6E" w:rsidRDefault="00822B6E" w:rsidP="00822B6E">
            <w:pPr>
              <w:pStyle w:val="Default"/>
            </w:pPr>
          </w:p>
        </w:tc>
        <w:tc>
          <w:tcPr>
            <w:tcW w:w="630" w:type="dxa"/>
          </w:tcPr>
          <w:p w:rsidR="00822B6E" w:rsidRDefault="00822B6E" w:rsidP="00822B6E"/>
        </w:tc>
        <w:tc>
          <w:tcPr>
            <w:tcW w:w="1885" w:type="dxa"/>
          </w:tcPr>
          <w:p w:rsidR="00822B6E" w:rsidRDefault="00822B6E" w:rsidP="00822B6E">
            <w:pPr>
              <w:pStyle w:val="Default"/>
            </w:pPr>
          </w:p>
        </w:tc>
      </w:tr>
      <w:tr w:rsidR="00822B6E" w:rsidTr="00287A9C">
        <w:tc>
          <w:tcPr>
            <w:tcW w:w="1530" w:type="dxa"/>
          </w:tcPr>
          <w:p w:rsidR="00822B6E" w:rsidRDefault="00822B6E" w:rsidP="00822B6E">
            <w:pPr>
              <w:pStyle w:val="Default"/>
              <w:jc w:val="center"/>
            </w:pPr>
            <w:r>
              <w:t>46</w:t>
            </w:r>
          </w:p>
        </w:tc>
        <w:tc>
          <w:tcPr>
            <w:tcW w:w="3035" w:type="dxa"/>
            <w:vAlign w:val="center"/>
          </w:tcPr>
          <w:p w:rsidR="00822B6E" w:rsidRPr="00572697" w:rsidRDefault="00822B6E" w:rsidP="00822B6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2697">
              <w:rPr>
                <w:rFonts w:ascii="Calibri" w:hAnsi="Calibri" w:cs="Calibri"/>
                <w:color w:val="000000"/>
                <w:sz w:val="24"/>
                <w:szCs w:val="24"/>
              </w:rPr>
              <w:t>Inclusion of clauses in contracts with account customers regarding dangerous goods not permitted in the mail</w:t>
            </w:r>
          </w:p>
        </w:tc>
        <w:tc>
          <w:tcPr>
            <w:tcW w:w="1375" w:type="dxa"/>
          </w:tcPr>
          <w:p w:rsidR="00822B6E" w:rsidRPr="008F345C" w:rsidRDefault="00822B6E" w:rsidP="00822B6E">
            <w:pPr>
              <w:pStyle w:val="ListParagraph"/>
              <w:ind w:left="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822B6E" w:rsidRDefault="00822B6E" w:rsidP="00822B6E">
            <w:pPr>
              <w:jc w:val="center"/>
            </w:pPr>
          </w:p>
        </w:tc>
        <w:tc>
          <w:tcPr>
            <w:tcW w:w="1350" w:type="dxa"/>
          </w:tcPr>
          <w:p w:rsidR="00822B6E" w:rsidRDefault="00822B6E" w:rsidP="00822B6E">
            <w:pPr>
              <w:pStyle w:val="Default"/>
            </w:pPr>
          </w:p>
        </w:tc>
        <w:tc>
          <w:tcPr>
            <w:tcW w:w="900" w:type="dxa"/>
          </w:tcPr>
          <w:p w:rsidR="00822B6E" w:rsidRDefault="00822B6E" w:rsidP="00822B6E">
            <w:pPr>
              <w:pStyle w:val="Default"/>
            </w:pPr>
          </w:p>
        </w:tc>
        <w:tc>
          <w:tcPr>
            <w:tcW w:w="630" w:type="dxa"/>
          </w:tcPr>
          <w:p w:rsidR="00822B6E" w:rsidRDefault="00822B6E" w:rsidP="00822B6E"/>
        </w:tc>
        <w:tc>
          <w:tcPr>
            <w:tcW w:w="1885" w:type="dxa"/>
          </w:tcPr>
          <w:p w:rsidR="00822B6E" w:rsidRDefault="00822B6E" w:rsidP="00822B6E">
            <w:pPr>
              <w:pStyle w:val="Default"/>
            </w:pPr>
          </w:p>
        </w:tc>
      </w:tr>
      <w:tr w:rsidR="00822B6E" w:rsidTr="00287A9C">
        <w:tc>
          <w:tcPr>
            <w:tcW w:w="1530" w:type="dxa"/>
          </w:tcPr>
          <w:p w:rsidR="00822B6E" w:rsidRDefault="00822B6E" w:rsidP="00822B6E">
            <w:pPr>
              <w:pStyle w:val="Default"/>
              <w:jc w:val="center"/>
            </w:pPr>
            <w:r>
              <w:t>47</w:t>
            </w:r>
          </w:p>
        </w:tc>
        <w:tc>
          <w:tcPr>
            <w:tcW w:w="3035" w:type="dxa"/>
            <w:vAlign w:val="center"/>
          </w:tcPr>
          <w:p w:rsidR="00822B6E" w:rsidRPr="00B3427D" w:rsidRDefault="00822B6E" w:rsidP="00822B6E">
            <w:pPr>
              <w:jc w:val="both"/>
              <w:rPr>
                <w:b/>
                <w:bCs/>
              </w:rPr>
            </w:pPr>
            <w:r>
              <w:rPr>
                <w:rFonts w:asciiTheme="minorBidi" w:hAnsiTheme="minorBidi"/>
              </w:rPr>
              <w:t>D</w:t>
            </w:r>
            <w:r w:rsidRPr="008F345C">
              <w:rPr>
                <w:rFonts w:asciiTheme="minorBidi" w:hAnsiTheme="minorBidi"/>
              </w:rPr>
              <w:t>ocumented lithium battery acceptance procedures (including requiring the senders name, address and signature on packages in international air mail);</w:t>
            </w:r>
          </w:p>
        </w:tc>
        <w:tc>
          <w:tcPr>
            <w:tcW w:w="1375" w:type="dxa"/>
          </w:tcPr>
          <w:p w:rsidR="00822B6E" w:rsidRDefault="00822B6E" w:rsidP="00822B6E">
            <w:pPr>
              <w:jc w:val="center"/>
            </w:pPr>
          </w:p>
        </w:tc>
        <w:tc>
          <w:tcPr>
            <w:tcW w:w="1350" w:type="dxa"/>
          </w:tcPr>
          <w:p w:rsidR="00822B6E" w:rsidRDefault="00822B6E" w:rsidP="00822B6E">
            <w:pPr>
              <w:pStyle w:val="Default"/>
            </w:pPr>
          </w:p>
        </w:tc>
        <w:tc>
          <w:tcPr>
            <w:tcW w:w="900" w:type="dxa"/>
          </w:tcPr>
          <w:p w:rsidR="00822B6E" w:rsidRDefault="00822B6E" w:rsidP="00822B6E">
            <w:pPr>
              <w:pStyle w:val="Default"/>
            </w:pPr>
          </w:p>
        </w:tc>
        <w:tc>
          <w:tcPr>
            <w:tcW w:w="630" w:type="dxa"/>
          </w:tcPr>
          <w:p w:rsidR="00822B6E" w:rsidRDefault="00822B6E" w:rsidP="00822B6E"/>
        </w:tc>
        <w:tc>
          <w:tcPr>
            <w:tcW w:w="1885" w:type="dxa"/>
          </w:tcPr>
          <w:p w:rsidR="00822B6E" w:rsidRDefault="00822B6E" w:rsidP="00822B6E">
            <w:pPr>
              <w:pStyle w:val="Default"/>
            </w:pPr>
          </w:p>
        </w:tc>
      </w:tr>
      <w:tr w:rsidR="008D17EE" w:rsidTr="00287A9C">
        <w:tc>
          <w:tcPr>
            <w:tcW w:w="1530" w:type="dxa"/>
          </w:tcPr>
          <w:p w:rsidR="008D17EE" w:rsidRDefault="008D17EE" w:rsidP="008D17EE">
            <w:pPr>
              <w:pStyle w:val="Default"/>
              <w:jc w:val="center"/>
            </w:pPr>
            <w:r>
              <w:t>48</w:t>
            </w:r>
          </w:p>
        </w:tc>
        <w:tc>
          <w:tcPr>
            <w:tcW w:w="3035" w:type="dxa"/>
            <w:vAlign w:val="center"/>
          </w:tcPr>
          <w:p w:rsidR="008D17EE" w:rsidRPr="008F345C" w:rsidRDefault="008D17EE" w:rsidP="008D17EE">
            <w:pPr>
              <w:jc w:val="both"/>
              <w:rPr>
                <w:rFonts w:asciiTheme="minorBidi" w:hAnsiTheme="minorBidi"/>
              </w:rPr>
            </w:pPr>
            <w:r w:rsidRPr="008F345C">
              <w:rPr>
                <w:rFonts w:asciiTheme="minorBidi" w:hAnsiTheme="minorBidi"/>
              </w:rPr>
              <w:t>Emergency procedures for lithium batteries in air transport (e.g. heat, smoke or flames noted from a mailbag).</w:t>
            </w:r>
          </w:p>
        </w:tc>
        <w:tc>
          <w:tcPr>
            <w:tcW w:w="1375" w:type="dxa"/>
          </w:tcPr>
          <w:p w:rsidR="008D17EE" w:rsidRDefault="008D17EE" w:rsidP="008D17EE">
            <w:pPr>
              <w:jc w:val="center"/>
            </w:pPr>
          </w:p>
        </w:tc>
        <w:tc>
          <w:tcPr>
            <w:tcW w:w="1350" w:type="dxa"/>
          </w:tcPr>
          <w:p w:rsidR="008D17EE" w:rsidRDefault="008D17EE" w:rsidP="008D17EE">
            <w:pPr>
              <w:pStyle w:val="Default"/>
            </w:pPr>
          </w:p>
        </w:tc>
        <w:tc>
          <w:tcPr>
            <w:tcW w:w="900" w:type="dxa"/>
          </w:tcPr>
          <w:p w:rsidR="008D17EE" w:rsidRDefault="008D17EE" w:rsidP="008D17EE">
            <w:pPr>
              <w:pStyle w:val="Default"/>
            </w:pPr>
          </w:p>
        </w:tc>
        <w:tc>
          <w:tcPr>
            <w:tcW w:w="630" w:type="dxa"/>
          </w:tcPr>
          <w:p w:rsidR="008D17EE" w:rsidRDefault="008D17EE" w:rsidP="008D17EE">
            <w:pPr>
              <w:pStyle w:val="Default"/>
              <w:jc w:val="center"/>
            </w:pPr>
          </w:p>
        </w:tc>
        <w:tc>
          <w:tcPr>
            <w:tcW w:w="1885" w:type="dxa"/>
          </w:tcPr>
          <w:p w:rsidR="008D17EE" w:rsidRDefault="008D17EE" w:rsidP="008D17EE">
            <w:pPr>
              <w:pStyle w:val="Default"/>
            </w:pPr>
          </w:p>
        </w:tc>
      </w:tr>
    </w:tbl>
    <w:p w:rsidR="00572697" w:rsidRDefault="00572697" w:rsidP="0086237F">
      <w:pPr>
        <w:pStyle w:val="Default"/>
        <w:spacing w:after="18"/>
        <w:ind w:left="720"/>
        <w:rPr>
          <w:sz w:val="22"/>
          <w:szCs w:val="22"/>
        </w:rPr>
      </w:pPr>
    </w:p>
    <w:p w:rsidR="005C260A" w:rsidRDefault="005C260A" w:rsidP="005C260A">
      <w:pPr>
        <w:jc w:val="center"/>
        <w:rPr>
          <w:rFonts w:ascii="Arial" w:eastAsia="Arial" w:hAnsi="Arial"/>
          <w:b/>
          <w:sz w:val="24"/>
          <w:u w:val="single"/>
        </w:rPr>
      </w:pPr>
      <w:r w:rsidRPr="004C63F8">
        <w:rPr>
          <w:rFonts w:ascii="Arial" w:eastAsia="Arial" w:hAnsi="Arial"/>
          <w:b/>
          <w:sz w:val="24"/>
          <w:u w:val="single"/>
        </w:rPr>
        <w:t>Details of non-conformity</w:t>
      </w:r>
    </w:p>
    <w:p w:rsidR="005C260A" w:rsidRDefault="005C260A" w:rsidP="005C260A">
      <w:pPr>
        <w:jc w:val="center"/>
        <w:rPr>
          <w:rFonts w:ascii="Arial" w:eastAsia="Arial" w:hAnsi="Arial"/>
          <w:b/>
          <w:sz w:val="24"/>
          <w:u w:val="single"/>
        </w:rPr>
      </w:pPr>
    </w:p>
    <w:tbl>
      <w:tblPr>
        <w:tblW w:w="106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850"/>
        <w:gridCol w:w="1237"/>
        <w:gridCol w:w="1993"/>
      </w:tblGrid>
      <w:tr w:rsidR="00F4742C" w:rsidTr="00287A9C">
        <w:trPr>
          <w:trHeight w:val="267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F4742C" w:rsidRDefault="00F4742C" w:rsidP="005C260A">
            <w:pPr>
              <w:spacing w:line="0" w:lineRule="atLeast"/>
              <w:ind w:left="24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Listed item</w:t>
            </w:r>
          </w:p>
          <w:p w:rsidR="00F4742C" w:rsidRDefault="00F4742C" w:rsidP="005C260A">
            <w:pPr>
              <w:spacing w:line="0" w:lineRule="atLeast"/>
              <w:ind w:left="26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No in the</w:t>
            </w:r>
          </w:p>
          <w:p w:rsidR="00F4742C" w:rsidRDefault="00F4742C" w:rsidP="005C260A">
            <w:pPr>
              <w:spacing w:line="0" w:lineRule="atLeast"/>
              <w:ind w:left="26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Checklist</w:t>
            </w:r>
          </w:p>
        </w:tc>
        <w:tc>
          <w:tcPr>
            <w:tcW w:w="585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F4742C" w:rsidRDefault="00F4742C" w:rsidP="00F4742C">
            <w:pPr>
              <w:spacing w:line="0" w:lineRule="atLeast"/>
              <w:ind w:left="116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Details of non-conformity</w:t>
            </w:r>
          </w:p>
        </w:tc>
        <w:tc>
          <w:tcPr>
            <w:tcW w:w="1237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F4742C" w:rsidRDefault="00F4742C" w:rsidP="00F4742C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 Level</w:t>
            </w:r>
          </w:p>
        </w:tc>
        <w:tc>
          <w:tcPr>
            <w:tcW w:w="1993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F4742C" w:rsidRDefault="00F4742C" w:rsidP="006E0658">
            <w:pPr>
              <w:spacing w:line="0" w:lineRule="atLeast"/>
              <w:ind w:right="20"/>
              <w:jc w:val="center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>Target Date</w:t>
            </w:r>
          </w:p>
        </w:tc>
      </w:tr>
      <w:tr w:rsidR="00F4742C" w:rsidTr="00287A9C">
        <w:trPr>
          <w:trHeight w:val="264"/>
          <w:jc w:val="center"/>
        </w:trPr>
        <w:tc>
          <w:tcPr>
            <w:tcW w:w="15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F4742C" w:rsidRDefault="00F4742C" w:rsidP="005C260A">
            <w:pPr>
              <w:spacing w:line="0" w:lineRule="atLeast"/>
              <w:ind w:left="260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5850" w:type="dxa"/>
            <w:vMerge/>
            <w:tcBorders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F4742C" w:rsidRDefault="00F4742C" w:rsidP="006E06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37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F4742C" w:rsidRDefault="00F4742C" w:rsidP="006E06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F4742C" w:rsidRDefault="00F4742C" w:rsidP="006E0658">
            <w:pPr>
              <w:spacing w:line="0" w:lineRule="atLeast"/>
              <w:ind w:right="20"/>
              <w:jc w:val="center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>for correction</w:t>
            </w:r>
          </w:p>
        </w:tc>
      </w:tr>
      <w:tr w:rsidR="00F4742C" w:rsidTr="00287A9C">
        <w:trPr>
          <w:trHeight w:val="264"/>
          <w:jc w:val="center"/>
        </w:trPr>
        <w:tc>
          <w:tcPr>
            <w:tcW w:w="1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F4742C" w:rsidRDefault="00F4742C" w:rsidP="005C260A">
            <w:pPr>
              <w:spacing w:line="0" w:lineRule="atLeast"/>
              <w:ind w:left="260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585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F4742C" w:rsidRDefault="00F4742C" w:rsidP="006E06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F4742C" w:rsidRDefault="00F4742C" w:rsidP="006E06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F4742C" w:rsidRDefault="00F4742C" w:rsidP="006E06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DE" w:rsidTr="00287A9C">
        <w:trPr>
          <w:trHeight w:val="527"/>
          <w:jc w:val="center"/>
        </w:trPr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7DE" w:rsidRPr="00143A37" w:rsidRDefault="001E07DE" w:rsidP="001E07D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  <w:tc>
          <w:tcPr>
            <w:tcW w:w="5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DE" w:rsidRDefault="001E07DE" w:rsidP="001E07D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DE" w:rsidRDefault="001E07DE" w:rsidP="001E07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7DE" w:rsidRDefault="001E07DE" w:rsidP="001E07DE">
            <w:pPr>
              <w:pStyle w:val="TableParagraph"/>
              <w:spacing w:line="252" w:lineRule="exact"/>
              <w:ind w:left="102"/>
              <w:jc w:val="center"/>
              <w:rPr>
                <w:rFonts w:ascii="Arial" w:eastAsia="Arial" w:hAnsi="Arial" w:cs="Arial"/>
              </w:rPr>
            </w:pPr>
          </w:p>
        </w:tc>
      </w:tr>
      <w:tr w:rsidR="001E07DE" w:rsidTr="00287A9C">
        <w:trPr>
          <w:trHeight w:val="523"/>
          <w:jc w:val="center"/>
        </w:trPr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DE" w:rsidRPr="00143A37" w:rsidRDefault="001E07DE" w:rsidP="001E07D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  <w:tc>
          <w:tcPr>
            <w:tcW w:w="5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DE" w:rsidRDefault="001E07DE" w:rsidP="001E07D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DE" w:rsidRDefault="001E07DE" w:rsidP="001E07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7DE" w:rsidRDefault="001E07DE" w:rsidP="001E07DE">
            <w:pPr>
              <w:pStyle w:val="TableParagraph"/>
              <w:spacing w:line="250" w:lineRule="exact"/>
              <w:ind w:left="102"/>
              <w:jc w:val="center"/>
              <w:rPr>
                <w:rFonts w:ascii="Arial" w:eastAsia="Arial" w:hAnsi="Arial" w:cs="Arial"/>
              </w:rPr>
            </w:pPr>
          </w:p>
        </w:tc>
      </w:tr>
      <w:tr w:rsidR="001E07DE" w:rsidTr="00287A9C">
        <w:trPr>
          <w:trHeight w:val="524"/>
          <w:jc w:val="center"/>
        </w:trPr>
        <w:tc>
          <w:tcPr>
            <w:tcW w:w="15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DE" w:rsidRDefault="001E07DE" w:rsidP="001E07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DE" w:rsidRDefault="001E07DE" w:rsidP="001E07D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DE" w:rsidRDefault="001E07DE" w:rsidP="001E07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DE" w:rsidRDefault="001E07DE" w:rsidP="001E07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DE" w:rsidTr="00287A9C">
        <w:trPr>
          <w:trHeight w:val="5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DE" w:rsidRDefault="001E07DE" w:rsidP="001E07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DE" w:rsidRDefault="001E07DE" w:rsidP="001E07D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DE" w:rsidRDefault="001E07DE" w:rsidP="001E07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DE" w:rsidRDefault="001E07DE" w:rsidP="001E07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603E" w:rsidTr="00287A9C">
        <w:trPr>
          <w:trHeight w:val="5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03E" w:rsidRDefault="0083603E" w:rsidP="001E07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03E" w:rsidRDefault="0083603E" w:rsidP="001E07D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03E" w:rsidRDefault="0083603E" w:rsidP="001E07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03E" w:rsidRDefault="0083603E" w:rsidP="001E07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603E" w:rsidTr="00287A9C">
        <w:trPr>
          <w:trHeight w:val="5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03E" w:rsidRDefault="0083603E" w:rsidP="001E07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03E" w:rsidRDefault="0083603E" w:rsidP="001E07D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03E" w:rsidRDefault="0083603E" w:rsidP="001E07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03E" w:rsidRDefault="0083603E" w:rsidP="001E07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603E" w:rsidTr="00287A9C">
        <w:trPr>
          <w:trHeight w:val="5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03E" w:rsidRDefault="0083603E" w:rsidP="001E07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03E" w:rsidRDefault="0083603E" w:rsidP="001E07D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03E" w:rsidRDefault="0083603E" w:rsidP="001E07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03E" w:rsidRDefault="0083603E" w:rsidP="001E07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C260A" w:rsidRDefault="005C260A" w:rsidP="0086237F">
      <w:pPr>
        <w:pStyle w:val="Default"/>
        <w:spacing w:after="18"/>
        <w:ind w:left="720"/>
        <w:rPr>
          <w:sz w:val="22"/>
          <w:szCs w:val="22"/>
        </w:rPr>
      </w:pPr>
    </w:p>
    <w:p w:rsidR="005C260A" w:rsidRDefault="005C260A" w:rsidP="0086237F">
      <w:pPr>
        <w:pStyle w:val="Default"/>
        <w:spacing w:after="18"/>
        <w:ind w:left="720"/>
        <w:rPr>
          <w:sz w:val="22"/>
          <w:szCs w:val="22"/>
        </w:rPr>
      </w:pPr>
    </w:p>
    <w:p w:rsidR="00A2735D" w:rsidRDefault="00A2735D" w:rsidP="0086237F">
      <w:pPr>
        <w:pStyle w:val="Default"/>
        <w:spacing w:after="18"/>
        <w:ind w:left="720"/>
        <w:rPr>
          <w:sz w:val="22"/>
          <w:szCs w:val="22"/>
        </w:rPr>
      </w:pPr>
    </w:p>
    <w:p w:rsidR="005E0B0D" w:rsidRDefault="005C260A" w:rsidP="005C260A">
      <w:pPr>
        <w:pStyle w:val="Default"/>
        <w:spacing w:after="18"/>
        <w:rPr>
          <w:sz w:val="22"/>
          <w:szCs w:val="22"/>
        </w:rPr>
      </w:pPr>
      <w:r w:rsidRPr="005C260A">
        <w:rPr>
          <w:b/>
          <w:bCs/>
          <w:sz w:val="22"/>
          <w:szCs w:val="22"/>
          <w:u w:val="single"/>
        </w:rPr>
        <w:t>Name of the Dangerous Goods Inspector</w:t>
      </w:r>
      <w:r w:rsidR="00EE14ED">
        <w:rPr>
          <w:b/>
          <w:bCs/>
          <w:sz w:val="22"/>
          <w:szCs w:val="22"/>
          <w:u w:val="single"/>
        </w:rPr>
        <w:t>s</w:t>
      </w:r>
      <w:r>
        <w:rPr>
          <w:sz w:val="22"/>
          <w:szCs w:val="22"/>
        </w:rPr>
        <w:t xml:space="preserve">                                                                    </w:t>
      </w:r>
      <w:r w:rsidRPr="005C260A">
        <w:rPr>
          <w:b/>
          <w:bCs/>
          <w:sz w:val="22"/>
          <w:szCs w:val="22"/>
          <w:u w:val="single"/>
        </w:rPr>
        <w:t>Date and Signature</w:t>
      </w:r>
    </w:p>
    <w:p w:rsidR="005C260A" w:rsidRDefault="005C260A" w:rsidP="005E0B0D"/>
    <w:sectPr w:rsidR="005C260A" w:rsidSect="00EF3C35">
      <w:headerReference w:type="default" r:id="rId7"/>
      <w:footerReference w:type="default" r:id="rId8"/>
      <w:pgSz w:w="11906" w:h="16838" w:code="9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146" w:rsidRDefault="00A64146" w:rsidP="002647FF">
      <w:pPr>
        <w:spacing w:after="0" w:line="240" w:lineRule="auto"/>
      </w:pPr>
      <w:r>
        <w:separator/>
      </w:r>
    </w:p>
  </w:endnote>
  <w:endnote w:type="continuationSeparator" w:id="0">
    <w:p w:rsidR="00A64146" w:rsidRDefault="00A64146" w:rsidP="0026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97553" w:rsidRDefault="00A97553" w:rsidP="00A975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97553" w:rsidRDefault="00A97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146" w:rsidRDefault="00A64146" w:rsidP="002647FF">
      <w:pPr>
        <w:spacing w:after="0" w:line="240" w:lineRule="auto"/>
      </w:pPr>
      <w:r>
        <w:separator/>
      </w:r>
    </w:p>
  </w:footnote>
  <w:footnote w:type="continuationSeparator" w:id="0">
    <w:p w:rsidR="00A64146" w:rsidRDefault="00A64146" w:rsidP="0026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-8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04"/>
      <w:gridCol w:w="5785"/>
      <w:gridCol w:w="1008"/>
      <w:gridCol w:w="1872"/>
    </w:tblGrid>
    <w:tr w:rsidR="00287A9C" w:rsidRPr="00584365" w:rsidTr="00E15A1A">
      <w:trPr>
        <w:trHeight w:hRule="exact" w:val="496"/>
      </w:trPr>
      <w:tc>
        <w:tcPr>
          <w:tcW w:w="2104" w:type="dxa"/>
          <w:vMerge w:val="restart"/>
        </w:tcPr>
        <w:p w:rsidR="00287A9C" w:rsidRPr="00584365" w:rsidRDefault="00287A9C" w:rsidP="00287A9C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sz w:val="9"/>
            </w:rPr>
          </w:pPr>
        </w:p>
        <w:p w:rsidR="00287A9C" w:rsidRPr="00584365" w:rsidRDefault="00287A9C" w:rsidP="00287A9C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</w:rPr>
          </w:pPr>
          <w:r w:rsidRPr="00C55EB8">
            <w:rPr>
              <w:noProof/>
            </w:rPr>
            <w:drawing>
              <wp:inline distT="0" distB="0" distL="0" distR="0" wp14:anchorId="6C32D063" wp14:editId="747160B2">
                <wp:extent cx="827549" cy="699715"/>
                <wp:effectExtent l="0" t="0" r="0" b="5715"/>
                <wp:docPr id="6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87A9C" w:rsidRPr="00584365" w:rsidRDefault="00287A9C" w:rsidP="00287A9C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</w:rPr>
          </w:pPr>
        </w:p>
      </w:tc>
      <w:tc>
        <w:tcPr>
          <w:tcW w:w="5785" w:type="dxa"/>
          <w:vMerge w:val="restart"/>
          <w:shd w:val="clear" w:color="auto" w:fill="DEEAF6" w:themeFill="accent1" w:themeFillTint="33"/>
          <w:vAlign w:val="center"/>
        </w:tcPr>
        <w:p w:rsidR="006F5C60" w:rsidRDefault="006F5C60" w:rsidP="00BC60CA">
          <w:pPr>
            <w:pStyle w:val="Header"/>
            <w:jc w:val="center"/>
            <w:rPr>
              <w:b/>
              <w:bCs/>
            </w:rPr>
          </w:pPr>
          <w:bookmarkStart w:id="1" w:name="_Hlk160020431"/>
        </w:p>
        <w:p w:rsidR="006F5C60" w:rsidRDefault="006F5C60" w:rsidP="00BC60CA">
          <w:pPr>
            <w:pStyle w:val="Header"/>
            <w:jc w:val="center"/>
            <w:rPr>
              <w:b/>
              <w:bCs/>
            </w:rPr>
          </w:pPr>
        </w:p>
        <w:p w:rsidR="00BC60CA" w:rsidRDefault="00287A9C" w:rsidP="00BC60CA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Cargo Agent and Freight Forwarder</w:t>
          </w:r>
          <w:r w:rsidR="00BC60CA">
            <w:rPr>
              <w:b/>
              <w:bCs/>
            </w:rPr>
            <w:t xml:space="preserve"> </w:t>
          </w:r>
        </w:p>
        <w:p w:rsidR="00BC60CA" w:rsidRDefault="00BC60CA" w:rsidP="00BC60CA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Inspection Checklist </w:t>
          </w:r>
        </w:p>
        <w:bookmarkEnd w:id="1"/>
        <w:p w:rsidR="00287A9C" w:rsidRPr="00F61293" w:rsidRDefault="00287A9C" w:rsidP="00287A9C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rFonts w:ascii="Calibri" w:eastAsia="Calibri" w:hAnsi="Calibri" w:cs="Calibri"/>
              <w:b/>
              <w:sz w:val="36"/>
              <w:szCs w:val="36"/>
            </w:rPr>
          </w:pPr>
        </w:p>
      </w:tc>
      <w:tc>
        <w:tcPr>
          <w:tcW w:w="1008" w:type="dxa"/>
          <w:shd w:val="clear" w:color="auto" w:fill="DEEAF6" w:themeFill="accent1" w:themeFillTint="33"/>
          <w:vAlign w:val="center"/>
        </w:tcPr>
        <w:p w:rsidR="00287A9C" w:rsidRPr="00114612" w:rsidRDefault="00287A9C" w:rsidP="00287A9C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 w:rsidRPr="00114612">
            <w:rPr>
              <w:rFonts w:ascii="Calibri" w:eastAsia="Calibri" w:hAnsi="Calibri" w:cs="Calibri"/>
              <w:b/>
            </w:rPr>
            <w:t>Form</w:t>
          </w:r>
        </w:p>
      </w:tc>
      <w:tc>
        <w:tcPr>
          <w:tcW w:w="1872" w:type="dxa"/>
          <w:shd w:val="clear" w:color="auto" w:fill="DEEAF6" w:themeFill="accent1" w:themeFillTint="33"/>
          <w:vAlign w:val="center"/>
        </w:tcPr>
        <w:p w:rsidR="00287A9C" w:rsidRPr="00114612" w:rsidRDefault="00287A9C" w:rsidP="00287A9C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DG </w:t>
          </w:r>
          <w:r w:rsidRPr="00F61293"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</w:rPr>
            <w:t>05</w:t>
          </w:r>
        </w:p>
      </w:tc>
    </w:tr>
    <w:tr w:rsidR="00287A9C" w:rsidRPr="00584365" w:rsidTr="00E15A1A">
      <w:trPr>
        <w:trHeight w:hRule="exact" w:val="496"/>
      </w:trPr>
      <w:tc>
        <w:tcPr>
          <w:tcW w:w="2104" w:type="dxa"/>
          <w:vMerge/>
        </w:tcPr>
        <w:p w:rsidR="00287A9C" w:rsidRPr="00584365" w:rsidRDefault="00287A9C" w:rsidP="00287A9C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5785" w:type="dxa"/>
          <w:vMerge/>
          <w:shd w:val="clear" w:color="auto" w:fill="DEEAF6" w:themeFill="accent1" w:themeFillTint="33"/>
        </w:tcPr>
        <w:p w:rsidR="00287A9C" w:rsidRPr="00584365" w:rsidRDefault="00287A9C" w:rsidP="00287A9C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1008" w:type="dxa"/>
          <w:shd w:val="clear" w:color="auto" w:fill="DEEAF6" w:themeFill="accent1" w:themeFillTint="33"/>
          <w:vAlign w:val="center"/>
        </w:tcPr>
        <w:p w:rsidR="00287A9C" w:rsidRPr="00114612" w:rsidRDefault="00287A9C" w:rsidP="00287A9C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 w:rsidRPr="00114612">
            <w:rPr>
              <w:rFonts w:ascii="Calibri" w:eastAsia="Calibri" w:hAnsi="Calibri" w:cs="Calibri"/>
              <w:b/>
            </w:rPr>
            <w:t>Revision</w:t>
          </w:r>
        </w:p>
      </w:tc>
      <w:tc>
        <w:tcPr>
          <w:tcW w:w="1872" w:type="dxa"/>
          <w:shd w:val="clear" w:color="auto" w:fill="DEEAF6" w:themeFill="accent1" w:themeFillTint="33"/>
          <w:vAlign w:val="center"/>
        </w:tcPr>
        <w:p w:rsidR="00287A9C" w:rsidRPr="00114612" w:rsidRDefault="00287A9C" w:rsidP="00287A9C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 w:rsidRPr="00114612"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</w:rPr>
            <w:t>3</w:t>
          </w:r>
        </w:p>
      </w:tc>
    </w:tr>
    <w:tr w:rsidR="00287A9C" w:rsidRPr="00584365" w:rsidTr="00E15A1A">
      <w:trPr>
        <w:trHeight w:hRule="exact" w:val="496"/>
      </w:trPr>
      <w:tc>
        <w:tcPr>
          <w:tcW w:w="2104" w:type="dxa"/>
          <w:vMerge/>
          <w:tcBorders>
            <w:bottom w:val="single" w:sz="8" w:space="0" w:color="000000"/>
          </w:tcBorders>
        </w:tcPr>
        <w:p w:rsidR="00287A9C" w:rsidRPr="00584365" w:rsidRDefault="00287A9C" w:rsidP="00287A9C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5785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287A9C" w:rsidRPr="00584365" w:rsidRDefault="00287A9C" w:rsidP="00287A9C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1008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287A9C" w:rsidRPr="00114612" w:rsidRDefault="00287A9C" w:rsidP="00287A9C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 w:rsidRPr="00114612">
            <w:rPr>
              <w:rFonts w:ascii="Calibri" w:eastAsia="Calibri" w:hAnsi="Calibri" w:cs="Calibri"/>
              <w:b/>
            </w:rPr>
            <w:t>Date</w:t>
          </w:r>
        </w:p>
      </w:tc>
      <w:tc>
        <w:tcPr>
          <w:tcW w:w="1872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287A9C" w:rsidRPr="00114612" w:rsidRDefault="00287A9C" w:rsidP="00287A9C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01 Feb 2024</w:t>
          </w:r>
        </w:p>
      </w:tc>
    </w:tr>
  </w:tbl>
  <w:p w:rsidR="00287A9C" w:rsidRDefault="00287A9C" w:rsidP="00287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AF6119"/>
    <w:multiLevelType w:val="hybridMultilevel"/>
    <w:tmpl w:val="360FE3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313B23"/>
    <w:multiLevelType w:val="hybridMultilevel"/>
    <w:tmpl w:val="9C6EDD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B34D260"/>
    <w:multiLevelType w:val="hybridMultilevel"/>
    <w:tmpl w:val="110E4A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8382447"/>
    <w:multiLevelType w:val="hybridMultilevel"/>
    <w:tmpl w:val="DC66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32A7A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F5"/>
    <w:rsid w:val="00002C59"/>
    <w:rsid w:val="00022803"/>
    <w:rsid w:val="0004255D"/>
    <w:rsid w:val="00052383"/>
    <w:rsid w:val="0005269B"/>
    <w:rsid w:val="000729BD"/>
    <w:rsid w:val="00077408"/>
    <w:rsid w:val="00086C16"/>
    <w:rsid w:val="00095CE6"/>
    <w:rsid w:val="000B0434"/>
    <w:rsid w:val="000B594F"/>
    <w:rsid w:val="000E3AE5"/>
    <w:rsid w:val="000F5120"/>
    <w:rsid w:val="00102873"/>
    <w:rsid w:val="00106388"/>
    <w:rsid w:val="00115770"/>
    <w:rsid w:val="00143A37"/>
    <w:rsid w:val="00143E15"/>
    <w:rsid w:val="001644B1"/>
    <w:rsid w:val="00176718"/>
    <w:rsid w:val="00191A42"/>
    <w:rsid w:val="001D2447"/>
    <w:rsid w:val="001E07DE"/>
    <w:rsid w:val="001F11FE"/>
    <w:rsid w:val="001F588D"/>
    <w:rsid w:val="00232D2A"/>
    <w:rsid w:val="00233293"/>
    <w:rsid w:val="00242CA0"/>
    <w:rsid w:val="002647FF"/>
    <w:rsid w:val="00287A9C"/>
    <w:rsid w:val="002E0D43"/>
    <w:rsid w:val="003062ED"/>
    <w:rsid w:val="00311B24"/>
    <w:rsid w:val="00332FC0"/>
    <w:rsid w:val="00350A37"/>
    <w:rsid w:val="00367BF3"/>
    <w:rsid w:val="00377FDE"/>
    <w:rsid w:val="00394997"/>
    <w:rsid w:val="003A2B59"/>
    <w:rsid w:val="003A2ED8"/>
    <w:rsid w:val="003B0333"/>
    <w:rsid w:val="003B1898"/>
    <w:rsid w:val="003E226C"/>
    <w:rsid w:val="003E47D9"/>
    <w:rsid w:val="00451D76"/>
    <w:rsid w:val="0045565B"/>
    <w:rsid w:val="004760F0"/>
    <w:rsid w:val="00476334"/>
    <w:rsid w:val="00476932"/>
    <w:rsid w:val="004825CA"/>
    <w:rsid w:val="00486EE1"/>
    <w:rsid w:val="004C0850"/>
    <w:rsid w:val="004C3A98"/>
    <w:rsid w:val="004E5C55"/>
    <w:rsid w:val="00511D36"/>
    <w:rsid w:val="005164C8"/>
    <w:rsid w:val="00524EC0"/>
    <w:rsid w:val="00542544"/>
    <w:rsid w:val="00572697"/>
    <w:rsid w:val="00593B1F"/>
    <w:rsid w:val="005C260A"/>
    <w:rsid w:val="005E0B0D"/>
    <w:rsid w:val="005E18C5"/>
    <w:rsid w:val="006011F5"/>
    <w:rsid w:val="006023D3"/>
    <w:rsid w:val="006206BD"/>
    <w:rsid w:val="006457FF"/>
    <w:rsid w:val="006742A2"/>
    <w:rsid w:val="0067508E"/>
    <w:rsid w:val="00681DA8"/>
    <w:rsid w:val="00686342"/>
    <w:rsid w:val="006A76A9"/>
    <w:rsid w:val="006C4958"/>
    <w:rsid w:val="006E0658"/>
    <w:rsid w:val="006F1333"/>
    <w:rsid w:val="006F447E"/>
    <w:rsid w:val="006F5C60"/>
    <w:rsid w:val="007135B1"/>
    <w:rsid w:val="00714547"/>
    <w:rsid w:val="00740299"/>
    <w:rsid w:val="00760F03"/>
    <w:rsid w:val="00761A54"/>
    <w:rsid w:val="00772755"/>
    <w:rsid w:val="00774706"/>
    <w:rsid w:val="00792497"/>
    <w:rsid w:val="007945DC"/>
    <w:rsid w:val="007E6D45"/>
    <w:rsid w:val="00822B6E"/>
    <w:rsid w:val="0082602E"/>
    <w:rsid w:val="00832D73"/>
    <w:rsid w:val="0083603E"/>
    <w:rsid w:val="0086237F"/>
    <w:rsid w:val="00892479"/>
    <w:rsid w:val="008A7794"/>
    <w:rsid w:val="008D17EE"/>
    <w:rsid w:val="008E629C"/>
    <w:rsid w:val="008F18D2"/>
    <w:rsid w:val="008F7289"/>
    <w:rsid w:val="00910258"/>
    <w:rsid w:val="00920BAF"/>
    <w:rsid w:val="00950ACE"/>
    <w:rsid w:val="00992416"/>
    <w:rsid w:val="009A3AD4"/>
    <w:rsid w:val="009C769A"/>
    <w:rsid w:val="009C7F8A"/>
    <w:rsid w:val="009E1D18"/>
    <w:rsid w:val="009E4A9D"/>
    <w:rsid w:val="00A0432A"/>
    <w:rsid w:val="00A1753F"/>
    <w:rsid w:val="00A2735D"/>
    <w:rsid w:val="00A321A8"/>
    <w:rsid w:val="00A64146"/>
    <w:rsid w:val="00A73912"/>
    <w:rsid w:val="00A97553"/>
    <w:rsid w:val="00AA3CFE"/>
    <w:rsid w:val="00AB78AA"/>
    <w:rsid w:val="00AC57A7"/>
    <w:rsid w:val="00AD1EEA"/>
    <w:rsid w:val="00AD5EF5"/>
    <w:rsid w:val="00AD6AFD"/>
    <w:rsid w:val="00AE0247"/>
    <w:rsid w:val="00AE114E"/>
    <w:rsid w:val="00AE7CF5"/>
    <w:rsid w:val="00B30252"/>
    <w:rsid w:val="00B3427D"/>
    <w:rsid w:val="00B74A1B"/>
    <w:rsid w:val="00BA6CCC"/>
    <w:rsid w:val="00BC60CA"/>
    <w:rsid w:val="00BF4AE8"/>
    <w:rsid w:val="00BF600B"/>
    <w:rsid w:val="00BF6362"/>
    <w:rsid w:val="00C41DB5"/>
    <w:rsid w:val="00C45911"/>
    <w:rsid w:val="00C5452A"/>
    <w:rsid w:val="00C670A8"/>
    <w:rsid w:val="00CA6406"/>
    <w:rsid w:val="00CB3544"/>
    <w:rsid w:val="00CC234D"/>
    <w:rsid w:val="00CC4BFB"/>
    <w:rsid w:val="00CD037B"/>
    <w:rsid w:val="00D3107C"/>
    <w:rsid w:val="00D3170A"/>
    <w:rsid w:val="00D431F5"/>
    <w:rsid w:val="00D63B11"/>
    <w:rsid w:val="00DA1D66"/>
    <w:rsid w:val="00DA4906"/>
    <w:rsid w:val="00DD3114"/>
    <w:rsid w:val="00DD663B"/>
    <w:rsid w:val="00E345E5"/>
    <w:rsid w:val="00E56C42"/>
    <w:rsid w:val="00E97A76"/>
    <w:rsid w:val="00EA045D"/>
    <w:rsid w:val="00EA43CB"/>
    <w:rsid w:val="00EB223B"/>
    <w:rsid w:val="00ED7746"/>
    <w:rsid w:val="00EE14ED"/>
    <w:rsid w:val="00EF3C35"/>
    <w:rsid w:val="00EF4417"/>
    <w:rsid w:val="00F15924"/>
    <w:rsid w:val="00F4742C"/>
    <w:rsid w:val="00F5507D"/>
    <w:rsid w:val="00F5764B"/>
    <w:rsid w:val="00F613D3"/>
    <w:rsid w:val="00F62B79"/>
    <w:rsid w:val="00F76FFC"/>
    <w:rsid w:val="00F819A0"/>
    <w:rsid w:val="00F90FD2"/>
    <w:rsid w:val="00FA0732"/>
    <w:rsid w:val="00FA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B3326F2-26DF-41FE-8AB4-DF5B4869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C7F8A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64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7FF"/>
  </w:style>
  <w:style w:type="paragraph" w:styleId="Footer">
    <w:name w:val="footer"/>
    <w:basedOn w:val="Normal"/>
    <w:link w:val="FooterChar"/>
    <w:uiPriority w:val="99"/>
    <w:unhideWhenUsed/>
    <w:rsid w:val="00264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7FF"/>
  </w:style>
  <w:style w:type="table" w:styleId="TableGrid">
    <w:name w:val="Table Grid"/>
    <w:basedOn w:val="TableNormal"/>
    <w:uiPriority w:val="39"/>
    <w:rsid w:val="0026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5B1"/>
    <w:pPr>
      <w:ind w:left="720"/>
      <w:contextualSpacing/>
    </w:pPr>
  </w:style>
  <w:style w:type="paragraph" w:customStyle="1" w:styleId="Default">
    <w:name w:val="Default"/>
    <w:rsid w:val="008623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D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E07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 Smirani</dc:creator>
  <cp:keywords/>
  <dc:description/>
  <cp:lastModifiedBy>Michael Jonathan Koroma</cp:lastModifiedBy>
  <cp:revision>115</cp:revision>
  <cp:lastPrinted>2024-02-04T03:30:00Z</cp:lastPrinted>
  <dcterms:created xsi:type="dcterms:W3CDTF">2023-04-16T04:23:00Z</dcterms:created>
  <dcterms:modified xsi:type="dcterms:W3CDTF">2024-02-28T09:59:00Z</dcterms:modified>
</cp:coreProperties>
</file>