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356" w:rsidRDefault="00CB2356" w:rsidP="00E260F2">
      <w:pPr>
        <w:ind w:left="-990"/>
      </w:pPr>
      <w:r>
        <w:fldChar w:fldCharType="begin"/>
      </w:r>
      <w:r>
        <w:instrText xml:space="preserve"> LINK Excel.Sheet.12 \\\\fs3\\NAS_Server\\FS01_S~1\\dept\\DGR\\PQDG-G~1\\PQ4~1.325\\EVIDEN~1\\STEP3~1\\OVERSI~1\\OMANAI~1\\OMANAI~2\\2022\\2~1.DOC\\OMANAI~1\\COPYOF~1.XLS "FINAL SHEET!R5C4:R66C15" \a \f 4 \h  \* MERGEFORMAT </w:instrText>
      </w:r>
      <w:r>
        <w:fldChar w:fldCharType="separate"/>
      </w:r>
    </w:p>
    <w:tbl>
      <w:tblPr>
        <w:tblW w:w="10710" w:type="dxa"/>
        <w:tblInd w:w="-815" w:type="dxa"/>
        <w:tblLook w:val="04A0" w:firstRow="1" w:lastRow="0" w:firstColumn="1" w:lastColumn="0" w:noHBand="0" w:noVBand="1"/>
      </w:tblPr>
      <w:tblGrid>
        <w:gridCol w:w="440"/>
        <w:gridCol w:w="2080"/>
        <w:gridCol w:w="2520"/>
        <w:gridCol w:w="1822"/>
        <w:gridCol w:w="788"/>
        <w:gridCol w:w="172"/>
        <w:gridCol w:w="2888"/>
      </w:tblGrid>
      <w:tr w:rsidR="00BF1DBF" w:rsidRPr="00263687" w:rsidTr="00D60CAB">
        <w:trPr>
          <w:trHeight w:val="300"/>
        </w:trPr>
        <w:tc>
          <w:tcPr>
            <w:tcW w:w="10710"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BF1DBF" w:rsidRPr="00DD63F7" w:rsidRDefault="00BF1DBF" w:rsidP="00BF1DBF">
            <w:pPr>
              <w:spacing w:before="120"/>
              <w:ind w:left="93"/>
              <w:rPr>
                <w:b/>
                <w:i/>
              </w:rPr>
            </w:pPr>
            <w:r w:rsidRPr="00BF1DBF">
              <w:rPr>
                <w:b/>
                <w:i/>
              </w:rPr>
              <w:t>OPERATOR’S DETAILS</w:t>
            </w:r>
          </w:p>
        </w:tc>
      </w:tr>
      <w:tr w:rsidR="00BF1DBF" w:rsidRPr="00263687" w:rsidTr="00D60CAB">
        <w:trPr>
          <w:trHeight w:val="268"/>
        </w:trPr>
        <w:tc>
          <w:tcPr>
            <w:tcW w:w="252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BF1DBF" w:rsidRPr="00DD63F7" w:rsidRDefault="00BF1DBF" w:rsidP="00E260F2">
            <w:pPr>
              <w:spacing w:before="120"/>
              <w:ind w:left="93"/>
              <w:rPr>
                <w:b/>
                <w:i/>
              </w:rPr>
            </w:pPr>
            <w:r>
              <w:t>Operator:</w:t>
            </w:r>
          </w:p>
        </w:tc>
        <w:tc>
          <w:tcPr>
            <w:tcW w:w="25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BF1DBF" w:rsidRPr="00DD63F7" w:rsidRDefault="00BF1DBF" w:rsidP="00E260F2">
            <w:pPr>
              <w:spacing w:before="120"/>
              <w:ind w:left="93"/>
              <w:rPr>
                <w:b/>
                <w:i/>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BF1DBF" w:rsidRPr="00DD63F7" w:rsidRDefault="00BF1DBF" w:rsidP="00E260F2">
            <w:pPr>
              <w:spacing w:before="120"/>
              <w:ind w:left="93"/>
              <w:rPr>
                <w:b/>
                <w:i/>
              </w:rPr>
            </w:pPr>
            <w:r>
              <w:t>Date: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BF1DBF" w:rsidRPr="00DD63F7" w:rsidRDefault="00BF1DBF" w:rsidP="00E260F2">
            <w:pPr>
              <w:spacing w:before="120"/>
              <w:ind w:left="93"/>
              <w:rPr>
                <w:b/>
                <w:i/>
              </w:rPr>
            </w:pPr>
          </w:p>
        </w:tc>
      </w:tr>
      <w:tr w:rsidR="00BF1DBF" w:rsidRPr="00263687" w:rsidTr="00D60CAB">
        <w:trPr>
          <w:trHeight w:val="285"/>
        </w:trPr>
        <w:tc>
          <w:tcPr>
            <w:tcW w:w="252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BF1DBF" w:rsidRPr="00DD63F7" w:rsidRDefault="00BF1DBF" w:rsidP="00E260F2">
            <w:pPr>
              <w:spacing w:before="120"/>
              <w:ind w:left="93"/>
              <w:rPr>
                <w:b/>
                <w:i/>
              </w:rPr>
            </w:pPr>
            <w:r>
              <w:t>Aerodrome</w:t>
            </w:r>
            <w:r>
              <w:rPr>
                <w:spacing w:val="-1"/>
              </w:rPr>
              <w:t xml:space="preserve"> </w:t>
            </w:r>
            <w:r>
              <w:t>Operator:</w:t>
            </w:r>
          </w:p>
        </w:tc>
        <w:tc>
          <w:tcPr>
            <w:tcW w:w="25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BF1DBF" w:rsidRPr="00DD63F7" w:rsidRDefault="00BF1DBF" w:rsidP="00E260F2">
            <w:pPr>
              <w:spacing w:before="120"/>
              <w:ind w:left="93"/>
              <w:rPr>
                <w:b/>
                <w:i/>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BF1DBF" w:rsidRPr="00DD63F7" w:rsidRDefault="00BF1DBF" w:rsidP="00E260F2">
            <w:pPr>
              <w:spacing w:before="120"/>
              <w:ind w:left="93"/>
              <w:rPr>
                <w:b/>
                <w:i/>
              </w:rPr>
            </w:pPr>
            <w:r>
              <w:t>Location:</w:t>
            </w:r>
          </w:p>
        </w:tc>
        <w:tc>
          <w:tcPr>
            <w:tcW w:w="30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BF1DBF" w:rsidRPr="00DD63F7" w:rsidRDefault="00BF1DBF" w:rsidP="00E260F2">
            <w:pPr>
              <w:spacing w:before="120"/>
              <w:ind w:left="93"/>
              <w:rPr>
                <w:b/>
                <w:i/>
              </w:rPr>
            </w:pPr>
          </w:p>
        </w:tc>
      </w:tr>
      <w:tr w:rsidR="00E260F2" w:rsidRPr="00263687" w:rsidTr="00D60CAB">
        <w:trPr>
          <w:trHeight w:val="300"/>
        </w:trPr>
        <w:tc>
          <w:tcPr>
            <w:tcW w:w="10710"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E260F2" w:rsidRPr="00DD63F7" w:rsidRDefault="00E260F2" w:rsidP="00E260F2">
            <w:pPr>
              <w:spacing w:before="120"/>
              <w:ind w:left="93"/>
              <w:rPr>
                <w:b/>
                <w:i/>
              </w:rPr>
            </w:pPr>
            <w:r w:rsidRPr="00DD63F7">
              <w:rPr>
                <w:b/>
                <w:i/>
              </w:rPr>
              <w:t xml:space="preserve">Instructions </w:t>
            </w:r>
          </w:p>
          <w:p w:rsidR="00E260F2" w:rsidRPr="00DD63F7" w:rsidRDefault="00E260F2" w:rsidP="00E260F2">
            <w:pPr>
              <w:numPr>
                <w:ilvl w:val="0"/>
                <w:numId w:val="2"/>
              </w:numPr>
              <w:tabs>
                <w:tab w:val="left" w:pos="890"/>
              </w:tabs>
              <w:spacing w:before="120" w:after="0" w:line="240" w:lineRule="auto"/>
              <w:ind w:left="620" w:hanging="270"/>
            </w:pPr>
            <w:r w:rsidRPr="00DD63F7">
              <w:t xml:space="preserve">Check </w:t>
            </w:r>
            <w:r>
              <w:rPr>
                <w:b/>
                <w:i/>
              </w:rPr>
              <w:t>Yes</w:t>
            </w:r>
            <w:r w:rsidRPr="00DD63F7">
              <w:rPr>
                <w:b/>
                <w:i/>
              </w:rPr>
              <w:t xml:space="preserve"> (</w:t>
            </w:r>
            <w:r>
              <w:rPr>
                <w:b/>
                <w:i/>
              </w:rPr>
              <w:t>Y</w:t>
            </w:r>
            <w:r w:rsidRPr="00DD63F7">
              <w:rPr>
                <w:b/>
                <w:i/>
              </w:rPr>
              <w:t xml:space="preserve">) </w:t>
            </w:r>
            <w:r w:rsidRPr="00DD63F7">
              <w:t>column if you determine the document or individual item</w:t>
            </w:r>
            <w:r w:rsidRPr="00DD63F7">
              <w:rPr>
                <w:spacing w:val="-34"/>
              </w:rPr>
              <w:t xml:space="preserve"> </w:t>
            </w:r>
            <w:r w:rsidRPr="00DD63F7">
              <w:t>conforms to requirements.</w:t>
            </w:r>
          </w:p>
          <w:p w:rsidR="00E260F2" w:rsidRPr="00DD63F7" w:rsidRDefault="00E260F2" w:rsidP="00E260F2">
            <w:pPr>
              <w:numPr>
                <w:ilvl w:val="0"/>
                <w:numId w:val="2"/>
              </w:numPr>
              <w:tabs>
                <w:tab w:val="left" w:pos="813"/>
                <w:tab w:val="left" w:pos="814"/>
              </w:tabs>
              <w:spacing w:before="120" w:after="0" w:line="362" w:lineRule="auto"/>
              <w:ind w:left="648" w:right="209"/>
            </w:pPr>
            <w:r w:rsidRPr="00DD63F7">
              <w:t xml:space="preserve">Check </w:t>
            </w:r>
            <w:r>
              <w:rPr>
                <w:b/>
                <w:i/>
              </w:rPr>
              <w:t>No</w:t>
            </w:r>
            <w:r w:rsidRPr="00DD63F7">
              <w:rPr>
                <w:b/>
                <w:i/>
              </w:rPr>
              <w:t xml:space="preserve"> (</w:t>
            </w:r>
            <w:r>
              <w:rPr>
                <w:b/>
                <w:i/>
              </w:rPr>
              <w:t>N</w:t>
            </w:r>
            <w:r w:rsidRPr="00DD63F7">
              <w:rPr>
                <w:b/>
                <w:i/>
              </w:rPr>
              <w:t xml:space="preserve">) </w:t>
            </w:r>
            <w:r w:rsidRPr="00DD63F7">
              <w:t>column if you determine that the document or individual line item does not comply (put a marker tab in the manual with a short note opposite the non-complying</w:t>
            </w:r>
            <w:r w:rsidRPr="00DD63F7">
              <w:rPr>
                <w:spacing w:val="-19"/>
              </w:rPr>
              <w:t xml:space="preserve"> </w:t>
            </w:r>
            <w:r w:rsidRPr="00DD63F7">
              <w:t>item).</w:t>
            </w:r>
          </w:p>
          <w:p w:rsidR="00E260F2" w:rsidRPr="00DD63F7" w:rsidRDefault="00E260F2" w:rsidP="00E260F2">
            <w:pPr>
              <w:numPr>
                <w:ilvl w:val="0"/>
                <w:numId w:val="2"/>
              </w:numPr>
              <w:tabs>
                <w:tab w:val="left" w:pos="813"/>
                <w:tab w:val="left" w:pos="814"/>
              </w:tabs>
              <w:spacing w:after="0" w:line="240" w:lineRule="auto"/>
              <w:ind w:left="648"/>
            </w:pPr>
            <w:r w:rsidRPr="00DD63F7">
              <w:t xml:space="preserve">Insert </w:t>
            </w:r>
            <w:r w:rsidRPr="00DD63F7">
              <w:rPr>
                <w:b/>
                <w:i/>
              </w:rPr>
              <w:t>N/</w:t>
            </w:r>
            <w:proofErr w:type="spellStart"/>
            <w:r w:rsidRPr="00DD63F7">
              <w:rPr>
                <w:b/>
                <w:i/>
              </w:rPr>
              <w:t>Ckd</w:t>
            </w:r>
            <w:proofErr w:type="spellEnd"/>
            <w:r w:rsidRPr="00DD63F7">
              <w:rPr>
                <w:b/>
                <w:i/>
              </w:rPr>
              <w:t xml:space="preserve"> </w:t>
            </w:r>
            <w:r w:rsidRPr="00DD63F7">
              <w:t>if the item was not checked</w:t>
            </w:r>
            <w:r>
              <w:t xml:space="preserve"> in the Findings/Remarks column.</w:t>
            </w:r>
            <w:r w:rsidRPr="00DD63F7">
              <w:t xml:space="preserve"> </w:t>
            </w:r>
          </w:p>
          <w:p w:rsidR="00E260F2" w:rsidRPr="00DD63F7" w:rsidRDefault="00E260F2" w:rsidP="00E260F2">
            <w:pPr>
              <w:numPr>
                <w:ilvl w:val="0"/>
                <w:numId w:val="2"/>
              </w:numPr>
              <w:tabs>
                <w:tab w:val="left" w:pos="813"/>
                <w:tab w:val="left" w:pos="814"/>
              </w:tabs>
              <w:spacing w:before="103" w:after="0" w:line="240" w:lineRule="auto"/>
              <w:ind w:left="648"/>
            </w:pPr>
            <w:r w:rsidRPr="00DD63F7">
              <w:t>Check</w:t>
            </w:r>
            <w:r w:rsidRPr="00DD63F7">
              <w:rPr>
                <w:spacing w:val="-3"/>
              </w:rPr>
              <w:t xml:space="preserve"> </w:t>
            </w:r>
            <w:r w:rsidRPr="00DD63F7">
              <w:rPr>
                <w:b/>
                <w:i/>
              </w:rPr>
              <w:t>N/A</w:t>
            </w:r>
            <w:r w:rsidRPr="00DD63F7">
              <w:rPr>
                <w:b/>
                <w:i/>
                <w:spacing w:val="-2"/>
              </w:rPr>
              <w:t xml:space="preserve"> </w:t>
            </w:r>
            <w:r w:rsidRPr="00DD63F7">
              <w:t>column</w:t>
            </w:r>
            <w:r w:rsidRPr="00DD63F7">
              <w:rPr>
                <w:spacing w:val="-1"/>
              </w:rPr>
              <w:t xml:space="preserve"> </w:t>
            </w:r>
            <w:r w:rsidRPr="00DD63F7">
              <w:t>if</w:t>
            </w:r>
            <w:r w:rsidRPr="00DD63F7">
              <w:rPr>
                <w:spacing w:val="-4"/>
              </w:rPr>
              <w:t xml:space="preserve"> </w:t>
            </w:r>
            <w:r w:rsidRPr="00DD63F7">
              <w:t>it</w:t>
            </w:r>
            <w:r w:rsidRPr="00DD63F7">
              <w:rPr>
                <w:spacing w:val="-4"/>
              </w:rPr>
              <w:t xml:space="preserve"> </w:t>
            </w:r>
            <w:r w:rsidRPr="00DD63F7">
              <w:t>is</w:t>
            </w:r>
            <w:r w:rsidRPr="00DD63F7">
              <w:rPr>
                <w:spacing w:val="-3"/>
              </w:rPr>
              <w:t xml:space="preserve"> </w:t>
            </w:r>
            <w:r w:rsidRPr="00DD63F7">
              <w:t>not</w:t>
            </w:r>
            <w:r w:rsidRPr="00DD63F7">
              <w:rPr>
                <w:spacing w:val="-2"/>
              </w:rPr>
              <w:t xml:space="preserve"> </w:t>
            </w:r>
            <w:r w:rsidRPr="00DD63F7">
              <w:t>applicable</w:t>
            </w:r>
            <w:r w:rsidRPr="00DD63F7">
              <w:rPr>
                <w:spacing w:val="-1"/>
              </w:rPr>
              <w:t xml:space="preserve"> </w:t>
            </w:r>
            <w:r w:rsidRPr="00DD63F7">
              <w:t>or</w:t>
            </w:r>
            <w:r w:rsidRPr="00DD63F7">
              <w:rPr>
                <w:spacing w:val="-4"/>
              </w:rPr>
              <w:t xml:space="preserve"> </w:t>
            </w:r>
            <w:r w:rsidRPr="00DD63F7">
              <w:t>you</w:t>
            </w:r>
            <w:r w:rsidRPr="00DD63F7">
              <w:rPr>
                <w:spacing w:val="-1"/>
              </w:rPr>
              <w:t xml:space="preserve"> </w:t>
            </w:r>
            <w:r w:rsidRPr="00DD63F7">
              <w:t>do</w:t>
            </w:r>
            <w:r w:rsidRPr="00DD63F7">
              <w:rPr>
                <w:spacing w:val="-4"/>
              </w:rPr>
              <w:t xml:space="preserve"> </w:t>
            </w:r>
            <w:r w:rsidRPr="00DD63F7">
              <w:t>not</w:t>
            </w:r>
            <w:r w:rsidRPr="00DD63F7">
              <w:rPr>
                <w:spacing w:val="-4"/>
              </w:rPr>
              <w:t xml:space="preserve"> </w:t>
            </w:r>
            <w:r w:rsidRPr="00DD63F7">
              <w:t>have</w:t>
            </w:r>
            <w:r w:rsidRPr="00DD63F7">
              <w:rPr>
                <w:spacing w:val="-1"/>
              </w:rPr>
              <w:t xml:space="preserve"> </w:t>
            </w:r>
            <w:r w:rsidRPr="00DD63F7">
              <w:t>adequate</w:t>
            </w:r>
            <w:r w:rsidRPr="00DD63F7">
              <w:rPr>
                <w:spacing w:val="-1"/>
              </w:rPr>
              <w:t xml:space="preserve"> </w:t>
            </w:r>
            <w:r w:rsidRPr="00DD63F7">
              <w:t>information</w:t>
            </w:r>
            <w:r w:rsidRPr="00DD63F7">
              <w:rPr>
                <w:spacing w:val="-1"/>
              </w:rPr>
              <w:t xml:space="preserve"> </w:t>
            </w:r>
            <w:r w:rsidRPr="00DD63F7">
              <w:t>to</w:t>
            </w:r>
            <w:r w:rsidRPr="00DD63F7">
              <w:rPr>
                <w:spacing w:val="-1"/>
              </w:rPr>
              <w:t xml:space="preserve"> </w:t>
            </w:r>
            <w:r w:rsidRPr="00DD63F7">
              <w:t>make</w:t>
            </w:r>
            <w:r w:rsidRPr="00DD63F7">
              <w:rPr>
                <w:spacing w:val="-4"/>
              </w:rPr>
              <w:t xml:space="preserve"> </w:t>
            </w:r>
            <w:r w:rsidRPr="00DD63F7">
              <w:t>a</w:t>
            </w:r>
            <w:r w:rsidRPr="00DD63F7">
              <w:rPr>
                <w:spacing w:val="-4"/>
              </w:rPr>
              <w:t xml:space="preserve"> </w:t>
            </w:r>
            <w:r w:rsidRPr="00DD63F7">
              <w:t>valid</w:t>
            </w:r>
            <w:r w:rsidRPr="00DD63F7">
              <w:rPr>
                <w:spacing w:val="-4"/>
              </w:rPr>
              <w:t xml:space="preserve"> </w:t>
            </w:r>
            <w:r w:rsidRPr="00DD63F7">
              <w:t>comment</w:t>
            </w:r>
            <w:r>
              <w:t xml:space="preserve"> in the Findings/Remarks column.</w:t>
            </w:r>
          </w:p>
          <w:p w:rsidR="00E260F2" w:rsidRPr="00DD63F7" w:rsidRDefault="00E260F2" w:rsidP="00E260F2">
            <w:pPr>
              <w:numPr>
                <w:ilvl w:val="0"/>
                <w:numId w:val="2"/>
              </w:numPr>
              <w:tabs>
                <w:tab w:val="left" w:pos="813"/>
                <w:tab w:val="left" w:pos="814"/>
              </w:tabs>
              <w:spacing w:before="104" w:after="0" w:line="360" w:lineRule="auto"/>
              <w:ind w:left="648" w:right="322"/>
            </w:pPr>
            <w:r w:rsidRPr="00DD63F7">
              <w:t>The</w:t>
            </w:r>
            <w:r w:rsidRPr="00DD63F7">
              <w:rPr>
                <w:spacing w:val="-2"/>
              </w:rPr>
              <w:t xml:space="preserve"> </w:t>
            </w:r>
            <w:r w:rsidRPr="00DD63F7">
              <w:t>respective</w:t>
            </w:r>
            <w:r w:rsidRPr="00DD63F7">
              <w:rPr>
                <w:spacing w:val="-2"/>
              </w:rPr>
              <w:t xml:space="preserve"> </w:t>
            </w:r>
            <w:r w:rsidRPr="00DD63F7">
              <w:t>inspector</w:t>
            </w:r>
            <w:r w:rsidRPr="00DD63F7">
              <w:rPr>
                <w:spacing w:val="-3"/>
              </w:rPr>
              <w:t xml:space="preserve"> </w:t>
            </w:r>
            <w:r w:rsidRPr="00DD63F7">
              <w:t>shall</w:t>
            </w:r>
            <w:r w:rsidRPr="00DD63F7">
              <w:rPr>
                <w:spacing w:val="-5"/>
              </w:rPr>
              <w:t xml:space="preserve"> </w:t>
            </w:r>
            <w:r w:rsidRPr="00DD63F7">
              <w:t>sign</w:t>
            </w:r>
            <w:r w:rsidRPr="00DD63F7">
              <w:rPr>
                <w:spacing w:val="-2"/>
              </w:rPr>
              <w:t xml:space="preserve"> </w:t>
            </w:r>
            <w:r w:rsidRPr="00DD63F7">
              <w:t>on</w:t>
            </w:r>
            <w:r w:rsidRPr="00DD63F7">
              <w:rPr>
                <w:spacing w:val="-5"/>
              </w:rPr>
              <w:t xml:space="preserve"> </w:t>
            </w:r>
            <w:r w:rsidRPr="00DD63F7">
              <w:t>the</w:t>
            </w:r>
            <w:r w:rsidRPr="00DD63F7">
              <w:rPr>
                <w:spacing w:val="-5"/>
              </w:rPr>
              <w:t xml:space="preserve"> </w:t>
            </w:r>
            <w:r w:rsidRPr="00DD63F7">
              <w:t>last</w:t>
            </w:r>
            <w:r w:rsidRPr="00DD63F7">
              <w:rPr>
                <w:spacing w:val="-3"/>
              </w:rPr>
              <w:t xml:space="preserve"> </w:t>
            </w:r>
            <w:r w:rsidRPr="00DD63F7">
              <w:t>column</w:t>
            </w:r>
            <w:r w:rsidRPr="00DD63F7">
              <w:rPr>
                <w:spacing w:val="-2"/>
              </w:rPr>
              <w:t xml:space="preserve"> </w:t>
            </w:r>
            <w:r w:rsidRPr="00DD63F7">
              <w:t>after reviewing the</w:t>
            </w:r>
            <w:r w:rsidRPr="00DD63F7">
              <w:rPr>
                <w:spacing w:val="-7"/>
              </w:rPr>
              <w:t xml:space="preserve"> </w:t>
            </w:r>
            <w:r w:rsidRPr="00DD63F7">
              <w:t>item.</w:t>
            </w:r>
          </w:p>
          <w:p w:rsidR="00E260F2" w:rsidRPr="00DD63F7" w:rsidRDefault="00E260F2" w:rsidP="00E260F2">
            <w:pPr>
              <w:spacing w:after="0" w:line="240" w:lineRule="auto"/>
              <w:rPr>
                <w:b/>
                <w:i/>
              </w:rPr>
            </w:pPr>
            <w:r w:rsidRPr="00DD63F7">
              <w:t>Use</w:t>
            </w:r>
            <w:r w:rsidRPr="00DD63F7">
              <w:rPr>
                <w:spacing w:val="-2"/>
              </w:rPr>
              <w:t xml:space="preserve"> </w:t>
            </w:r>
            <w:r w:rsidRPr="00DD63F7">
              <w:t>the</w:t>
            </w:r>
            <w:r w:rsidRPr="00DD63F7">
              <w:rPr>
                <w:spacing w:val="-2"/>
              </w:rPr>
              <w:t xml:space="preserve"> </w:t>
            </w:r>
            <w:r w:rsidRPr="00DD63F7">
              <w:t>remarks</w:t>
            </w:r>
            <w:r w:rsidRPr="00DD63F7">
              <w:rPr>
                <w:spacing w:val="-2"/>
              </w:rPr>
              <w:t xml:space="preserve"> </w:t>
            </w:r>
            <w:r w:rsidRPr="00DD63F7">
              <w:t>column</w:t>
            </w:r>
            <w:r w:rsidRPr="00DD63F7">
              <w:rPr>
                <w:spacing w:val="-5"/>
              </w:rPr>
              <w:t xml:space="preserve"> </w:t>
            </w:r>
            <w:r w:rsidRPr="00DD63F7">
              <w:t>at</w:t>
            </w:r>
            <w:r w:rsidRPr="00DD63F7">
              <w:rPr>
                <w:spacing w:val="-3"/>
              </w:rPr>
              <w:t xml:space="preserve"> </w:t>
            </w:r>
            <w:r w:rsidRPr="00DD63F7">
              <w:t>the</w:t>
            </w:r>
            <w:r w:rsidRPr="00DD63F7">
              <w:rPr>
                <w:spacing w:val="-5"/>
              </w:rPr>
              <w:t xml:space="preserve"> </w:t>
            </w:r>
            <w:r w:rsidRPr="00DD63F7">
              <w:t>end</w:t>
            </w:r>
            <w:r w:rsidRPr="00DD63F7">
              <w:rPr>
                <w:spacing w:val="-2"/>
              </w:rPr>
              <w:t xml:space="preserve"> </w:t>
            </w:r>
            <w:r w:rsidRPr="00DD63F7">
              <w:t>for</w:t>
            </w:r>
            <w:r w:rsidRPr="00DD63F7">
              <w:rPr>
                <w:spacing w:val="-3"/>
              </w:rPr>
              <w:t xml:space="preserve"> </w:t>
            </w:r>
            <w:r w:rsidRPr="00DD63F7">
              <w:t>overall</w:t>
            </w:r>
            <w:r w:rsidRPr="00DD63F7">
              <w:rPr>
                <w:spacing w:val="-2"/>
              </w:rPr>
              <w:t xml:space="preserve"> </w:t>
            </w:r>
            <w:r w:rsidRPr="00DD63F7">
              <w:t>remarks</w:t>
            </w:r>
            <w:r w:rsidRPr="00DD63F7">
              <w:rPr>
                <w:spacing w:val="-4"/>
              </w:rPr>
              <w:t xml:space="preserve"> </w:t>
            </w:r>
            <w:r w:rsidRPr="00DD63F7">
              <w:t>or</w:t>
            </w:r>
            <w:r w:rsidRPr="00DD63F7">
              <w:rPr>
                <w:spacing w:val="-3"/>
              </w:rPr>
              <w:t xml:space="preserve"> </w:t>
            </w:r>
            <w:r w:rsidRPr="00DD63F7">
              <w:t>observations.</w:t>
            </w:r>
            <w:r w:rsidRPr="00DD63F7">
              <w:rPr>
                <w:spacing w:val="-3"/>
              </w:rPr>
              <w:t xml:space="preserve"> </w:t>
            </w:r>
            <w:r w:rsidRPr="00DD63F7">
              <w:t>For</w:t>
            </w:r>
            <w:r w:rsidRPr="00DD63F7">
              <w:rPr>
                <w:spacing w:val="-5"/>
              </w:rPr>
              <w:t xml:space="preserve"> </w:t>
            </w:r>
            <w:r w:rsidRPr="00DD63F7">
              <w:t>detailed</w:t>
            </w:r>
            <w:r w:rsidRPr="00DD63F7">
              <w:rPr>
                <w:spacing w:val="-2"/>
              </w:rPr>
              <w:t xml:space="preserve"> </w:t>
            </w:r>
            <w:r w:rsidRPr="00DD63F7">
              <w:t>findings</w:t>
            </w:r>
            <w:r w:rsidRPr="00DD63F7">
              <w:rPr>
                <w:spacing w:val="-4"/>
              </w:rPr>
              <w:t xml:space="preserve"> </w:t>
            </w:r>
            <w:r w:rsidRPr="00DD63F7">
              <w:t>inspectors</w:t>
            </w:r>
            <w:r w:rsidRPr="00DD63F7">
              <w:rPr>
                <w:spacing w:val="-4"/>
              </w:rPr>
              <w:t xml:space="preserve"> </w:t>
            </w:r>
            <w:r w:rsidRPr="00DD63F7">
              <w:t>should</w:t>
            </w:r>
            <w:r w:rsidRPr="00DD63F7">
              <w:rPr>
                <w:spacing w:val="-5"/>
              </w:rPr>
              <w:t xml:space="preserve"> </w:t>
            </w:r>
            <w:r w:rsidRPr="00DD63F7">
              <w:t>also</w:t>
            </w:r>
            <w:r w:rsidRPr="00DD63F7">
              <w:rPr>
                <w:spacing w:val="-2"/>
              </w:rPr>
              <w:t xml:space="preserve"> </w:t>
            </w:r>
            <w:r w:rsidRPr="00DD63F7">
              <w:t>use</w:t>
            </w:r>
            <w:r w:rsidRPr="00DD63F7">
              <w:rPr>
                <w:spacing w:val="-5"/>
              </w:rPr>
              <w:t xml:space="preserve"> </w:t>
            </w:r>
            <w:r w:rsidRPr="00DD63F7">
              <w:t>the Audit Inspection Report Form Base-Insp-004.</w:t>
            </w:r>
          </w:p>
        </w:tc>
      </w:tr>
      <w:tr w:rsidR="00E260F2" w:rsidRPr="00263687" w:rsidTr="00D60CAB">
        <w:trPr>
          <w:trHeight w:val="300"/>
        </w:trPr>
        <w:tc>
          <w:tcPr>
            <w:tcW w:w="10710"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E260F2" w:rsidRPr="00CB2356" w:rsidRDefault="00E260F2" w:rsidP="00F978B4">
            <w:pPr>
              <w:spacing w:after="0" w:line="240" w:lineRule="auto"/>
              <w:rPr>
                <w:rFonts w:ascii="Calibri" w:eastAsia="Times New Roman" w:hAnsi="Calibri" w:cs="Calibri"/>
                <w:b/>
                <w:bCs/>
              </w:rPr>
            </w:pPr>
            <w:r w:rsidRPr="00DD63F7">
              <w:rPr>
                <w:b/>
                <w:i/>
              </w:rPr>
              <w:t>References: CAR-OPS 1</w:t>
            </w:r>
            <w:r>
              <w:rPr>
                <w:b/>
                <w:i/>
              </w:rPr>
              <w:t xml:space="preserve">, 2 </w:t>
            </w:r>
            <w:r w:rsidRPr="00DD63F7">
              <w:rPr>
                <w:b/>
                <w:i/>
              </w:rPr>
              <w:t>&amp; 3</w:t>
            </w:r>
          </w:p>
        </w:tc>
      </w:tr>
      <w:tr w:rsidR="00CB2356" w:rsidRPr="00263687" w:rsidTr="00D60CAB">
        <w:trPr>
          <w:trHeight w:val="300"/>
        </w:trPr>
        <w:tc>
          <w:tcPr>
            <w:tcW w:w="686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CB2356" w:rsidRPr="00263687" w:rsidRDefault="00CB2356" w:rsidP="00CB2356">
            <w:pPr>
              <w:spacing w:after="0" w:line="240" w:lineRule="auto"/>
              <w:ind w:firstLine="433"/>
              <w:rPr>
                <w:rFonts w:ascii="Calibri" w:eastAsia="Times New Roman" w:hAnsi="Calibri" w:cs="Calibri"/>
                <w:b/>
                <w:bCs/>
              </w:rPr>
            </w:pPr>
            <w:r w:rsidRPr="00CB2356">
              <w:rPr>
                <w:rFonts w:ascii="Calibri" w:eastAsia="Times New Roman" w:hAnsi="Calibri" w:cs="Calibri"/>
                <w:b/>
                <w:bCs/>
                <w:shd w:val="clear" w:color="auto" w:fill="D9E2F3" w:themeFill="accent1" w:themeFillTint="33"/>
              </w:rPr>
              <w:t>Items</w:t>
            </w:r>
          </w:p>
        </w:tc>
        <w:tc>
          <w:tcPr>
            <w:tcW w:w="9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CB2356" w:rsidRPr="00263687" w:rsidRDefault="00CB2356" w:rsidP="00F978B4">
            <w:pPr>
              <w:spacing w:after="0" w:line="240" w:lineRule="auto"/>
              <w:rPr>
                <w:rFonts w:ascii="Calibri" w:eastAsia="Times New Roman" w:hAnsi="Calibri" w:cs="Calibri"/>
                <w:color w:val="000000"/>
              </w:rPr>
            </w:pPr>
            <w:r w:rsidRPr="00CB2356">
              <w:rPr>
                <w:rFonts w:ascii="Calibri" w:eastAsia="Times New Roman" w:hAnsi="Calibri" w:cs="Calibri"/>
                <w:b/>
                <w:bCs/>
              </w:rPr>
              <w:t>Y/N</w:t>
            </w:r>
          </w:p>
        </w:tc>
        <w:tc>
          <w:tcPr>
            <w:tcW w:w="288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CB2356" w:rsidRPr="00263687" w:rsidRDefault="00CB2356" w:rsidP="00F978B4">
            <w:pPr>
              <w:spacing w:after="0" w:line="240" w:lineRule="auto"/>
              <w:rPr>
                <w:rFonts w:ascii="Calibri" w:eastAsia="Times New Roman" w:hAnsi="Calibri" w:cs="Calibri"/>
                <w:color w:val="000000"/>
              </w:rPr>
            </w:pPr>
            <w:r w:rsidRPr="00CB2356">
              <w:rPr>
                <w:rFonts w:ascii="Calibri" w:eastAsia="Times New Roman" w:hAnsi="Calibri" w:cs="Calibri"/>
                <w:b/>
                <w:bCs/>
              </w:rPr>
              <w:t>Documentary* reference</w:t>
            </w:r>
          </w:p>
        </w:tc>
      </w:tr>
      <w:tr w:rsidR="00CB2356" w:rsidRPr="00263687" w:rsidTr="00D60CA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356" w:rsidRPr="00263687" w:rsidRDefault="00CB2356" w:rsidP="00F978B4">
            <w:pPr>
              <w:spacing w:after="0" w:line="240" w:lineRule="auto"/>
              <w:jc w:val="center"/>
              <w:rPr>
                <w:rFonts w:ascii="Calibri" w:eastAsia="Times New Roman" w:hAnsi="Calibri" w:cs="Calibri"/>
                <w:b/>
                <w:bCs/>
              </w:rPr>
            </w:pPr>
          </w:p>
        </w:tc>
        <w:tc>
          <w:tcPr>
            <w:tcW w:w="10270" w:type="dxa"/>
            <w:gridSpan w:val="6"/>
            <w:tcBorders>
              <w:top w:val="single" w:sz="4" w:space="0" w:color="auto"/>
              <w:left w:val="nil"/>
              <w:bottom w:val="single" w:sz="4" w:space="0" w:color="auto"/>
              <w:right w:val="single" w:sz="4" w:space="0" w:color="000000"/>
            </w:tcBorders>
            <w:shd w:val="clear" w:color="auto" w:fill="auto"/>
            <w:vAlign w:val="bottom"/>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b/>
                <w:bCs/>
              </w:rPr>
              <w:t>Dangerous Goods Post Holder</w:t>
            </w:r>
          </w:p>
        </w:tc>
      </w:tr>
      <w:tr w:rsidR="00CB2356" w:rsidRPr="00263687" w:rsidTr="00D60CA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A</w:t>
            </w:r>
          </w:p>
        </w:tc>
        <w:tc>
          <w:tcPr>
            <w:tcW w:w="10270" w:type="dxa"/>
            <w:gridSpan w:val="6"/>
            <w:tcBorders>
              <w:top w:val="single" w:sz="4" w:space="0" w:color="auto"/>
              <w:left w:val="nil"/>
              <w:bottom w:val="single" w:sz="4" w:space="0" w:color="auto"/>
              <w:right w:val="single" w:sz="4" w:space="0" w:color="000000"/>
            </w:tcBorders>
            <w:shd w:val="clear" w:color="auto" w:fill="auto"/>
            <w:vAlign w:val="bottom"/>
            <w:hideMark/>
          </w:tcPr>
          <w:p w:rsidR="00CB2356" w:rsidRPr="00CB2356" w:rsidRDefault="00CB2356" w:rsidP="00CB2356">
            <w:pPr>
              <w:spacing w:after="0" w:line="240" w:lineRule="auto"/>
              <w:rPr>
                <w:rFonts w:ascii="Calibri" w:eastAsia="Times New Roman" w:hAnsi="Calibri" w:cs="Calibri"/>
                <w:b/>
                <w:bCs/>
              </w:rPr>
            </w:pPr>
            <w:r w:rsidRPr="00263687">
              <w:rPr>
                <w:rFonts w:ascii="Calibri" w:eastAsia="Times New Roman" w:hAnsi="Calibri" w:cs="Calibri"/>
                <w:b/>
                <w:bCs/>
              </w:rPr>
              <w:t>SCOPE OF THE TRAINING</w:t>
            </w: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Has the operator applied for an approval to transport dangerous goods?</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hideMark/>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2</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If so, are the corresponding classes or divisions / functions of dangerous goods specified?</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jc w:val="center"/>
              <w:rPr>
                <w:rFonts w:ascii="Calibri" w:eastAsia="Times New Roman" w:hAnsi="Calibri" w:cs="Calibri"/>
                <w:color w:val="000000"/>
              </w:rPr>
            </w:pPr>
          </w:p>
        </w:tc>
      </w:tr>
      <w:tr w:rsidR="00CB2356" w:rsidRPr="00263687" w:rsidTr="00D60CAB">
        <w:trPr>
          <w:trHeight w:val="390"/>
        </w:trPr>
        <w:tc>
          <w:tcPr>
            <w:tcW w:w="440" w:type="dxa"/>
            <w:tcBorders>
              <w:top w:val="nil"/>
              <w:left w:val="single" w:sz="4" w:space="0" w:color="auto"/>
              <w:bottom w:val="single" w:sz="4" w:space="0" w:color="auto"/>
              <w:right w:val="single" w:sz="4" w:space="0" w:color="auto"/>
            </w:tcBorders>
            <w:shd w:val="clear" w:color="auto" w:fill="auto"/>
            <w:noWrap/>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3</w:t>
            </w:r>
          </w:p>
        </w:tc>
        <w:tc>
          <w:tcPr>
            <w:tcW w:w="6422" w:type="dxa"/>
            <w:gridSpan w:val="3"/>
            <w:tcBorders>
              <w:top w:val="single" w:sz="4" w:space="0" w:color="auto"/>
              <w:left w:val="nil"/>
              <w:bottom w:val="single" w:sz="4" w:space="0" w:color="auto"/>
              <w:right w:val="single" w:sz="4" w:space="0" w:color="000000"/>
            </w:tcBorders>
            <w:shd w:val="clear" w:color="auto" w:fill="auto"/>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any restrictions defined?</w:t>
            </w:r>
          </w:p>
        </w:tc>
        <w:tc>
          <w:tcPr>
            <w:tcW w:w="960" w:type="dxa"/>
            <w:gridSpan w:val="2"/>
            <w:tcBorders>
              <w:top w:val="nil"/>
              <w:left w:val="nil"/>
              <w:bottom w:val="single" w:sz="4" w:space="0" w:color="auto"/>
              <w:right w:val="single" w:sz="4" w:space="0" w:color="auto"/>
            </w:tcBorders>
            <w:shd w:val="clear" w:color="auto" w:fill="auto"/>
            <w:vAlign w:val="center"/>
            <w:hideMark/>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77"/>
        </w:trPr>
        <w:tc>
          <w:tcPr>
            <w:tcW w:w="440" w:type="dxa"/>
            <w:tcBorders>
              <w:top w:val="nil"/>
              <w:left w:val="single" w:sz="4" w:space="0" w:color="auto"/>
              <w:bottom w:val="single" w:sz="4" w:space="0" w:color="auto"/>
              <w:right w:val="single" w:sz="4" w:space="0" w:color="auto"/>
            </w:tcBorders>
            <w:shd w:val="clear" w:color="auto" w:fill="auto"/>
            <w:noWrap/>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4</w:t>
            </w:r>
          </w:p>
        </w:tc>
        <w:tc>
          <w:tcPr>
            <w:tcW w:w="6422" w:type="dxa"/>
            <w:gridSpan w:val="3"/>
            <w:tcBorders>
              <w:top w:val="single" w:sz="4" w:space="0" w:color="auto"/>
              <w:left w:val="nil"/>
              <w:bottom w:val="single" w:sz="4" w:space="0" w:color="auto"/>
              <w:right w:val="single" w:sz="4" w:space="0" w:color="000000"/>
            </w:tcBorders>
            <w:shd w:val="clear" w:color="auto" w:fill="auto"/>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Class 7 (radioactive materials) dangerous goods included?</w:t>
            </w:r>
            <w:r>
              <w:rPr>
                <w:rFonts w:ascii="Calibri" w:eastAsia="Times New Roman" w:hAnsi="Calibri" w:cs="Calibri"/>
                <w:color w:val="000000"/>
              </w:rPr>
              <w:t xml:space="preserve"> </w:t>
            </w:r>
          </w:p>
        </w:tc>
        <w:tc>
          <w:tcPr>
            <w:tcW w:w="960" w:type="dxa"/>
            <w:gridSpan w:val="2"/>
            <w:tcBorders>
              <w:top w:val="nil"/>
              <w:left w:val="nil"/>
              <w:bottom w:val="single" w:sz="4" w:space="0" w:color="auto"/>
              <w:right w:val="single" w:sz="4" w:space="0" w:color="auto"/>
            </w:tcBorders>
            <w:shd w:val="clear" w:color="auto" w:fill="auto"/>
            <w:noWrap/>
            <w:hideMark/>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hideMark/>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B</w:t>
            </w:r>
          </w:p>
        </w:tc>
        <w:tc>
          <w:tcPr>
            <w:tcW w:w="10270" w:type="dxa"/>
            <w:gridSpan w:val="6"/>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b/>
                <w:bCs/>
              </w:rPr>
            </w:pPr>
            <w:r w:rsidRPr="00263687">
              <w:rPr>
                <w:rFonts w:ascii="Calibri" w:eastAsia="Times New Roman" w:hAnsi="Calibri" w:cs="Calibri"/>
                <w:b/>
                <w:bCs/>
              </w:rPr>
              <w:t>TRAINEES AND NEEDS</w:t>
            </w:r>
          </w:p>
        </w:tc>
      </w:tr>
      <w:tr w:rsidR="00CB2356" w:rsidRPr="00263687" w:rsidTr="00D60CAB">
        <w:trPr>
          <w:trHeight w:val="593"/>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E0745A"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nil"/>
              <w:bottom w:val="single" w:sz="4" w:space="0" w:color="auto"/>
              <w:right w:val="single" w:sz="4" w:space="0" w:color="000000"/>
            </w:tcBorders>
            <w:shd w:val="clear" w:color="auto" w:fill="auto"/>
            <w:hideMark/>
          </w:tcPr>
          <w:p w:rsidR="00CB2356" w:rsidRPr="00E0745A" w:rsidRDefault="00E0745A" w:rsidP="00E0745A">
            <w:pPr>
              <w:spacing w:after="0" w:line="240" w:lineRule="auto"/>
              <w:rPr>
                <w:rFonts w:ascii="Calibri" w:eastAsia="Times New Roman" w:hAnsi="Calibri" w:cs="Calibri"/>
                <w:color w:val="000000"/>
              </w:rPr>
            </w:pPr>
            <w:r w:rsidRPr="00263687">
              <w:rPr>
                <w:rFonts w:ascii="Calibri" w:eastAsia="Times New Roman" w:hAnsi="Calibri" w:cs="Calibri"/>
                <w:color w:val="000000"/>
              </w:rPr>
              <w:t>Are roles, functions and tasks performed within the operation (own or subcontracted) identified/defined?</w:t>
            </w:r>
          </w:p>
        </w:tc>
        <w:tc>
          <w:tcPr>
            <w:tcW w:w="960" w:type="dxa"/>
            <w:gridSpan w:val="2"/>
            <w:tcBorders>
              <w:top w:val="nil"/>
              <w:left w:val="nil"/>
              <w:bottom w:val="single" w:sz="4" w:space="0" w:color="auto"/>
              <w:right w:val="single" w:sz="4" w:space="0" w:color="auto"/>
            </w:tcBorders>
            <w:shd w:val="clear" w:color="auto" w:fill="auto"/>
            <w:noWrap/>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70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2</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inherent competencies required (knowledge, skills and attitudes) identified/defined?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58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3</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all personnel involved in the operation with dangerous goods identified and tasks defined?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4</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 xml:space="preserve">Does the analysis </w:t>
            </w:r>
            <w:proofErr w:type="gramStart"/>
            <w:r w:rsidRPr="00263687">
              <w:rPr>
                <w:rFonts w:ascii="Calibri" w:eastAsia="Times New Roman" w:hAnsi="Calibri" w:cs="Calibri"/>
                <w:color w:val="000000"/>
              </w:rPr>
              <w:t>take into account</w:t>
            </w:r>
            <w:proofErr w:type="gramEnd"/>
            <w:r w:rsidRPr="00263687">
              <w:rPr>
                <w:rFonts w:ascii="Calibri" w:eastAsia="Times New Roman" w:hAnsi="Calibri" w:cs="Calibri"/>
                <w:color w:val="000000"/>
              </w:rPr>
              <w:t xml:space="preserve"> the knowledge, skills and attitudes/behavior of trainees, preferred learning styles and trainees' social and linguistic environments?</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566"/>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lastRenderedPageBreak/>
              <w:t>C</w:t>
            </w:r>
          </w:p>
        </w:tc>
        <w:tc>
          <w:tcPr>
            <w:tcW w:w="10270" w:type="dxa"/>
            <w:gridSpan w:val="6"/>
            <w:tcBorders>
              <w:top w:val="single" w:sz="4" w:space="0" w:color="auto"/>
              <w:left w:val="nil"/>
              <w:bottom w:val="single" w:sz="4" w:space="0" w:color="auto"/>
              <w:right w:val="single" w:sz="4" w:space="0" w:color="auto"/>
            </w:tcBorders>
            <w:shd w:val="clear" w:color="auto" w:fill="auto"/>
            <w:vAlign w:val="bottom"/>
            <w:hideMark/>
          </w:tcPr>
          <w:p w:rsidR="005D57D3" w:rsidRPr="00263687" w:rsidRDefault="00CB2356" w:rsidP="005D57D3">
            <w:pPr>
              <w:spacing w:after="0" w:line="240" w:lineRule="auto"/>
              <w:rPr>
                <w:rFonts w:ascii="Calibri" w:eastAsia="Times New Roman" w:hAnsi="Calibri" w:cs="Calibri"/>
                <w:b/>
                <w:bCs/>
              </w:rPr>
            </w:pPr>
            <w:r w:rsidRPr="00263687">
              <w:rPr>
                <w:rFonts w:ascii="Calibri" w:eastAsia="Times New Roman" w:hAnsi="Calibri" w:cs="Calibri"/>
                <w:b/>
                <w:bCs/>
              </w:rPr>
              <w:t>TRAINING PLAN</w:t>
            </w:r>
          </w:p>
        </w:tc>
      </w:tr>
      <w:tr w:rsidR="00CB2356" w:rsidRPr="00263687" w:rsidTr="00D60CAB">
        <w:trPr>
          <w:trHeight w:val="85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composition and structure of the course defined (high level description of the design of the training/course, method used to develop the training program, objectives of the training, sequence of the different parts of the training)?</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single" w:sz="4" w:space="0" w:color="auto"/>
              <w:bottom w:val="single" w:sz="4" w:space="0" w:color="auto"/>
              <w:right w:val="single" w:sz="4" w:space="0" w:color="auto"/>
            </w:tcBorders>
            <w:shd w:val="clear" w:color="auto" w:fill="auto"/>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6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2</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Is a syllabus defined (high level description of the subject of the training and which modules the training is composed of)?</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43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3</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modules, training events and their delivery sequence detailed?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4</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course schedules described?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27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5</w:t>
            </w:r>
          </w:p>
        </w:tc>
        <w:tc>
          <w:tcPr>
            <w:tcW w:w="6422" w:type="dxa"/>
            <w:gridSpan w:val="3"/>
            <w:tcBorders>
              <w:top w:val="single" w:sz="4" w:space="0" w:color="auto"/>
              <w:left w:val="single" w:sz="4" w:space="0" w:color="auto"/>
              <w:bottom w:val="single" w:sz="4" w:space="0" w:color="auto"/>
              <w:right w:val="single" w:sz="4" w:space="0" w:color="auto"/>
            </w:tcBorders>
            <w:shd w:val="clear" w:color="auto" w:fill="auto"/>
            <w:hideMark/>
          </w:tcPr>
          <w:p w:rsidR="00CB2356" w:rsidRPr="005D57D3" w:rsidRDefault="00CB2356" w:rsidP="005D57D3">
            <w:pPr>
              <w:spacing w:after="0" w:line="240" w:lineRule="auto"/>
              <w:rPr>
                <w:rFonts w:ascii="Calibri" w:eastAsia="Times New Roman" w:hAnsi="Calibri" w:cs="Calibri"/>
                <w:color w:val="000000"/>
              </w:rPr>
            </w:pPr>
            <w:r w:rsidRPr="00263687">
              <w:rPr>
                <w:rFonts w:ascii="Calibri" w:eastAsia="Times New Roman" w:hAnsi="Calibri" w:cs="Calibri"/>
                <w:color w:val="000000"/>
              </w:rPr>
              <w:t>Training materials approved are used?</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single" w:sz="4" w:space="0" w:color="auto"/>
              <w:bottom w:val="single" w:sz="4" w:space="0" w:color="auto"/>
              <w:right w:val="single" w:sz="4" w:space="0" w:color="auto"/>
            </w:tcBorders>
            <w:shd w:val="clear" w:color="auto" w:fill="auto"/>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D</w:t>
            </w:r>
          </w:p>
        </w:tc>
        <w:tc>
          <w:tcPr>
            <w:tcW w:w="10270" w:type="dxa"/>
            <w:gridSpan w:val="6"/>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b/>
                <w:bCs/>
              </w:rPr>
            </w:pPr>
            <w:r w:rsidRPr="00263687">
              <w:rPr>
                <w:rFonts w:ascii="Calibri" w:eastAsia="Times New Roman" w:hAnsi="Calibri" w:cs="Calibri"/>
                <w:b/>
                <w:bCs/>
              </w:rPr>
              <w:t>MEANS USED</w:t>
            </w:r>
          </w:p>
        </w:tc>
      </w:tr>
      <w:tr w:rsidR="00CB2356" w:rsidRPr="00263687" w:rsidTr="00D60CAB">
        <w:trPr>
          <w:trHeight w:val="76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CB2356" w:rsidRPr="00E0745A" w:rsidRDefault="00CB2356" w:rsidP="00E0745A">
            <w:pPr>
              <w:spacing w:after="0" w:line="240" w:lineRule="auto"/>
              <w:rPr>
                <w:rFonts w:ascii="Calibri" w:eastAsia="Times New Roman" w:hAnsi="Calibri" w:cs="Calibri"/>
                <w:color w:val="000000"/>
              </w:rPr>
            </w:pPr>
            <w:r w:rsidRPr="00263687">
              <w:rPr>
                <w:rFonts w:ascii="Calibri" w:eastAsia="Times New Roman" w:hAnsi="Calibri" w:cs="Calibri"/>
                <w:color w:val="000000"/>
              </w:rPr>
              <w:t>Do the content of the training and assessments cover all the necessary knowledge elements?</w:t>
            </w:r>
          </w:p>
        </w:tc>
        <w:tc>
          <w:tcPr>
            <w:tcW w:w="960" w:type="dxa"/>
            <w:gridSpan w:val="2"/>
            <w:tcBorders>
              <w:top w:val="nil"/>
              <w:left w:val="nil"/>
              <w:bottom w:val="single" w:sz="4" w:space="0" w:color="auto"/>
              <w:right w:val="single" w:sz="4" w:space="0" w:color="auto"/>
            </w:tcBorders>
            <w:shd w:val="clear" w:color="auto" w:fill="auto"/>
            <w:noWrap/>
            <w:vAlign w:val="center"/>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2</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Is the language used for the training specified and adapted to the target audience?</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3</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the selected training formats specified (</w:t>
            </w:r>
            <w:proofErr w:type="spellStart"/>
            <w:proofErr w:type="gramStart"/>
            <w:r w:rsidRPr="00263687">
              <w:rPr>
                <w:rFonts w:ascii="Calibri" w:eastAsia="Times New Roman" w:hAnsi="Calibri" w:cs="Calibri"/>
              </w:rPr>
              <w:t>classsroom,e</w:t>
            </w:r>
            <w:proofErr w:type="spellEnd"/>
            <w:proofErr w:type="gramEnd"/>
            <w:r w:rsidRPr="00263687">
              <w:rPr>
                <w:rFonts w:ascii="Calibri" w:eastAsia="Times New Roman" w:hAnsi="Calibri" w:cs="Calibri"/>
              </w:rPr>
              <w:t>-learning...)</w:t>
            </w:r>
            <w:r w:rsidRPr="00263687">
              <w:rPr>
                <w:rFonts w:ascii="Calibri" w:eastAsia="Times New Roman" w:hAnsi="Calibri" w:cs="Calibri"/>
                <w:color w:val="000000"/>
              </w:rPr>
              <w:t>?</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4</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these tools adapted to the target audience (language, comfort with the tools, etc.)?</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5</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In the case of classroom training, is the maximum number of trainees per session specified?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6</w:t>
            </w:r>
          </w:p>
        </w:tc>
        <w:tc>
          <w:tcPr>
            <w:tcW w:w="642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pedagogical tools used (in particular: computer-assisted instruction, specific equipment, models, equipment simulators, etc.) described?</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7</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If staff training includes an in-situ part (on-the-job), are the terms and conditions specified (supervision by a trained agent, for example)?</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vAlign w:val="bottom"/>
          </w:tcPr>
          <w:p w:rsidR="00CB2356" w:rsidRPr="00263687" w:rsidRDefault="00CB2356" w:rsidP="00F978B4">
            <w:pPr>
              <w:spacing w:after="0" w:line="240" w:lineRule="auto"/>
              <w:rPr>
                <w:rFonts w:ascii="Calibri" w:eastAsia="Times New Roman" w:hAnsi="Calibri" w:cs="Calibri"/>
                <w:color w:val="000000"/>
              </w:rPr>
            </w:pPr>
          </w:p>
        </w:tc>
      </w:tr>
      <w:tr w:rsidR="005D57D3"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D57D3" w:rsidRPr="00263687" w:rsidRDefault="005D57D3"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E</w:t>
            </w:r>
          </w:p>
        </w:tc>
        <w:tc>
          <w:tcPr>
            <w:tcW w:w="10270" w:type="dxa"/>
            <w:gridSpan w:val="6"/>
            <w:tcBorders>
              <w:top w:val="single" w:sz="4" w:space="0" w:color="auto"/>
              <w:left w:val="nil"/>
              <w:bottom w:val="single" w:sz="4" w:space="0" w:color="auto"/>
              <w:right w:val="single" w:sz="4" w:space="0" w:color="000000"/>
            </w:tcBorders>
            <w:shd w:val="clear" w:color="auto" w:fill="auto"/>
            <w:vAlign w:val="bottom"/>
            <w:hideMark/>
          </w:tcPr>
          <w:p w:rsidR="005D57D3" w:rsidRPr="005D57D3" w:rsidRDefault="005D57D3" w:rsidP="005D57D3">
            <w:pPr>
              <w:spacing w:after="0" w:line="240" w:lineRule="auto"/>
              <w:rPr>
                <w:rFonts w:ascii="Calibri" w:eastAsia="Times New Roman" w:hAnsi="Calibri" w:cs="Calibri"/>
                <w:b/>
                <w:bCs/>
              </w:rPr>
            </w:pPr>
            <w:r w:rsidRPr="00263687">
              <w:rPr>
                <w:rFonts w:ascii="Calibri" w:eastAsia="Times New Roman" w:hAnsi="Calibri" w:cs="Calibri"/>
                <w:b/>
                <w:bCs/>
              </w:rPr>
              <w:t>INITIAL AND RECURRENT TRAININGS</w:t>
            </w: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Do the notions of initial training and recurrent training appear?</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2</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procedures for recurrent training defined?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3</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training durations specified?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F</w:t>
            </w:r>
          </w:p>
        </w:tc>
        <w:tc>
          <w:tcPr>
            <w:tcW w:w="10270" w:type="dxa"/>
            <w:gridSpan w:val="6"/>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b/>
                <w:bCs/>
              </w:rPr>
            </w:pPr>
            <w:r w:rsidRPr="00263687">
              <w:rPr>
                <w:rFonts w:ascii="Calibri" w:eastAsia="Times New Roman" w:hAnsi="Calibri" w:cs="Calibri"/>
                <w:b/>
                <w:bCs/>
              </w:rPr>
              <w:t>ASSESSMENTS</w:t>
            </w: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Is the method used to develop the assessment plan described?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2</w:t>
            </w:r>
          </w:p>
        </w:tc>
        <w:tc>
          <w:tcPr>
            <w:tcW w:w="642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different assessment types (one-time assessment, continuous assessment, on the job assessment…) defined?</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3</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assessment methods or combination of methods (theoretical (multiple choice quiz (MCQ), written test…), practical (exercise</w:t>
            </w:r>
            <w:proofErr w:type="gramStart"/>
            <w:r w:rsidRPr="00263687">
              <w:rPr>
                <w:rFonts w:ascii="Calibri" w:eastAsia="Times New Roman" w:hAnsi="Calibri" w:cs="Calibri"/>
                <w:color w:val="000000"/>
              </w:rPr>
              <w:t>…)…</w:t>
            </w:r>
            <w:proofErr w:type="gramEnd"/>
            <w:r w:rsidRPr="00263687">
              <w:rPr>
                <w:rFonts w:ascii="Calibri" w:eastAsia="Times New Roman" w:hAnsi="Calibri" w:cs="Calibri"/>
                <w:color w:val="000000"/>
              </w:rPr>
              <w:t>) defined?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BF1DBF" w:rsidRPr="00263687" w:rsidTr="00D60CA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4</w:t>
            </w:r>
          </w:p>
        </w:tc>
        <w:tc>
          <w:tcPr>
            <w:tcW w:w="642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criteria set for success and, in case the trainees fail, policy to answer the situation defined?</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5</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Is the scheduling of the assessment defined?</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C137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6</w:t>
            </w:r>
          </w:p>
        </w:tc>
        <w:tc>
          <w:tcPr>
            <w:tcW w:w="6422" w:type="dxa"/>
            <w:gridSpan w:val="3"/>
            <w:tcBorders>
              <w:top w:val="single" w:sz="4" w:space="0" w:color="auto"/>
              <w:left w:val="nil"/>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If a theoretical part is used, is the evaluation method defined?</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C1375D">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bookmarkStart w:id="0" w:name="_GoBack" w:colFirst="0" w:colLast="1"/>
            <w:r w:rsidRPr="00263687">
              <w:rPr>
                <w:rFonts w:ascii="Calibri" w:eastAsia="Times New Roman" w:hAnsi="Calibri" w:cs="Calibri"/>
                <w:b/>
                <w:bCs/>
              </w:rPr>
              <w:lastRenderedPageBreak/>
              <w:t>7</w:t>
            </w:r>
          </w:p>
        </w:tc>
        <w:tc>
          <w:tcPr>
            <w:tcW w:w="642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If a theoretical part is used, are the modalities related to the elaboration of the tests defined (nature of the tests, number of questions, frequency of the tests updates, etc.)?</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bookmarkEnd w:id="0"/>
      <w:tr w:rsidR="00CB2356" w:rsidRPr="00263687" w:rsidTr="00C1375D">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8</w:t>
            </w:r>
          </w:p>
        </w:tc>
        <w:tc>
          <w:tcPr>
            <w:tcW w:w="642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If a theoretical part is used, are the criteria for successful completion of the tests and treatment of failure defined (additional training or new training, a new test (different from the previous one and covering all objectives), etc.)?</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9</w:t>
            </w:r>
          </w:p>
        </w:tc>
        <w:tc>
          <w:tcPr>
            <w:tcW w:w="6422" w:type="dxa"/>
            <w:gridSpan w:val="3"/>
            <w:tcBorders>
              <w:top w:val="single" w:sz="4" w:space="0" w:color="auto"/>
              <w:left w:val="nil"/>
              <w:bottom w:val="single" w:sz="4" w:space="0" w:color="auto"/>
              <w:right w:val="single" w:sz="4" w:space="0" w:color="000000"/>
            </w:tcBorders>
            <w:shd w:val="clear" w:color="auto" w:fill="auto"/>
            <w:vAlign w:val="center"/>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If practical exercises are used, is the evaluation method defined?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10</w:t>
            </w:r>
          </w:p>
        </w:tc>
        <w:tc>
          <w:tcPr>
            <w:tcW w:w="6422" w:type="dxa"/>
            <w:gridSpan w:val="3"/>
            <w:tcBorders>
              <w:top w:val="single" w:sz="4" w:space="0" w:color="auto"/>
              <w:left w:val="nil"/>
              <w:bottom w:val="single" w:sz="4" w:space="0" w:color="auto"/>
              <w:right w:val="single" w:sz="4" w:space="0" w:color="000000"/>
            </w:tcBorders>
            <w:shd w:val="clear" w:color="auto" w:fill="auto"/>
            <w:vAlign w:val="center"/>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If practical exercises are used, are the criteria for success and treatment of failure defined?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11</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If a part of the training is used in-situ (on-the-job), is the evaluation method defined (e.g. performance observation)?</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12</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If a part of the training is used in-situ (on-the-job), are the criteria for success and treatment of failure specified?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G</w:t>
            </w:r>
          </w:p>
        </w:tc>
        <w:tc>
          <w:tcPr>
            <w:tcW w:w="10270" w:type="dxa"/>
            <w:gridSpan w:val="6"/>
            <w:tcBorders>
              <w:top w:val="single" w:sz="4" w:space="0" w:color="auto"/>
              <w:left w:val="nil"/>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b/>
                <w:bCs/>
              </w:rPr>
            </w:pPr>
            <w:r w:rsidRPr="00263687">
              <w:rPr>
                <w:rFonts w:ascii="Calibri" w:eastAsia="Times New Roman" w:hAnsi="Calibri" w:cs="Calibri"/>
                <w:b/>
                <w:bCs/>
              </w:rPr>
              <w:t>TRAINING RECORDS</w:t>
            </w: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Is the format of training records defined?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2</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the method and duration of archiving defined?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H</w:t>
            </w:r>
          </w:p>
        </w:tc>
        <w:tc>
          <w:tcPr>
            <w:tcW w:w="10270" w:type="dxa"/>
            <w:gridSpan w:val="6"/>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b/>
                <w:bCs/>
              </w:rPr>
            </w:pPr>
            <w:r w:rsidRPr="00263687">
              <w:rPr>
                <w:rFonts w:ascii="Calibri" w:eastAsia="Times New Roman" w:hAnsi="Calibri" w:cs="Calibri"/>
                <w:b/>
                <w:bCs/>
              </w:rPr>
              <w:t>CERTIFICATES</w:t>
            </w: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the functions and competence elements specified in the certificates?</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5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2</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Is the validity of the training specified in the certificates?</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I</w:t>
            </w:r>
          </w:p>
        </w:tc>
        <w:tc>
          <w:tcPr>
            <w:tcW w:w="10270" w:type="dxa"/>
            <w:gridSpan w:val="6"/>
            <w:tcBorders>
              <w:top w:val="single" w:sz="4" w:space="0" w:color="auto"/>
              <w:left w:val="nil"/>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b/>
                <w:bCs/>
              </w:rPr>
            </w:pPr>
            <w:r w:rsidRPr="00263687">
              <w:rPr>
                <w:rFonts w:ascii="Calibri" w:eastAsia="Times New Roman" w:hAnsi="Calibri" w:cs="Calibri"/>
                <w:b/>
                <w:bCs/>
              </w:rPr>
              <w:t>QUALIFICATION AND COMPETENCIES OF INSTRUCTORS AND ASSESSORS</w:t>
            </w: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Are pedagogical skills and qualifications required for the instructors and assessors (including: successful training in the functions taught) specified?</w:t>
            </w:r>
          </w:p>
        </w:tc>
        <w:tc>
          <w:tcPr>
            <w:tcW w:w="960" w:type="dxa"/>
            <w:gridSpan w:val="2"/>
            <w:tcBorders>
              <w:top w:val="nil"/>
              <w:left w:val="nil"/>
              <w:bottom w:val="single" w:sz="4" w:space="0" w:color="auto"/>
              <w:right w:val="single" w:sz="4" w:space="0" w:color="auto"/>
            </w:tcBorders>
            <w:shd w:val="clear" w:color="auto" w:fill="auto"/>
            <w:noWrap/>
            <w:vAlign w:val="center"/>
          </w:tcPr>
          <w:p w:rsidR="00CB2356" w:rsidRPr="00263687" w:rsidRDefault="00CB2356" w:rsidP="00F978B4">
            <w:pPr>
              <w:spacing w:after="0" w:line="240" w:lineRule="auto"/>
              <w:jc w:val="center"/>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J</w:t>
            </w:r>
          </w:p>
        </w:tc>
        <w:tc>
          <w:tcPr>
            <w:tcW w:w="10270" w:type="dxa"/>
            <w:gridSpan w:val="6"/>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b/>
                <w:bCs/>
              </w:rPr>
            </w:pPr>
            <w:r w:rsidRPr="00263687">
              <w:rPr>
                <w:rFonts w:ascii="Calibri" w:eastAsia="Times New Roman" w:hAnsi="Calibri" w:cs="Calibri"/>
                <w:b/>
                <w:bCs/>
              </w:rPr>
              <w:t>EVALUATION OF THE EFFECTIVENESS OF THE TRAINING</w:t>
            </w: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How does the operator evaluate the effectiveness of the training provided?</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2</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Has the operator provided in its SMS a mechanism for analyzing this assessment, defining and implementing corrective measures and amending the training program?</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k</w:t>
            </w:r>
          </w:p>
        </w:tc>
        <w:tc>
          <w:tcPr>
            <w:tcW w:w="10270" w:type="dxa"/>
            <w:gridSpan w:val="6"/>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b/>
                <w:bCs/>
              </w:rPr>
            </w:pPr>
            <w:r w:rsidRPr="00263687">
              <w:rPr>
                <w:rFonts w:ascii="Calibri" w:eastAsia="Times New Roman" w:hAnsi="Calibri" w:cs="Calibri"/>
                <w:b/>
                <w:bCs/>
              </w:rPr>
              <w:t>SUBCONTRACTING OF TRAINING</w:t>
            </w: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 xml:space="preserve">If a training organization is used, are the terms of subcontracting specified? </w:t>
            </w:r>
            <w:r w:rsidRPr="00263687">
              <w:rPr>
                <w:rFonts w:ascii="Calibri" w:eastAsia="Times New Roman" w:hAnsi="Calibri" w:cs="Calibri"/>
                <w:color w:val="000000"/>
              </w:rPr>
              <w:br/>
              <w:t>Contract No.</w:t>
            </w: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2</w:t>
            </w:r>
          </w:p>
        </w:tc>
        <w:tc>
          <w:tcPr>
            <w:tcW w:w="642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 xml:space="preserve">Are the specificity of the operator's activity and the operator's feedback </w:t>
            </w:r>
            <w:proofErr w:type="gramStart"/>
            <w:r w:rsidRPr="00263687">
              <w:rPr>
                <w:rFonts w:ascii="Calibri" w:eastAsia="Times New Roman" w:hAnsi="Calibri" w:cs="Calibri"/>
                <w:color w:val="000000"/>
              </w:rPr>
              <w:t>taken into account</w:t>
            </w:r>
            <w:proofErr w:type="gramEnd"/>
            <w:r w:rsidRPr="00263687">
              <w:rPr>
                <w:rFonts w:ascii="Calibri" w:eastAsia="Times New Roman" w:hAnsi="Calibri" w:cs="Calibri"/>
                <w:color w:val="000000"/>
              </w:rPr>
              <w:t>? How does the operator ensure this?</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single" w:sz="4" w:space="0" w:color="auto"/>
              <w:bottom w:val="single" w:sz="4" w:space="0" w:color="auto"/>
              <w:right w:val="single" w:sz="4" w:space="0" w:color="auto"/>
            </w:tcBorders>
            <w:shd w:val="clear" w:color="auto" w:fill="auto"/>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3</w:t>
            </w:r>
          </w:p>
        </w:tc>
        <w:tc>
          <w:tcPr>
            <w:tcW w:w="6422" w:type="dxa"/>
            <w:gridSpan w:val="3"/>
            <w:tcBorders>
              <w:top w:val="single" w:sz="4" w:space="0" w:color="auto"/>
              <w:left w:val="nil"/>
              <w:bottom w:val="single" w:sz="4" w:space="0" w:color="auto"/>
              <w:right w:val="single" w:sz="4" w:space="0" w:color="000000"/>
            </w:tcBorders>
            <w:shd w:val="clear" w:color="auto" w:fill="auto"/>
            <w:vAlign w:val="bottom"/>
            <w:hideMark/>
          </w:tcPr>
          <w:p w:rsidR="00CB2356"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 xml:space="preserve">Has the operator identified the training company as one of its subcontractors? Is this subcontracting </w:t>
            </w:r>
            <w:proofErr w:type="spellStart"/>
            <w:r w:rsidRPr="00263687">
              <w:rPr>
                <w:rFonts w:ascii="Calibri" w:eastAsia="Times New Roman" w:hAnsi="Calibri" w:cs="Calibri"/>
                <w:color w:val="000000"/>
              </w:rPr>
              <w:t>contractualized</w:t>
            </w:r>
            <w:proofErr w:type="spellEnd"/>
            <w:r w:rsidRPr="00263687">
              <w:rPr>
                <w:rFonts w:ascii="Calibri" w:eastAsia="Times New Roman" w:hAnsi="Calibri" w:cs="Calibri"/>
                <w:color w:val="000000"/>
              </w:rPr>
              <w:t>? Is it subject to compliance monitoring?</w:t>
            </w:r>
          </w:p>
          <w:p w:rsidR="005D57D3" w:rsidRPr="00263687" w:rsidRDefault="005D57D3" w:rsidP="00F978B4">
            <w:pPr>
              <w:spacing w:after="0" w:line="240" w:lineRule="auto"/>
              <w:rPr>
                <w:rFonts w:ascii="Calibri" w:eastAsia="Times New Roman" w:hAnsi="Calibri" w:cs="Calibri"/>
                <w:color w:val="000000"/>
              </w:rPr>
            </w:pPr>
          </w:p>
        </w:tc>
        <w:tc>
          <w:tcPr>
            <w:tcW w:w="960" w:type="dxa"/>
            <w:gridSpan w:val="2"/>
            <w:tcBorders>
              <w:top w:val="nil"/>
              <w:left w:val="nil"/>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nil"/>
              <w:bottom w:val="single" w:sz="4" w:space="0" w:color="auto"/>
              <w:right w:val="single" w:sz="4" w:space="0" w:color="000000"/>
            </w:tcBorders>
            <w:shd w:val="clear" w:color="auto" w:fill="auto"/>
            <w:noWrap/>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144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lastRenderedPageBreak/>
              <w:t>4</w:t>
            </w:r>
          </w:p>
        </w:tc>
        <w:tc>
          <w:tcPr>
            <w:tcW w:w="642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If a distance / remote course is used for training and testing, are the procedures (in particular: training/testing at the operator's premises, at home, in the presence of an instructor, with the assistance (e.g. call with an instructor, monitoring the time spent by the trainee, identity of the trainee, etc.)) defined?</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r w:rsidR="00CB2356" w:rsidRPr="00263687" w:rsidTr="00D60CAB">
        <w:trPr>
          <w:trHeight w:val="566"/>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L</w:t>
            </w:r>
          </w:p>
        </w:tc>
        <w:tc>
          <w:tcPr>
            <w:tcW w:w="10270" w:type="dxa"/>
            <w:gridSpan w:val="6"/>
            <w:tcBorders>
              <w:top w:val="single" w:sz="4" w:space="0" w:color="auto"/>
              <w:left w:val="nil"/>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b/>
                <w:bCs/>
              </w:rPr>
            </w:pPr>
            <w:r w:rsidRPr="00263687">
              <w:rPr>
                <w:rFonts w:ascii="Calibri" w:eastAsia="Times New Roman" w:hAnsi="Calibri" w:cs="Calibri"/>
                <w:b/>
                <w:bCs/>
              </w:rPr>
              <w:t>TRAINING OF SUBCONTRACTORS</w:t>
            </w:r>
          </w:p>
        </w:tc>
      </w:tr>
      <w:tr w:rsidR="00CB2356" w:rsidRPr="00263687" w:rsidTr="00D60CAB">
        <w:trPr>
          <w:trHeight w:val="792"/>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356" w:rsidRPr="00263687" w:rsidRDefault="00CB2356" w:rsidP="00F978B4">
            <w:pPr>
              <w:spacing w:after="0" w:line="240" w:lineRule="auto"/>
              <w:jc w:val="center"/>
              <w:rPr>
                <w:rFonts w:ascii="Calibri" w:eastAsia="Times New Roman" w:hAnsi="Calibri" w:cs="Calibri"/>
                <w:b/>
                <w:bCs/>
              </w:rPr>
            </w:pPr>
            <w:r w:rsidRPr="00263687">
              <w:rPr>
                <w:rFonts w:ascii="Calibri" w:eastAsia="Times New Roman" w:hAnsi="Calibri" w:cs="Calibri"/>
                <w:b/>
                <w:bCs/>
              </w:rPr>
              <w:t>1</w:t>
            </w:r>
          </w:p>
        </w:tc>
        <w:tc>
          <w:tcPr>
            <w:tcW w:w="6422" w:type="dxa"/>
            <w:gridSpan w:val="3"/>
            <w:tcBorders>
              <w:top w:val="single" w:sz="4" w:space="0" w:color="auto"/>
              <w:left w:val="nil"/>
              <w:bottom w:val="single" w:sz="4" w:space="0" w:color="auto"/>
              <w:right w:val="single" w:sz="4" w:space="0" w:color="auto"/>
            </w:tcBorders>
            <w:shd w:val="clear" w:color="auto" w:fill="auto"/>
            <w:vAlign w:val="bottom"/>
            <w:hideMark/>
          </w:tcPr>
          <w:p w:rsidR="00CB2356" w:rsidRPr="00263687" w:rsidRDefault="00CB2356" w:rsidP="00F978B4">
            <w:pPr>
              <w:spacing w:after="0" w:line="240" w:lineRule="auto"/>
              <w:rPr>
                <w:rFonts w:ascii="Calibri" w:eastAsia="Times New Roman" w:hAnsi="Calibri" w:cs="Calibri"/>
                <w:color w:val="000000"/>
              </w:rPr>
            </w:pPr>
            <w:r w:rsidRPr="00263687">
              <w:rPr>
                <w:rFonts w:ascii="Calibri" w:eastAsia="Times New Roman" w:hAnsi="Calibri" w:cs="Calibri"/>
                <w:color w:val="000000"/>
              </w:rPr>
              <w:t>Does the obligation to train the personnel of subcontractors who act on behalf of the operator and under his responsibility appear?</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c>
          <w:tcPr>
            <w:tcW w:w="2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2356" w:rsidRPr="00263687" w:rsidRDefault="00CB2356" w:rsidP="00F978B4">
            <w:pPr>
              <w:spacing w:after="0" w:line="240" w:lineRule="auto"/>
              <w:rPr>
                <w:rFonts w:ascii="Calibri" w:eastAsia="Times New Roman" w:hAnsi="Calibri" w:cs="Calibri"/>
                <w:color w:val="000000"/>
              </w:rPr>
            </w:pPr>
          </w:p>
        </w:tc>
      </w:tr>
    </w:tbl>
    <w:p w:rsidR="00CB2356" w:rsidRDefault="00CB2356" w:rsidP="00CB2356">
      <w:r>
        <w:fldChar w:fldCharType="end"/>
      </w:r>
    </w:p>
    <w:tbl>
      <w:tblPr>
        <w:tblW w:w="10713" w:type="dxa"/>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3"/>
        <w:gridCol w:w="4223"/>
        <w:gridCol w:w="1169"/>
        <w:gridCol w:w="3558"/>
      </w:tblGrid>
      <w:tr w:rsidR="001B6B05" w:rsidTr="001B6B05">
        <w:trPr>
          <w:trHeight w:val="268"/>
        </w:trPr>
        <w:tc>
          <w:tcPr>
            <w:tcW w:w="10713" w:type="dxa"/>
            <w:gridSpan w:val="4"/>
            <w:shd w:val="clear" w:color="auto" w:fill="D9E2F3" w:themeFill="accent1" w:themeFillTint="33"/>
          </w:tcPr>
          <w:p w:rsidR="001B6B05" w:rsidRDefault="001B6B05" w:rsidP="00F978B4">
            <w:pPr>
              <w:pStyle w:val="TableParagraph"/>
              <w:spacing w:line="248" w:lineRule="exact"/>
              <w:ind w:left="119"/>
              <w:jc w:val="center"/>
              <w:rPr>
                <w:b/>
              </w:rPr>
            </w:pPr>
            <w:r w:rsidRPr="00A6356A">
              <w:rPr>
                <w:b/>
              </w:rPr>
              <w:t>RESULT</w:t>
            </w:r>
          </w:p>
        </w:tc>
      </w:tr>
      <w:tr w:rsidR="001B6B05" w:rsidTr="001B6B05">
        <w:trPr>
          <w:trHeight w:val="390"/>
        </w:trPr>
        <w:tc>
          <w:tcPr>
            <w:tcW w:w="5986" w:type="dxa"/>
            <w:gridSpan w:val="2"/>
            <w:tcBorders>
              <w:right w:val="single" w:sz="4" w:space="0" w:color="000000"/>
            </w:tcBorders>
            <w:shd w:val="clear" w:color="auto" w:fill="D9E2F3" w:themeFill="accent1" w:themeFillTint="33"/>
          </w:tcPr>
          <w:p w:rsidR="001B6B05" w:rsidRDefault="001B6B05" w:rsidP="00F978B4">
            <w:pPr>
              <w:pStyle w:val="TableParagraph"/>
              <w:spacing w:before="59"/>
              <w:ind w:left="119"/>
              <w:rPr>
                <w:b/>
              </w:rPr>
            </w:pPr>
            <w:r>
              <w:rPr>
                <w:noProof/>
              </w:rPr>
              <mc:AlternateContent>
                <mc:Choice Requires="wps">
                  <w:drawing>
                    <wp:anchor distT="0" distB="0" distL="114300" distR="114300" simplePos="0" relativeHeight="251659264" behindDoc="1" locked="0" layoutInCell="1" allowOverlap="1" wp14:anchorId="584297FC" wp14:editId="0DCD734B">
                      <wp:simplePos x="0" y="0"/>
                      <wp:positionH relativeFrom="page">
                        <wp:posOffset>1867535</wp:posOffset>
                      </wp:positionH>
                      <wp:positionV relativeFrom="page">
                        <wp:posOffset>28575</wp:posOffset>
                      </wp:positionV>
                      <wp:extent cx="141605" cy="14160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440F7" id="Rectangle 3" o:spid="_x0000_s1026" style="position:absolute;margin-left:147.05pt;margin-top:2.25pt;width:11.15pt;height: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3/fQIAABQ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" filled="f" strokeweight=".72pt">
                      <w10:wrap anchorx="page" anchory="page"/>
                    </v:rect>
                  </w:pict>
                </mc:Fallback>
              </mc:AlternateContent>
            </w:r>
            <w:r>
              <w:rPr>
                <w:b/>
                <w:spacing w:val="-4"/>
              </w:rPr>
              <w:t xml:space="preserve"> </w:t>
            </w:r>
            <w:r>
              <w:rPr>
                <w:b/>
              </w:rPr>
              <w:t>Satisfactory:</w:t>
            </w:r>
            <w:sdt>
              <w:sdtPr>
                <w:rPr>
                  <w:b/>
                </w:rPr>
                <w:id w:val="137103330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727" w:type="dxa"/>
            <w:gridSpan w:val="2"/>
            <w:tcBorders>
              <w:left w:val="single" w:sz="4" w:space="0" w:color="000000"/>
            </w:tcBorders>
            <w:shd w:val="clear" w:color="auto" w:fill="D9E2F3" w:themeFill="accent1" w:themeFillTint="33"/>
          </w:tcPr>
          <w:p w:rsidR="001B6B05" w:rsidRDefault="001B6B05" w:rsidP="00F978B4">
            <w:pPr>
              <w:pStyle w:val="TableParagraph"/>
              <w:spacing w:before="59"/>
              <w:ind w:left="121"/>
              <w:rPr>
                <w:b/>
              </w:rPr>
            </w:pPr>
            <w:r>
              <w:rPr>
                <w:noProof/>
              </w:rPr>
              <mc:AlternateContent>
                <mc:Choice Requires="wps">
                  <w:drawing>
                    <wp:anchor distT="0" distB="0" distL="114300" distR="114300" simplePos="0" relativeHeight="251660288" behindDoc="1" locked="0" layoutInCell="1" allowOverlap="1" wp14:anchorId="1DCCC86F" wp14:editId="5432090A">
                      <wp:simplePos x="0" y="0"/>
                      <wp:positionH relativeFrom="page">
                        <wp:posOffset>1184275</wp:posOffset>
                      </wp:positionH>
                      <wp:positionV relativeFrom="page">
                        <wp:posOffset>66675</wp:posOffset>
                      </wp:positionV>
                      <wp:extent cx="141605" cy="141605"/>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28E60" id="Rectangle 2" o:spid="_x0000_s1026" style="position:absolute;margin-left:93.25pt;margin-top:5.25pt;width:11.15pt;height:1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9WCfA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" filled="f" strokeweight=".72pt">
                      <w10:wrap anchorx="page" anchory="page"/>
                    </v:rect>
                  </w:pict>
                </mc:Fallback>
              </mc:AlternateContent>
            </w:r>
            <w:r>
              <w:rPr>
                <w:b/>
              </w:rPr>
              <w:t>Unsatisfactory:</w:t>
            </w:r>
            <w:sdt>
              <w:sdtPr>
                <w:rPr>
                  <w:b/>
                </w:rPr>
                <w:id w:val="-28181338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1B6B05" w:rsidTr="001B6B05">
        <w:trPr>
          <w:trHeight w:val="367"/>
        </w:trPr>
        <w:tc>
          <w:tcPr>
            <w:tcW w:w="10713" w:type="dxa"/>
            <w:gridSpan w:val="4"/>
          </w:tcPr>
          <w:p w:rsidR="001B6B05" w:rsidRDefault="001B6B05" w:rsidP="00F978B4">
            <w:pPr>
              <w:pStyle w:val="TableParagraph"/>
              <w:spacing w:line="265" w:lineRule="exact"/>
              <w:ind w:left="119"/>
            </w:pPr>
            <w:r>
              <w:t>Dangerous Goods</w:t>
            </w:r>
            <w:r>
              <w:rPr>
                <w:spacing w:val="-1"/>
              </w:rPr>
              <w:t xml:space="preserve"> </w:t>
            </w:r>
            <w:r>
              <w:t>Inspector’s</w:t>
            </w:r>
            <w:r>
              <w:rPr>
                <w:spacing w:val="-4"/>
              </w:rPr>
              <w:t xml:space="preserve"> </w:t>
            </w:r>
            <w:r>
              <w:t>Name:</w:t>
            </w:r>
          </w:p>
        </w:tc>
      </w:tr>
      <w:tr w:rsidR="001B6B05" w:rsidTr="001B6B05">
        <w:trPr>
          <w:trHeight w:val="537"/>
        </w:trPr>
        <w:tc>
          <w:tcPr>
            <w:tcW w:w="1763" w:type="dxa"/>
            <w:tcBorders>
              <w:left w:val="single" w:sz="4" w:space="0" w:color="000000"/>
              <w:bottom w:val="single" w:sz="4" w:space="0" w:color="000000"/>
              <w:right w:val="single" w:sz="4" w:space="0" w:color="000000"/>
            </w:tcBorders>
            <w:shd w:val="clear" w:color="auto" w:fill="D9E2F3" w:themeFill="accent1" w:themeFillTint="33"/>
          </w:tcPr>
          <w:p w:rsidR="001B6B05" w:rsidRDefault="001B6B05" w:rsidP="00F978B4">
            <w:pPr>
              <w:pStyle w:val="TableParagraph"/>
              <w:spacing w:before="131"/>
              <w:ind w:left="115"/>
            </w:pPr>
            <w:r>
              <w:t>Date:</w:t>
            </w:r>
          </w:p>
        </w:tc>
        <w:tc>
          <w:tcPr>
            <w:tcW w:w="4223" w:type="dxa"/>
            <w:tcBorders>
              <w:left w:val="single" w:sz="4" w:space="0" w:color="000000"/>
              <w:bottom w:val="single" w:sz="4" w:space="0" w:color="000000"/>
              <w:right w:val="single" w:sz="4" w:space="0" w:color="000000"/>
            </w:tcBorders>
          </w:tcPr>
          <w:p w:rsidR="001B6B05" w:rsidRDefault="001B6B05" w:rsidP="00F978B4">
            <w:pPr>
              <w:pStyle w:val="TableParagraph"/>
              <w:rPr>
                <w:rFonts w:ascii="Times New Roman"/>
                <w:sz w:val="20"/>
              </w:rPr>
            </w:pPr>
          </w:p>
        </w:tc>
        <w:tc>
          <w:tcPr>
            <w:tcW w:w="1169" w:type="dxa"/>
            <w:tcBorders>
              <w:left w:val="single" w:sz="4" w:space="0" w:color="000000"/>
              <w:bottom w:val="single" w:sz="4" w:space="0" w:color="000000"/>
              <w:right w:val="single" w:sz="4" w:space="0" w:color="000000"/>
            </w:tcBorders>
            <w:shd w:val="clear" w:color="auto" w:fill="D9E2F3" w:themeFill="accent1" w:themeFillTint="33"/>
          </w:tcPr>
          <w:p w:rsidR="001B6B05" w:rsidRDefault="001B6B05" w:rsidP="00F978B4">
            <w:pPr>
              <w:pStyle w:val="TableParagraph"/>
              <w:spacing w:before="131"/>
              <w:ind w:left="109"/>
            </w:pPr>
            <w:r>
              <w:t>Signature:</w:t>
            </w:r>
          </w:p>
        </w:tc>
        <w:tc>
          <w:tcPr>
            <w:tcW w:w="3558" w:type="dxa"/>
            <w:tcBorders>
              <w:left w:val="single" w:sz="4" w:space="0" w:color="000000"/>
              <w:bottom w:val="single" w:sz="4" w:space="0" w:color="000000"/>
              <w:right w:val="single" w:sz="4" w:space="0" w:color="000000"/>
            </w:tcBorders>
          </w:tcPr>
          <w:p w:rsidR="001B6B05" w:rsidRDefault="001B6B05" w:rsidP="00F978B4">
            <w:pPr>
              <w:pStyle w:val="TableParagraph"/>
              <w:rPr>
                <w:rFonts w:ascii="Times New Roman"/>
                <w:sz w:val="20"/>
              </w:rPr>
            </w:pPr>
          </w:p>
        </w:tc>
      </w:tr>
    </w:tbl>
    <w:p w:rsidR="00710790" w:rsidRDefault="00710790"/>
    <w:sectPr w:rsidR="00710790" w:rsidSect="00E260F2">
      <w:headerReference w:type="default" r:id="rId8"/>
      <w:footerReference w:type="default" r:id="rId9"/>
      <w:pgSz w:w="12240" w:h="15840"/>
      <w:pgMar w:top="1350" w:right="1440" w:bottom="5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277" w:rsidRDefault="00934277" w:rsidP="00934277">
      <w:pPr>
        <w:spacing w:after="0" w:line="240" w:lineRule="auto"/>
      </w:pPr>
      <w:r>
        <w:separator/>
      </w:r>
    </w:p>
  </w:endnote>
  <w:endnote w:type="continuationSeparator" w:id="0">
    <w:p w:rsidR="00934277" w:rsidRDefault="00934277" w:rsidP="0093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304407"/>
      <w:docPartObj>
        <w:docPartGallery w:val="Page Numbers (Bottom of Page)"/>
        <w:docPartUnique/>
      </w:docPartObj>
    </w:sdtPr>
    <w:sdtEndPr/>
    <w:sdtContent>
      <w:sdt>
        <w:sdtPr>
          <w:id w:val="-1769616900"/>
          <w:docPartObj>
            <w:docPartGallery w:val="Page Numbers (Top of Page)"/>
            <w:docPartUnique/>
          </w:docPartObj>
        </w:sdtPr>
        <w:sdtEndPr/>
        <w:sdtContent>
          <w:p w:rsidR="00BF1DBF" w:rsidRDefault="00BF1D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BF1DBF" w:rsidRDefault="00BF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277" w:rsidRDefault="00934277" w:rsidP="00934277">
      <w:pPr>
        <w:spacing w:after="0" w:line="240" w:lineRule="auto"/>
      </w:pPr>
      <w:r>
        <w:separator/>
      </w:r>
    </w:p>
  </w:footnote>
  <w:footnote w:type="continuationSeparator" w:id="0">
    <w:p w:rsidR="00934277" w:rsidRDefault="00934277" w:rsidP="00934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93" w:type="dxa"/>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3"/>
      <w:gridCol w:w="5721"/>
      <w:gridCol w:w="996"/>
      <w:gridCol w:w="1903"/>
    </w:tblGrid>
    <w:tr w:rsidR="00934277" w:rsidRPr="00584365" w:rsidTr="00F978B4">
      <w:trPr>
        <w:trHeight w:hRule="exact" w:val="424"/>
      </w:trPr>
      <w:tc>
        <w:tcPr>
          <w:tcW w:w="2073" w:type="dxa"/>
          <w:vMerge w:val="restart"/>
        </w:tcPr>
        <w:p w:rsidR="00934277" w:rsidRPr="00584365" w:rsidRDefault="00934277" w:rsidP="00934277">
          <w:pPr>
            <w:spacing w:before="10"/>
            <w:rPr>
              <w:b/>
              <w:sz w:val="9"/>
            </w:rPr>
          </w:pPr>
        </w:p>
        <w:p w:rsidR="00934277" w:rsidRPr="00584365" w:rsidRDefault="00934277" w:rsidP="00934277">
          <w:pPr>
            <w:ind w:left="404"/>
            <w:rPr>
              <w:sz w:val="20"/>
            </w:rPr>
          </w:pPr>
          <w:r w:rsidRPr="00C55EB8">
            <w:rPr>
              <w:noProof/>
            </w:rPr>
            <w:drawing>
              <wp:inline distT="0" distB="0" distL="0" distR="0" wp14:anchorId="2AB902B6" wp14:editId="16A9CC79">
                <wp:extent cx="690880" cy="552352"/>
                <wp:effectExtent l="0" t="0" r="0" b="635"/>
                <wp:docPr id="142" name="Graphic 142">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723693" cy="578586"/>
                        </a:xfrm>
                        <a:prstGeom prst="rect">
                          <a:avLst/>
                        </a:prstGeom>
                      </pic:spPr>
                    </pic:pic>
                  </a:graphicData>
                </a:graphic>
              </wp:inline>
            </w:drawing>
          </w:r>
        </w:p>
        <w:p w:rsidR="00934277" w:rsidRPr="00584365" w:rsidRDefault="00934277" w:rsidP="00934277">
          <w:pPr>
            <w:rPr>
              <w:b/>
              <w:sz w:val="20"/>
            </w:rPr>
          </w:pPr>
        </w:p>
      </w:tc>
      <w:tc>
        <w:tcPr>
          <w:tcW w:w="5721" w:type="dxa"/>
          <w:vMerge w:val="restart"/>
          <w:shd w:val="clear" w:color="auto" w:fill="D9E2F3" w:themeFill="accent1" w:themeFillTint="33"/>
          <w:vAlign w:val="center"/>
        </w:tcPr>
        <w:p w:rsidR="00934277" w:rsidRPr="00276C33" w:rsidRDefault="001E2E4D" w:rsidP="00934277">
          <w:pPr>
            <w:pStyle w:val="Heading1"/>
            <w:jc w:val="center"/>
            <w:rPr>
              <w:rFonts w:asciiTheme="minorHAnsi" w:hAnsiTheme="minorHAnsi" w:cstheme="minorHAnsi"/>
              <w:color w:val="auto"/>
              <w:sz w:val="36"/>
              <w:szCs w:val="36"/>
            </w:rPr>
          </w:pPr>
          <w:r w:rsidRPr="001E2E4D">
            <w:rPr>
              <w:rFonts w:asciiTheme="minorHAnsi" w:hAnsiTheme="minorHAnsi" w:cstheme="minorHAnsi"/>
              <w:color w:val="auto"/>
              <w:sz w:val="36"/>
              <w:szCs w:val="36"/>
            </w:rPr>
            <w:t>Dangerous Goods Training Provider Assessment Checklist</w:t>
          </w:r>
        </w:p>
        <w:p w:rsidR="00934277" w:rsidRPr="00276C33" w:rsidRDefault="00934277" w:rsidP="00934277">
          <w:pPr>
            <w:tabs>
              <w:tab w:val="left" w:pos="4961"/>
            </w:tabs>
            <w:spacing w:before="1"/>
            <w:ind w:left="288" w:right="-195"/>
            <w:jc w:val="center"/>
            <w:rPr>
              <w:b/>
              <w:sz w:val="24"/>
              <w:szCs w:val="24"/>
            </w:rPr>
          </w:pPr>
        </w:p>
      </w:tc>
      <w:tc>
        <w:tcPr>
          <w:tcW w:w="996" w:type="dxa"/>
          <w:shd w:val="clear" w:color="auto" w:fill="D9E2F3" w:themeFill="accent1" w:themeFillTint="33"/>
          <w:vAlign w:val="center"/>
        </w:tcPr>
        <w:p w:rsidR="00934277" w:rsidRPr="00114612" w:rsidRDefault="00934277" w:rsidP="00934277">
          <w:pPr>
            <w:spacing w:before="59" w:after="60"/>
            <w:ind w:left="144"/>
            <w:rPr>
              <w:b/>
              <w:sz w:val="20"/>
              <w:szCs w:val="20"/>
            </w:rPr>
          </w:pPr>
          <w:r w:rsidRPr="00114612">
            <w:rPr>
              <w:b/>
              <w:sz w:val="20"/>
              <w:szCs w:val="20"/>
            </w:rPr>
            <w:t>Form</w:t>
          </w:r>
        </w:p>
      </w:tc>
      <w:tc>
        <w:tcPr>
          <w:tcW w:w="1903" w:type="dxa"/>
          <w:shd w:val="clear" w:color="auto" w:fill="D9E2F3" w:themeFill="accent1" w:themeFillTint="33"/>
          <w:vAlign w:val="center"/>
        </w:tcPr>
        <w:p w:rsidR="00934277" w:rsidRPr="00114612" w:rsidRDefault="00934277" w:rsidP="00934277">
          <w:pPr>
            <w:spacing w:before="59" w:after="60"/>
            <w:ind w:left="144"/>
            <w:rPr>
              <w:b/>
              <w:sz w:val="20"/>
              <w:szCs w:val="20"/>
            </w:rPr>
          </w:pPr>
          <w:r>
            <w:rPr>
              <w:b/>
              <w:sz w:val="20"/>
              <w:szCs w:val="20"/>
            </w:rPr>
            <w:t>DG 009</w:t>
          </w:r>
        </w:p>
      </w:tc>
    </w:tr>
    <w:tr w:rsidR="00934277" w:rsidRPr="00584365" w:rsidTr="00F978B4">
      <w:trPr>
        <w:trHeight w:hRule="exact" w:val="424"/>
      </w:trPr>
      <w:tc>
        <w:tcPr>
          <w:tcW w:w="2073" w:type="dxa"/>
          <w:vMerge/>
        </w:tcPr>
        <w:p w:rsidR="00934277" w:rsidRPr="00584365" w:rsidRDefault="00934277" w:rsidP="00934277"/>
      </w:tc>
      <w:tc>
        <w:tcPr>
          <w:tcW w:w="5721" w:type="dxa"/>
          <w:vMerge/>
          <w:shd w:val="clear" w:color="auto" w:fill="D9E2F3" w:themeFill="accent1" w:themeFillTint="33"/>
        </w:tcPr>
        <w:p w:rsidR="00934277" w:rsidRPr="00584365" w:rsidRDefault="00934277" w:rsidP="00934277"/>
      </w:tc>
      <w:tc>
        <w:tcPr>
          <w:tcW w:w="996" w:type="dxa"/>
          <w:shd w:val="clear" w:color="auto" w:fill="D9E2F3" w:themeFill="accent1" w:themeFillTint="33"/>
          <w:vAlign w:val="center"/>
        </w:tcPr>
        <w:p w:rsidR="00934277" w:rsidRPr="00114612" w:rsidRDefault="00934277" w:rsidP="00934277">
          <w:pPr>
            <w:spacing w:before="59" w:after="60"/>
            <w:ind w:left="144"/>
            <w:rPr>
              <w:b/>
              <w:sz w:val="20"/>
              <w:szCs w:val="20"/>
            </w:rPr>
          </w:pPr>
          <w:r w:rsidRPr="00114612">
            <w:rPr>
              <w:b/>
              <w:sz w:val="20"/>
              <w:szCs w:val="20"/>
            </w:rPr>
            <w:t>Revision</w:t>
          </w:r>
        </w:p>
      </w:tc>
      <w:tc>
        <w:tcPr>
          <w:tcW w:w="1903" w:type="dxa"/>
          <w:shd w:val="clear" w:color="auto" w:fill="D9E2F3" w:themeFill="accent1" w:themeFillTint="33"/>
          <w:vAlign w:val="center"/>
        </w:tcPr>
        <w:p w:rsidR="00934277" w:rsidRPr="00114612" w:rsidRDefault="00934277" w:rsidP="00934277">
          <w:pPr>
            <w:spacing w:before="59" w:after="60"/>
            <w:ind w:left="144"/>
            <w:rPr>
              <w:b/>
              <w:sz w:val="20"/>
              <w:szCs w:val="20"/>
            </w:rPr>
          </w:pPr>
          <w:r w:rsidRPr="00114612">
            <w:rPr>
              <w:b/>
              <w:sz w:val="20"/>
              <w:szCs w:val="20"/>
            </w:rPr>
            <w:t>0</w:t>
          </w:r>
          <w:r>
            <w:rPr>
              <w:b/>
              <w:sz w:val="20"/>
              <w:szCs w:val="20"/>
            </w:rPr>
            <w:t>1</w:t>
          </w:r>
        </w:p>
      </w:tc>
    </w:tr>
    <w:tr w:rsidR="00934277" w:rsidRPr="00584365" w:rsidTr="00F978B4">
      <w:trPr>
        <w:trHeight w:hRule="exact" w:val="424"/>
      </w:trPr>
      <w:tc>
        <w:tcPr>
          <w:tcW w:w="2073" w:type="dxa"/>
          <w:vMerge/>
          <w:tcBorders>
            <w:bottom w:val="single" w:sz="8" w:space="0" w:color="000000"/>
          </w:tcBorders>
        </w:tcPr>
        <w:p w:rsidR="00934277" w:rsidRPr="00584365" w:rsidRDefault="00934277" w:rsidP="00934277"/>
      </w:tc>
      <w:tc>
        <w:tcPr>
          <w:tcW w:w="5721" w:type="dxa"/>
          <w:vMerge/>
          <w:tcBorders>
            <w:bottom w:val="single" w:sz="8" w:space="0" w:color="000000"/>
          </w:tcBorders>
          <w:shd w:val="clear" w:color="auto" w:fill="D9E2F3" w:themeFill="accent1" w:themeFillTint="33"/>
        </w:tcPr>
        <w:p w:rsidR="00934277" w:rsidRPr="00584365" w:rsidRDefault="00934277" w:rsidP="00934277"/>
      </w:tc>
      <w:tc>
        <w:tcPr>
          <w:tcW w:w="996" w:type="dxa"/>
          <w:tcBorders>
            <w:bottom w:val="single" w:sz="8" w:space="0" w:color="000000"/>
          </w:tcBorders>
          <w:shd w:val="clear" w:color="auto" w:fill="D9E2F3" w:themeFill="accent1" w:themeFillTint="33"/>
          <w:vAlign w:val="center"/>
        </w:tcPr>
        <w:p w:rsidR="00934277" w:rsidRPr="00114612" w:rsidRDefault="00934277" w:rsidP="00934277">
          <w:pPr>
            <w:spacing w:before="59" w:after="60"/>
            <w:ind w:left="144"/>
            <w:rPr>
              <w:b/>
              <w:sz w:val="20"/>
              <w:szCs w:val="20"/>
            </w:rPr>
          </w:pPr>
          <w:r w:rsidRPr="00114612">
            <w:rPr>
              <w:b/>
              <w:sz w:val="20"/>
              <w:szCs w:val="20"/>
            </w:rPr>
            <w:t>Date</w:t>
          </w:r>
        </w:p>
      </w:tc>
      <w:tc>
        <w:tcPr>
          <w:tcW w:w="1903" w:type="dxa"/>
          <w:tcBorders>
            <w:bottom w:val="single" w:sz="8" w:space="0" w:color="000000"/>
          </w:tcBorders>
          <w:shd w:val="clear" w:color="auto" w:fill="D9E2F3" w:themeFill="accent1" w:themeFillTint="33"/>
          <w:vAlign w:val="center"/>
        </w:tcPr>
        <w:p w:rsidR="00934277" w:rsidRPr="00114612" w:rsidRDefault="00934277" w:rsidP="00934277">
          <w:pPr>
            <w:spacing w:before="59" w:after="60"/>
            <w:ind w:left="144"/>
            <w:rPr>
              <w:b/>
              <w:sz w:val="20"/>
              <w:szCs w:val="20"/>
            </w:rPr>
          </w:pPr>
          <w:r w:rsidRPr="00114612">
            <w:rPr>
              <w:b/>
              <w:sz w:val="20"/>
              <w:szCs w:val="20"/>
            </w:rPr>
            <w:t xml:space="preserve">01 </w:t>
          </w:r>
          <w:r>
            <w:rPr>
              <w:b/>
              <w:sz w:val="20"/>
              <w:szCs w:val="20"/>
            </w:rPr>
            <w:t>Feb</w:t>
          </w:r>
          <w:r w:rsidRPr="00114612">
            <w:rPr>
              <w:b/>
              <w:sz w:val="20"/>
              <w:szCs w:val="20"/>
            </w:rPr>
            <w:t xml:space="preserve"> 202</w:t>
          </w:r>
          <w:r>
            <w:rPr>
              <w:b/>
              <w:sz w:val="20"/>
              <w:szCs w:val="20"/>
            </w:rPr>
            <w:t>4</w:t>
          </w:r>
        </w:p>
      </w:tc>
    </w:tr>
  </w:tbl>
  <w:p w:rsidR="00934277" w:rsidRDefault="0093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5ADF"/>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77"/>
    <w:rsid w:val="001B6B05"/>
    <w:rsid w:val="001E2E4D"/>
    <w:rsid w:val="005632E3"/>
    <w:rsid w:val="005D57D3"/>
    <w:rsid w:val="00710790"/>
    <w:rsid w:val="00934277"/>
    <w:rsid w:val="00BF1DBF"/>
    <w:rsid w:val="00C1375D"/>
    <w:rsid w:val="00C1460D"/>
    <w:rsid w:val="00CB2356"/>
    <w:rsid w:val="00D60CAB"/>
    <w:rsid w:val="00E0745A"/>
    <w:rsid w:val="00E26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3979429-BB69-437B-AE0B-D3ABF982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356"/>
  </w:style>
  <w:style w:type="paragraph" w:styleId="Heading1">
    <w:name w:val="heading 1"/>
    <w:basedOn w:val="Normal"/>
    <w:next w:val="Normal"/>
    <w:link w:val="Heading1Char"/>
    <w:uiPriority w:val="9"/>
    <w:qFormat/>
    <w:rsid w:val="00934277"/>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277"/>
  </w:style>
  <w:style w:type="paragraph" w:styleId="Footer">
    <w:name w:val="footer"/>
    <w:basedOn w:val="Normal"/>
    <w:link w:val="FooterChar"/>
    <w:uiPriority w:val="99"/>
    <w:unhideWhenUsed/>
    <w:rsid w:val="00934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277"/>
  </w:style>
  <w:style w:type="character" w:customStyle="1" w:styleId="Heading1Char">
    <w:name w:val="Heading 1 Char"/>
    <w:basedOn w:val="DefaultParagraphFont"/>
    <w:link w:val="Heading1"/>
    <w:uiPriority w:val="9"/>
    <w:rsid w:val="0093427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6B05"/>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1B6B05"/>
    <w:pPr>
      <w:widowControl w:val="0"/>
      <w:autoSpaceDE w:val="0"/>
      <w:autoSpaceDN w:val="0"/>
      <w:spacing w:before="4"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1B6B05"/>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1262C-9EED-4326-896F-F6B16FE8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Jonathan Koroma</dc:creator>
  <cp:keywords/>
  <dc:description/>
  <cp:lastModifiedBy>Michael Jonathan Koroma</cp:lastModifiedBy>
  <cp:revision>4</cp:revision>
  <dcterms:created xsi:type="dcterms:W3CDTF">2024-03-06T05:53:00Z</dcterms:created>
  <dcterms:modified xsi:type="dcterms:W3CDTF">2024-03-06T06:56:00Z</dcterms:modified>
</cp:coreProperties>
</file>